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9B" w:rsidRPr="001108E6" w:rsidRDefault="006A029B" w:rsidP="001108E6">
      <w:pPr>
        <w:pStyle w:val="bulletpoint2"/>
      </w:pPr>
      <w:bookmarkStart w:id="0" w:name="_Toc390702988"/>
      <w:r w:rsidRPr="001108E6">
        <w:t xml:space="preserve">Annexe </w:t>
      </w:r>
      <w:r w:rsidR="009C533B" w:rsidRPr="001108E6">
        <w:t>1</w:t>
      </w:r>
      <w:r w:rsidRPr="001108E6">
        <w:t> :</w:t>
      </w:r>
      <w:bookmarkEnd w:id="0"/>
      <w:r w:rsidR="009C533B" w:rsidRPr="001108E6">
        <w:t xml:space="preserve"> Dispositifs de formation éligibles à la clause sociale</w:t>
      </w:r>
    </w:p>
    <w:p w:rsidR="00942060" w:rsidRPr="00EF06EF" w:rsidRDefault="00A477B4" w:rsidP="00942060">
      <w:pPr>
        <w:jc w:val="right"/>
      </w:pPr>
      <w:r>
        <w:t>Avril 2019</w:t>
      </w:r>
    </w:p>
    <w:p w:rsidR="009140F8" w:rsidRPr="009140F8" w:rsidRDefault="009140F8" w:rsidP="009140F8">
      <w:bookmarkStart w:id="1" w:name="_Toc5708347"/>
      <w:r>
        <w:t>Le présent document reprend la liste des dispositifs éligibles à la clause sociale, ainsi que leur barème, arrêté au mois d’avril 2019. Cette liste est évolutive. L’adjudicataire peut invoquer tous les dispositifs repris dans la dernière version publiée sur le  site du Portail des marchés publics de Wallonie.</w:t>
      </w:r>
    </w:p>
    <w:p w:rsidR="00595257" w:rsidRPr="00C9712D" w:rsidRDefault="009F3A3C" w:rsidP="00C9712D">
      <w:pPr>
        <w:pStyle w:val="Titre2"/>
        <w:numPr>
          <w:ilvl w:val="0"/>
          <w:numId w:val="0"/>
        </w:numPr>
        <w:ind w:left="360"/>
        <w:rPr>
          <w:sz w:val="40"/>
        </w:rPr>
      </w:pPr>
      <w:r w:rsidRPr="00C9712D">
        <w:rPr>
          <w:rStyle w:val="Titre1Car"/>
          <w:color w:val="00B6B5"/>
          <w:szCs w:val="22"/>
        </w:rPr>
        <w:t>Table des matières</w:t>
      </w:r>
      <w:bookmarkEnd w:id="1"/>
    </w:p>
    <w:p w:rsidR="00C9712D" w:rsidRDefault="0053402E">
      <w:pPr>
        <w:pStyle w:val="TM1"/>
        <w:rPr>
          <w:rFonts w:asciiTheme="minorHAnsi" w:eastAsiaTheme="minorEastAsia" w:hAnsiTheme="minorHAnsi" w:cstheme="minorBidi"/>
          <w:lang w:eastAsia="fr-BE"/>
        </w:rPr>
      </w:pPr>
      <w:r w:rsidRPr="0053402E">
        <w:fldChar w:fldCharType="begin"/>
      </w:r>
      <w:r w:rsidR="00595257" w:rsidRPr="00EF06EF">
        <w:instrText xml:space="preserve"> TOC \o "1-3" \h \z \u </w:instrText>
      </w:r>
      <w:r w:rsidRPr="0053402E">
        <w:fldChar w:fldCharType="separate"/>
      </w:r>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48" w:history="1">
        <w:r w:rsidRPr="009A7A11">
          <w:rPr>
            <w:rStyle w:val="Lienhypertexte"/>
            <w:noProof/>
          </w:rPr>
          <w:t>1.</w:t>
        </w:r>
        <w:r>
          <w:rPr>
            <w:rFonts w:asciiTheme="minorHAnsi" w:eastAsiaTheme="minorEastAsia" w:hAnsiTheme="minorHAnsi" w:cstheme="minorBidi"/>
            <w:noProof/>
            <w:lang w:eastAsia="fr-BE"/>
          </w:rPr>
          <w:tab/>
        </w:r>
        <w:r w:rsidRPr="009A7A11">
          <w:rPr>
            <w:rStyle w:val="Lienhypertexte"/>
            <w:noProof/>
          </w:rPr>
          <w:t>Barèmes de remboursement - récapitulatif</w:t>
        </w:r>
        <w:r>
          <w:rPr>
            <w:noProof/>
            <w:webHidden/>
          </w:rPr>
          <w:tab/>
        </w:r>
        <w:r>
          <w:rPr>
            <w:noProof/>
            <w:webHidden/>
          </w:rPr>
          <w:fldChar w:fldCharType="begin"/>
        </w:r>
        <w:r>
          <w:rPr>
            <w:noProof/>
            <w:webHidden/>
          </w:rPr>
          <w:instrText xml:space="preserve"> PAGEREF _Toc5708348 \h </w:instrText>
        </w:r>
        <w:r>
          <w:rPr>
            <w:noProof/>
            <w:webHidden/>
          </w:rPr>
        </w:r>
        <w:r>
          <w:rPr>
            <w:noProof/>
            <w:webHidden/>
          </w:rPr>
          <w:fldChar w:fldCharType="separate"/>
        </w:r>
        <w:r>
          <w:rPr>
            <w:noProof/>
            <w:webHidden/>
          </w:rPr>
          <w:t>2</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49" w:history="1">
        <w:r w:rsidRPr="009A7A11">
          <w:rPr>
            <w:rStyle w:val="Lienhypertexte"/>
            <w:noProof/>
          </w:rPr>
          <w:t>2.</w:t>
        </w:r>
        <w:r>
          <w:rPr>
            <w:rFonts w:asciiTheme="minorHAnsi" w:eastAsiaTheme="minorEastAsia" w:hAnsiTheme="minorHAnsi" w:cstheme="minorBidi"/>
            <w:noProof/>
            <w:lang w:eastAsia="fr-BE"/>
          </w:rPr>
          <w:tab/>
        </w:r>
        <w:r w:rsidRPr="009A7A11">
          <w:rPr>
            <w:rStyle w:val="Lienhypertexte"/>
            <w:noProof/>
          </w:rPr>
          <w:t>Le stage FOREM de fin de formation - dispositif accessible à toutes les entreprises</w:t>
        </w:r>
        <w:r>
          <w:rPr>
            <w:noProof/>
            <w:webHidden/>
          </w:rPr>
          <w:tab/>
        </w:r>
        <w:r>
          <w:rPr>
            <w:noProof/>
            <w:webHidden/>
          </w:rPr>
          <w:fldChar w:fldCharType="begin"/>
        </w:r>
        <w:r>
          <w:rPr>
            <w:noProof/>
            <w:webHidden/>
          </w:rPr>
          <w:instrText xml:space="preserve"> PAGEREF _Toc5708349 \h </w:instrText>
        </w:r>
        <w:r>
          <w:rPr>
            <w:noProof/>
            <w:webHidden/>
          </w:rPr>
        </w:r>
        <w:r>
          <w:rPr>
            <w:noProof/>
            <w:webHidden/>
          </w:rPr>
          <w:fldChar w:fldCharType="separate"/>
        </w:r>
        <w:r>
          <w:rPr>
            <w:noProof/>
            <w:webHidden/>
          </w:rPr>
          <w:t>3</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0" w:history="1">
        <w:r w:rsidRPr="009A7A11">
          <w:rPr>
            <w:rStyle w:val="Lienhypertexte"/>
            <w:noProof/>
          </w:rPr>
          <w:t>3.</w:t>
        </w:r>
        <w:r>
          <w:rPr>
            <w:rFonts w:asciiTheme="minorHAnsi" w:eastAsiaTheme="minorEastAsia" w:hAnsiTheme="minorHAnsi" w:cstheme="minorBidi"/>
            <w:noProof/>
            <w:lang w:eastAsia="fr-BE"/>
          </w:rPr>
          <w:tab/>
        </w:r>
        <w:r w:rsidRPr="009A7A11">
          <w:rPr>
            <w:rStyle w:val="Lienhypertexte"/>
            <w:noProof/>
          </w:rPr>
          <w:t>Le plan de formation-insertion (PFI) - dispositif accessible à certaines entreprises</w:t>
        </w:r>
        <w:r>
          <w:rPr>
            <w:noProof/>
            <w:webHidden/>
          </w:rPr>
          <w:tab/>
        </w:r>
        <w:r>
          <w:rPr>
            <w:noProof/>
            <w:webHidden/>
          </w:rPr>
          <w:fldChar w:fldCharType="begin"/>
        </w:r>
        <w:r>
          <w:rPr>
            <w:noProof/>
            <w:webHidden/>
          </w:rPr>
          <w:instrText xml:space="preserve"> PAGEREF _Toc5708350 \h </w:instrText>
        </w:r>
        <w:r>
          <w:rPr>
            <w:noProof/>
            <w:webHidden/>
          </w:rPr>
        </w:r>
        <w:r>
          <w:rPr>
            <w:noProof/>
            <w:webHidden/>
          </w:rPr>
          <w:fldChar w:fldCharType="separate"/>
        </w:r>
        <w:r>
          <w:rPr>
            <w:noProof/>
            <w:webHidden/>
          </w:rPr>
          <w:t>4</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1" w:history="1">
        <w:r w:rsidRPr="009A7A11">
          <w:rPr>
            <w:rStyle w:val="Lienhypertexte"/>
            <w:noProof/>
          </w:rPr>
          <w:t>4.</w:t>
        </w:r>
        <w:r>
          <w:rPr>
            <w:rFonts w:asciiTheme="minorHAnsi" w:eastAsiaTheme="minorEastAsia" w:hAnsiTheme="minorHAnsi" w:cstheme="minorBidi"/>
            <w:noProof/>
            <w:lang w:eastAsia="fr-BE"/>
          </w:rPr>
          <w:tab/>
        </w:r>
        <w:r w:rsidRPr="009A7A11">
          <w:rPr>
            <w:rStyle w:val="Lienhypertexte"/>
            <w:noProof/>
          </w:rPr>
          <w:t>Le stage « Clause sociale FOREM » - dispositif accessible à toutes les entreprises</w:t>
        </w:r>
        <w:r>
          <w:rPr>
            <w:noProof/>
            <w:webHidden/>
          </w:rPr>
          <w:tab/>
        </w:r>
        <w:r>
          <w:rPr>
            <w:noProof/>
            <w:webHidden/>
          </w:rPr>
          <w:fldChar w:fldCharType="begin"/>
        </w:r>
        <w:r>
          <w:rPr>
            <w:noProof/>
            <w:webHidden/>
          </w:rPr>
          <w:instrText xml:space="preserve"> PAGEREF _Toc5708351 \h </w:instrText>
        </w:r>
        <w:r>
          <w:rPr>
            <w:noProof/>
            <w:webHidden/>
          </w:rPr>
        </w:r>
        <w:r>
          <w:rPr>
            <w:noProof/>
            <w:webHidden/>
          </w:rPr>
          <w:fldChar w:fldCharType="separate"/>
        </w:r>
        <w:r>
          <w:rPr>
            <w:noProof/>
            <w:webHidden/>
          </w:rPr>
          <w:t>7</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2" w:history="1">
        <w:r w:rsidRPr="009A7A11">
          <w:rPr>
            <w:rStyle w:val="Lienhypertexte"/>
            <w:noProof/>
          </w:rPr>
          <w:t>5.</w:t>
        </w:r>
        <w:r>
          <w:rPr>
            <w:rFonts w:asciiTheme="minorHAnsi" w:eastAsiaTheme="minorEastAsia" w:hAnsiTheme="minorHAnsi" w:cstheme="minorBidi"/>
            <w:noProof/>
            <w:lang w:eastAsia="fr-BE"/>
          </w:rPr>
          <w:tab/>
        </w:r>
        <w:r w:rsidRPr="009A7A11">
          <w:rPr>
            <w:rStyle w:val="Lienhypertexte"/>
            <w:noProof/>
          </w:rPr>
          <w:t>La convention de stage IFAPME - dispositif accessible à toutes les entreprises</w:t>
        </w:r>
        <w:r>
          <w:rPr>
            <w:noProof/>
            <w:webHidden/>
          </w:rPr>
          <w:tab/>
        </w:r>
        <w:r>
          <w:rPr>
            <w:noProof/>
            <w:webHidden/>
          </w:rPr>
          <w:fldChar w:fldCharType="begin"/>
        </w:r>
        <w:r>
          <w:rPr>
            <w:noProof/>
            <w:webHidden/>
          </w:rPr>
          <w:instrText xml:space="preserve"> PAGEREF _Toc5708352 \h </w:instrText>
        </w:r>
        <w:r>
          <w:rPr>
            <w:noProof/>
            <w:webHidden/>
          </w:rPr>
        </w:r>
        <w:r>
          <w:rPr>
            <w:noProof/>
            <w:webHidden/>
          </w:rPr>
          <w:fldChar w:fldCharType="separate"/>
        </w:r>
        <w:r>
          <w:rPr>
            <w:noProof/>
            <w:webHidden/>
          </w:rPr>
          <w:t>9</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3" w:history="1">
        <w:r w:rsidRPr="009A7A11">
          <w:rPr>
            <w:rStyle w:val="Lienhypertexte"/>
            <w:noProof/>
          </w:rPr>
          <w:t>6.</w:t>
        </w:r>
        <w:r>
          <w:rPr>
            <w:rFonts w:asciiTheme="minorHAnsi" w:eastAsiaTheme="minorEastAsia" w:hAnsiTheme="minorHAnsi" w:cstheme="minorBidi"/>
            <w:noProof/>
            <w:lang w:eastAsia="fr-BE"/>
          </w:rPr>
          <w:tab/>
        </w:r>
        <w:r w:rsidRPr="009A7A11">
          <w:rPr>
            <w:rStyle w:val="Lienhypertexte"/>
            <w:noProof/>
          </w:rPr>
          <w:t>La formation alternée des demandeurs d’emploi - dispositif accessible à certaines entreprises</w:t>
        </w:r>
        <w:r>
          <w:rPr>
            <w:noProof/>
            <w:webHidden/>
          </w:rPr>
          <w:tab/>
        </w:r>
        <w:r>
          <w:rPr>
            <w:noProof/>
            <w:webHidden/>
          </w:rPr>
          <w:fldChar w:fldCharType="begin"/>
        </w:r>
        <w:r>
          <w:rPr>
            <w:noProof/>
            <w:webHidden/>
          </w:rPr>
          <w:instrText xml:space="preserve"> PAGEREF _Toc5708353 \h </w:instrText>
        </w:r>
        <w:r>
          <w:rPr>
            <w:noProof/>
            <w:webHidden/>
          </w:rPr>
        </w:r>
        <w:r>
          <w:rPr>
            <w:noProof/>
            <w:webHidden/>
          </w:rPr>
          <w:fldChar w:fldCharType="separate"/>
        </w:r>
        <w:r>
          <w:rPr>
            <w:noProof/>
            <w:webHidden/>
          </w:rPr>
          <w:t>13</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4" w:history="1">
        <w:r w:rsidRPr="009A7A11">
          <w:rPr>
            <w:rStyle w:val="Lienhypertexte"/>
            <w:noProof/>
          </w:rPr>
          <w:t>7.</w:t>
        </w:r>
        <w:r>
          <w:rPr>
            <w:rFonts w:asciiTheme="minorHAnsi" w:eastAsiaTheme="minorEastAsia" w:hAnsiTheme="minorHAnsi" w:cstheme="minorBidi"/>
            <w:noProof/>
            <w:lang w:eastAsia="fr-BE"/>
          </w:rPr>
          <w:tab/>
        </w:r>
        <w:r w:rsidRPr="009A7A11">
          <w:rPr>
            <w:rStyle w:val="Lienhypertexte"/>
            <w:noProof/>
          </w:rPr>
          <w:t>Le contrat d’apprentissage industriel (CAI) pour la SCP 149.01 - dispositif accessible à certaines entreprises</w:t>
        </w:r>
        <w:r>
          <w:rPr>
            <w:noProof/>
            <w:webHidden/>
          </w:rPr>
          <w:tab/>
        </w:r>
        <w:r>
          <w:rPr>
            <w:noProof/>
            <w:webHidden/>
          </w:rPr>
          <w:fldChar w:fldCharType="begin"/>
        </w:r>
        <w:r>
          <w:rPr>
            <w:noProof/>
            <w:webHidden/>
          </w:rPr>
          <w:instrText xml:space="preserve"> PAGEREF _Toc5708354 \h </w:instrText>
        </w:r>
        <w:r>
          <w:rPr>
            <w:noProof/>
            <w:webHidden/>
          </w:rPr>
        </w:r>
        <w:r>
          <w:rPr>
            <w:noProof/>
            <w:webHidden/>
          </w:rPr>
          <w:fldChar w:fldCharType="separate"/>
        </w:r>
        <w:r>
          <w:rPr>
            <w:noProof/>
            <w:webHidden/>
          </w:rPr>
          <w:t>16</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5" w:history="1">
        <w:r w:rsidRPr="009A7A11">
          <w:rPr>
            <w:rStyle w:val="Lienhypertexte"/>
            <w:noProof/>
          </w:rPr>
          <w:t>8.</w:t>
        </w:r>
        <w:r>
          <w:rPr>
            <w:rFonts w:asciiTheme="minorHAnsi" w:eastAsiaTheme="minorEastAsia" w:hAnsiTheme="minorHAnsi" w:cstheme="minorBidi"/>
            <w:noProof/>
            <w:lang w:eastAsia="fr-BE"/>
          </w:rPr>
          <w:tab/>
        </w:r>
        <w:r w:rsidRPr="009A7A11">
          <w:rPr>
            <w:rStyle w:val="Lienhypertexte"/>
            <w:noProof/>
          </w:rPr>
          <w:t>Le contrat d’alternance - dispositif accessible à certaines entreprises</w:t>
        </w:r>
        <w:r>
          <w:rPr>
            <w:noProof/>
            <w:webHidden/>
          </w:rPr>
          <w:tab/>
        </w:r>
        <w:r>
          <w:rPr>
            <w:noProof/>
            <w:webHidden/>
          </w:rPr>
          <w:fldChar w:fldCharType="begin"/>
        </w:r>
        <w:r>
          <w:rPr>
            <w:noProof/>
            <w:webHidden/>
          </w:rPr>
          <w:instrText xml:space="preserve"> PAGEREF _Toc5708355 \h </w:instrText>
        </w:r>
        <w:r>
          <w:rPr>
            <w:noProof/>
            <w:webHidden/>
          </w:rPr>
        </w:r>
        <w:r>
          <w:rPr>
            <w:noProof/>
            <w:webHidden/>
          </w:rPr>
          <w:fldChar w:fldCharType="separate"/>
        </w:r>
        <w:r>
          <w:rPr>
            <w:noProof/>
            <w:webHidden/>
          </w:rPr>
          <w:t>20</w:t>
        </w:r>
        <w:r>
          <w:rPr>
            <w:noProof/>
            <w:webHidden/>
          </w:rPr>
          <w:fldChar w:fldCharType="end"/>
        </w:r>
      </w:hyperlink>
    </w:p>
    <w:p w:rsidR="00C9712D" w:rsidRDefault="00C9712D">
      <w:pPr>
        <w:pStyle w:val="TM2"/>
        <w:tabs>
          <w:tab w:val="left" w:pos="660"/>
          <w:tab w:val="right" w:leader="dot" w:pos="9062"/>
        </w:tabs>
        <w:rPr>
          <w:rFonts w:asciiTheme="minorHAnsi" w:eastAsiaTheme="minorEastAsia" w:hAnsiTheme="minorHAnsi" w:cstheme="minorBidi"/>
          <w:noProof/>
          <w:lang w:eastAsia="fr-BE"/>
        </w:rPr>
      </w:pPr>
      <w:hyperlink w:anchor="_Toc5708356" w:history="1">
        <w:r w:rsidRPr="009A7A11">
          <w:rPr>
            <w:rStyle w:val="Lienhypertexte"/>
            <w:noProof/>
          </w:rPr>
          <w:t>9.</w:t>
        </w:r>
        <w:r>
          <w:rPr>
            <w:rFonts w:asciiTheme="minorHAnsi" w:eastAsiaTheme="minorEastAsia" w:hAnsiTheme="minorHAnsi" w:cstheme="minorBidi"/>
            <w:noProof/>
            <w:lang w:eastAsia="fr-BE"/>
          </w:rPr>
          <w:tab/>
        </w:r>
        <w:r w:rsidRPr="009A7A11">
          <w:rPr>
            <w:rStyle w:val="Lienhypertexte"/>
            <w:noProof/>
          </w:rPr>
          <w:t>La convention de stage CFISPA (Centres de formation et d’insertion socioprofessionnelle adaptés) - dispositif accessible à toutes les entreprises</w:t>
        </w:r>
        <w:r>
          <w:rPr>
            <w:noProof/>
            <w:webHidden/>
          </w:rPr>
          <w:tab/>
        </w:r>
        <w:r>
          <w:rPr>
            <w:noProof/>
            <w:webHidden/>
          </w:rPr>
          <w:fldChar w:fldCharType="begin"/>
        </w:r>
        <w:r>
          <w:rPr>
            <w:noProof/>
            <w:webHidden/>
          </w:rPr>
          <w:instrText xml:space="preserve"> PAGEREF _Toc5708356 \h </w:instrText>
        </w:r>
        <w:r>
          <w:rPr>
            <w:noProof/>
            <w:webHidden/>
          </w:rPr>
        </w:r>
        <w:r>
          <w:rPr>
            <w:noProof/>
            <w:webHidden/>
          </w:rPr>
          <w:fldChar w:fldCharType="separate"/>
        </w:r>
        <w:r>
          <w:rPr>
            <w:noProof/>
            <w:webHidden/>
          </w:rPr>
          <w:t>24</w:t>
        </w:r>
        <w:r>
          <w:rPr>
            <w:noProof/>
            <w:webHidden/>
          </w:rPr>
          <w:fldChar w:fldCharType="end"/>
        </w:r>
      </w:hyperlink>
    </w:p>
    <w:p w:rsidR="00C9712D" w:rsidRDefault="00C9712D">
      <w:pPr>
        <w:pStyle w:val="TM2"/>
        <w:tabs>
          <w:tab w:val="left" w:pos="880"/>
          <w:tab w:val="right" w:leader="dot" w:pos="9062"/>
        </w:tabs>
        <w:rPr>
          <w:rFonts w:asciiTheme="minorHAnsi" w:eastAsiaTheme="minorEastAsia" w:hAnsiTheme="minorHAnsi" w:cstheme="minorBidi"/>
          <w:noProof/>
          <w:lang w:eastAsia="fr-BE"/>
        </w:rPr>
      </w:pPr>
      <w:hyperlink w:anchor="_Toc5708357" w:history="1">
        <w:r w:rsidRPr="009A7A11">
          <w:rPr>
            <w:rStyle w:val="Lienhypertexte"/>
            <w:noProof/>
          </w:rPr>
          <w:t>10.</w:t>
        </w:r>
        <w:r>
          <w:rPr>
            <w:rFonts w:asciiTheme="minorHAnsi" w:eastAsiaTheme="minorEastAsia" w:hAnsiTheme="minorHAnsi" w:cstheme="minorBidi"/>
            <w:noProof/>
            <w:lang w:eastAsia="fr-BE"/>
          </w:rPr>
          <w:tab/>
        </w:r>
        <w:r w:rsidRPr="009A7A11">
          <w:rPr>
            <w:rStyle w:val="Lienhypertexte"/>
            <w:noProof/>
          </w:rPr>
          <w:t>La convention de stage de pratique accompagnée (type 2) FWB</w:t>
        </w:r>
        <w:r>
          <w:rPr>
            <w:noProof/>
            <w:webHidden/>
          </w:rPr>
          <w:tab/>
        </w:r>
        <w:r>
          <w:rPr>
            <w:noProof/>
            <w:webHidden/>
          </w:rPr>
          <w:fldChar w:fldCharType="begin"/>
        </w:r>
        <w:r>
          <w:rPr>
            <w:noProof/>
            <w:webHidden/>
          </w:rPr>
          <w:instrText xml:space="preserve"> PAGEREF _Toc5708357 \h </w:instrText>
        </w:r>
        <w:r>
          <w:rPr>
            <w:noProof/>
            <w:webHidden/>
          </w:rPr>
        </w:r>
        <w:r>
          <w:rPr>
            <w:noProof/>
            <w:webHidden/>
          </w:rPr>
          <w:fldChar w:fldCharType="separate"/>
        </w:r>
        <w:r>
          <w:rPr>
            <w:noProof/>
            <w:webHidden/>
          </w:rPr>
          <w:t>26</w:t>
        </w:r>
        <w:r>
          <w:rPr>
            <w:noProof/>
            <w:webHidden/>
          </w:rPr>
          <w:fldChar w:fldCharType="end"/>
        </w:r>
      </w:hyperlink>
    </w:p>
    <w:p w:rsidR="00C9712D" w:rsidRDefault="00C9712D">
      <w:pPr>
        <w:pStyle w:val="TM2"/>
        <w:tabs>
          <w:tab w:val="left" w:pos="880"/>
          <w:tab w:val="right" w:leader="dot" w:pos="9062"/>
        </w:tabs>
        <w:rPr>
          <w:rFonts w:asciiTheme="minorHAnsi" w:eastAsiaTheme="minorEastAsia" w:hAnsiTheme="minorHAnsi" w:cstheme="minorBidi"/>
          <w:noProof/>
          <w:lang w:eastAsia="fr-BE"/>
        </w:rPr>
      </w:pPr>
      <w:hyperlink w:anchor="_Toc5708358" w:history="1">
        <w:r w:rsidRPr="009A7A11">
          <w:rPr>
            <w:rStyle w:val="Lienhypertexte"/>
            <w:noProof/>
          </w:rPr>
          <w:t>11.</w:t>
        </w:r>
        <w:r>
          <w:rPr>
            <w:rFonts w:asciiTheme="minorHAnsi" w:eastAsiaTheme="minorEastAsia" w:hAnsiTheme="minorHAnsi" w:cstheme="minorBidi"/>
            <w:noProof/>
            <w:lang w:eastAsia="fr-BE"/>
          </w:rPr>
          <w:tab/>
        </w:r>
        <w:r w:rsidRPr="009A7A11">
          <w:rPr>
            <w:rStyle w:val="Lienhypertexte"/>
            <w:noProof/>
          </w:rPr>
          <w:t>La convention de stage de pratique en responsabilité (type 3) FWB</w:t>
        </w:r>
        <w:r>
          <w:rPr>
            <w:noProof/>
            <w:webHidden/>
          </w:rPr>
          <w:tab/>
        </w:r>
        <w:r>
          <w:rPr>
            <w:noProof/>
            <w:webHidden/>
          </w:rPr>
          <w:fldChar w:fldCharType="begin"/>
        </w:r>
        <w:r>
          <w:rPr>
            <w:noProof/>
            <w:webHidden/>
          </w:rPr>
          <w:instrText xml:space="preserve"> PAGEREF _Toc5708358 \h </w:instrText>
        </w:r>
        <w:r>
          <w:rPr>
            <w:noProof/>
            <w:webHidden/>
          </w:rPr>
        </w:r>
        <w:r>
          <w:rPr>
            <w:noProof/>
            <w:webHidden/>
          </w:rPr>
          <w:fldChar w:fldCharType="separate"/>
        </w:r>
        <w:r>
          <w:rPr>
            <w:noProof/>
            <w:webHidden/>
          </w:rPr>
          <w:t>28</w:t>
        </w:r>
        <w:r>
          <w:rPr>
            <w:noProof/>
            <w:webHidden/>
          </w:rPr>
          <w:fldChar w:fldCharType="end"/>
        </w:r>
      </w:hyperlink>
    </w:p>
    <w:p w:rsidR="00C9712D" w:rsidRDefault="00C9712D">
      <w:pPr>
        <w:pStyle w:val="TM2"/>
        <w:tabs>
          <w:tab w:val="left" w:pos="880"/>
          <w:tab w:val="right" w:leader="dot" w:pos="9062"/>
        </w:tabs>
        <w:rPr>
          <w:rFonts w:asciiTheme="minorHAnsi" w:eastAsiaTheme="minorEastAsia" w:hAnsiTheme="minorHAnsi" w:cstheme="minorBidi"/>
          <w:noProof/>
          <w:lang w:eastAsia="fr-BE"/>
        </w:rPr>
      </w:pPr>
      <w:hyperlink w:anchor="_Toc5708359" w:history="1">
        <w:r w:rsidRPr="009A7A11">
          <w:rPr>
            <w:rStyle w:val="Lienhypertexte"/>
            <w:noProof/>
          </w:rPr>
          <w:t>12.</w:t>
        </w:r>
        <w:r>
          <w:rPr>
            <w:rFonts w:asciiTheme="minorHAnsi" w:eastAsiaTheme="minorEastAsia" w:hAnsiTheme="minorHAnsi" w:cstheme="minorBidi"/>
            <w:noProof/>
            <w:lang w:eastAsia="fr-BE"/>
          </w:rPr>
          <w:tab/>
        </w:r>
        <w:r w:rsidRPr="009A7A11">
          <w:rPr>
            <w:rStyle w:val="Lienhypertexte"/>
            <w:noProof/>
          </w:rPr>
          <w:t>La convention d’immersion professionnelle du master en alternance gestionnaire de chantier</w:t>
        </w:r>
        <w:r>
          <w:rPr>
            <w:noProof/>
            <w:webHidden/>
          </w:rPr>
          <w:tab/>
        </w:r>
        <w:r>
          <w:rPr>
            <w:noProof/>
            <w:webHidden/>
          </w:rPr>
          <w:fldChar w:fldCharType="begin"/>
        </w:r>
        <w:r>
          <w:rPr>
            <w:noProof/>
            <w:webHidden/>
          </w:rPr>
          <w:instrText xml:space="preserve"> PAGEREF _Toc5708359 \h </w:instrText>
        </w:r>
        <w:r>
          <w:rPr>
            <w:noProof/>
            <w:webHidden/>
          </w:rPr>
        </w:r>
        <w:r>
          <w:rPr>
            <w:noProof/>
            <w:webHidden/>
          </w:rPr>
          <w:fldChar w:fldCharType="separate"/>
        </w:r>
        <w:r>
          <w:rPr>
            <w:noProof/>
            <w:webHidden/>
          </w:rPr>
          <w:t>30</w:t>
        </w:r>
        <w:r>
          <w:rPr>
            <w:noProof/>
            <w:webHidden/>
          </w:rPr>
          <w:fldChar w:fldCharType="end"/>
        </w:r>
      </w:hyperlink>
    </w:p>
    <w:p w:rsidR="00C9712D" w:rsidRDefault="00C9712D">
      <w:pPr>
        <w:pStyle w:val="TM2"/>
        <w:tabs>
          <w:tab w:val="left" w:pos="880"/>
          <w:tab w:val="right" w:leader="dot" w:pos="9062"/>
        </w:tabs>
        <w:rPr>
          <w:rFonts w:asciiTheme="minorHAnsi" w:eastAsiaTheme="minorEastAsia" w:hAnsiTheme="minorHAnsi" w:cstheme="minorBidi"/>
          <w:noProof/>
          <w:lang w:eastAsia="fr-BE"/>
        </w:rPr>
      </w:pPr>
      <w:hyperlink w:anchor="_Toc5708360" w:history="1">
        <w:r w:rsidRPr="009A7A11">
          <w:rPr>
            <w:rStyle w:val="Lienhypertexte"/>
            <w:noProof/>
          </w:rPr>
          <w:t>13.</w:t>
        </w:r>
        <w:r>
          <w:rPr>
            <w:rFonts w:asciiTheme="minorHAnsi" w:eastAsiaTheme="minorEastAsia" w:hAnsiTheme="minorHAnsi" w:cstheme="minorBidi"/>
            <w:noProof/>
            <w:lang w:eastAsia="fr-BE"/>
          </w:rPr>
          <w:tab/>
        </w:r>
        <w:r w:rsidRPr="009A7A11">
          <w:rPr>
            <w:rStyle w:val="Lienhypertexte"/>
            <w:noProof/>
          </w:rPr>
          <w:t>La convention de stage CISP</w:t>
        </w:r>
        <w:r>
          <w:rPr>
            <w:noProof/>
            <w:webHidden/>
          </w:rPr>
          <w:tab/>
        </w:r>
        <w:r>
          <w:rPr>
            <w:noProof/>
            <w:webHidden/>
          </w:rPr>
          <w:fldChar w:fldCharType="begin"/>
        </w:r>
        <w:r>
          <w:rPr>
            <w:noProof/>
            <w:webHidden/>
          </w:rPr>
          <w:instrText xml:space="preserve"> PAGEREF _Toc5708360 \h </w:instrText>
        </w:r>
        <w:r>
          <w:rPr>
            <w:noProof/>
            <w:webHidden/>
          </w:rPr>
        </w:r>
        <w:r>
          <w:rPr>
            <w:noProof/>
            <w:webHidden/>
          </w:rPr>
          <w:fldChar w:fldCharType="separate"/>
        </w:r>
        <w:r>
          <w:rPr>
            <w:noProof/>
            <w:webHidden/>
          </w:rPr>
          <w:t>32</w:t>
        </w:r>
        <w:r>
          <w:rPr>
            <w:noProof/>
            <w:webHidden/>
          </w:rPr>
          <w:fldChar w:fldCharType="end"/>
        </w:r>
      </w:hyperlink>
    </w:p>
    <w:p w:rsidR="00595257" w:rsidRPr="00EF06EF" w:rsidRDefault="0053402E" w:rsidP="00595257">
      <w:r w:rsidRPr="00EF06EF">
        <w:rPr>
          <w:b/>
          <w:bCs/>
          <w:lang w:val="fr-FR"/>
        </w:rPr>
        <w:fldChar w:fldCharType="end"/>
      </w:r>
    </w:p>
    <w:p w:rsidR="00461EC5" w:rsidRDefault="00461EC5" w:rsidP="00595257"/>
    <w:p w:rsidR="00461EC5" w:rsidRDefault="00461EC5" w:rsidP="00595257"/>
    <w:p w:rsidR="00461EC5" w:rsidRDefault="00461EC5" w:rsidP="00595257"/>
    <w:p w:rsidR="00461EC5" w:rsidRDefault="00461EC5" w:rsidP="00595257"/>
    <w:p w:rsidR="00595257" w:rsidRPr="00EF06EF" w:rsidRDefault="00595257" w:rsidP="00595257">
      <w:r w:rsidRPr="00EF06EF">
        <w:br w:type="page"/>
      </w:r>
    </w:p>
    <w:p w:rsidR="005458A0" w:rsidRPr="001108E6" w:rsidRDefault="005458A0" w:rsidP="001108E6">
      <w:pPr>
        <w:pStyle w:val="Titre2"/>
      </w:pPr>
      <w:bookmarkStart w:id="2" w:name="_Toc5708348"/>
      <w:r w:rsidRPr="001108E6">
        <w:lastRenderedPageBreak/>
        <w:t xml:space="preserve">Barèmes de remboursement </w:t>
      </w:r>
      <w:r w:rsidR="00C9712D">
        <w:t>- récapitulatif</w:t>
      </w:r>
      <w:bookmarkEnd w:id="2"/>
    </w:p>
    <w:p w:rsidR="005458A0" w:rsidRDefault="005458A0" w:rsidP="005458A0">
      <w:r>
        <w:t>Le prix de la formation est calculé de la manière suivante :</w:t>
      </w:r>
    </w:p>
    <w:p w:rsidR="005458A0" w:rsidRDefault="005458A0" w:rsidP="005458A0">
      <w:pPr>
        <w:pStyle w:val="normalcentrencadr"/>
        <w:framePr w:h="476" w:hRule="exact" w:wrap="around" w:hAnchor="page" w:x="2926" w:y="433"/>
        <w:pBdr>
          <w:top w:val="single" w:sz="4" w:space="1" w:color="auto"/>
          <w:left w:val="single" w:sz="4" w:space="4" w:color="auto"/>
          <w:bottom w:val="single" w:sz="4" w:space="1" w:color="auto"/>
          <w:right w:val="single" w:sz="4" w:space="4" w:color="auto"/>
        </w:pBdr>
        <w:spacing w:before="0"/>
      </w:pPr>
      <w:r>
        <w:t>Nombre d’heures de formation effectué x montant forfaitaire horaire</w:t>
      </w:r>
    </w:p>
    <w:p w:rsidR="005458A0" w:rsidRDefault="005458A0" w:rsidP="005458A0"/>
    <w:p w:rsidR="005458A0" w:rsidRDefault="005458A0" w:rsidP="005458A0"/>
    <w:p w:rsidR="005458A0" w:rsidRDefault="005458A0" w:rsidP="005458A0"/>
    <w:p w:rsidR="005458A0" w:rsidRDefault="005458A0" w:rsidP="005458A0">
      <w:r>
        <w:t xml:space="preserve">Le nombre d’heures de formation effectué est établi sur base de la liste quotidienne du personnel formé sur le chantier. </w:t>
      </w:r>
    </w:p>
    <w:p w:rsidR="005458A0" w:rsidRDefault="005458A0" w:rsidP="005458A0">
      <w:r>
        <w:t xml:space="preserve">Cependant, le nombre d’heures de formation </w:t>
      </w:r>
      <w:r w:rsidRPr="00640443">
        <w:rPr>
          <w:u w:val="single"/>
        </w:rPr>
        <w:t>payé</w:t>
      </w:r>
      <w:r>
        <w:t xml:space="preserve"> par le pouvoir adjudicateur est plafonné au nombre d’heures stipulé dans les « conditions d’exécution » prévues dans le cahier des charges. </w:t>
      </w:r>
    </w:p>
    <w:p w:rsidR="005458A0" w:rsidRDefault="005458A0" w:rsidP="005458A0">
      <w:r>
        <w:t xml:space="preserve">Les montants horaires (HTVA) de chaque régime de formation sont forfaitaires et sont les suivants :  </w:t>
      </w:r>
    </w:p>
    <w:p w:rsidR="005458A0" w:rsidRDefault="005458A0" w:rsidP="005458A0"/>
    <w:tbl>
      <w:tblPr>
        <w:tblStyle w:val="Grillemoyenne1-Accent3"/>
        <w:tblW w:w="0" w:type="auto"/>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tblPr>
      <w:tblGrid>
        <w:gridCol w:w="6696"/>
        <w:gridCol w:w="2376"/>
      </w:tblGrid>
      <w:tr w:rsidR="005458A0" w:rsidRPr="000D6355" w:rsidTr="005458A0">
        <w:trPr>
          <w:cnfStyle w:val="100000000000"/>
        </w:trPr>
        <w:tc>
          <w:tcPr>
            <w:cnfStyle w:val="001000000000"/>
            <w:tcW w:w="6696" w:type="dxa"/>
            <w:shd w:val="clear" w:color="auto" w:fill="auto"/>
            <w:hideMark/>
          </w:tcPr>
          <w:p w:rsidR="005458A0" w:rsidRPr="00C9712D" w:rsidRDefault="005458A0" w:rsidP="00C9712D">
            <w:pPr>
              <w:rPr>
                <w:b w:val="0"/>
              </w:rPr>
            </w:pPr>
            <w:r w:rsidRPr="00C9712D">
              <w:rPr>
                <w:b w:val="0"/>
              </w:rPr>
              <w:t>En cas de stage de fin de formation FOREM</w:t>
            </w:r>
          </w:p>
        </w:tc>
        <w:tc>
          <w:tcPr>
            <w:tcW w:w="2376" w:type="dxa"/>
            <w:shd w:val="clear" w:color="auto" w:fill="auto"/>
            <w:hideMark/>
          </w:tcPr>
          <w:p w:rsidR="005458A0" w:rsidRPr="00C9712D" w:rsidRDefault="005458A0" w:rsidP="00C9712D">
            <w:pPr>
              <w:cnfStyle w:val="100000000000"/>
              <w:rPr>
                <w:b w:val="0"/>
                <w:bCs w:val="0"/>
              </w:rPr>
            </w:pPr>
            <w:r w:rsidRPr="00C9712D">
              <w:rPr>
                <w:b w:val="0"/>
                <w:bCs w:val="0"/>
              </w:rPr>
              <w:t>0,00 euros (HTVA)</w:t>
            </w:r>
          </w:p>
        </w:tc>
      </w:tr>
      <w:tr w:rsidR="005458A0" w:rsidRPr="000D6355" w:rsidTr="005458A0">
        <w:trPr>
          <w:cnfStyle w:val="000000100000"/>
        </w:trPr>
        <w:tc>
          <w:tcPr>
            <w:cnfStyle w:val="001000000000"/>
            <w:tcW w:w="6696" w:type="dxa"/>
            <w:shd w:val="clear" w:color="auto" w:fill="auto"/>
            <w:hideMark/>
          </w:tcPr>
          <w:p w:rsidR="005458A0" w:rsidRPr="00C9712D" w:rsidRDefault="005458A0" w:rsidP="00C9712D">
            <w:pPr>
              <w:rPr>
                <w:b w:val="0"/>
              </w:rPr>
            </w:pPr>
            <w:r w:rsidRPr="00C9712D">
              <w:rPr>
                <w:b w:val="0"/>
              </w:rPr>
              <w:t>En cas de Plan Formation Insertion FOREM</w:t>
            </w:r>
          </w:p>
        </w:tc>
        <w:tc>
          <w:tcPr>
            <w:tcW w:w="2376" w:type="dxa"/>
            <w:shd w:val="clear" w:color="auto" w:fill="auto"/>
            <w:hideMark/>
          </w:tcPr>
          <w:p w:rsidR="005458A0" w:rsidRPr="00C9712D" w:rsidRDefault="005458A0" w:rsidP="00C9712D">
            <w:pPr>
              <w:cnfStyle w:val="000000100000"/>
            </w:pPr>
            <w:r w:rsidRPr="00C9712D">
              <w:t>6,47 euros (HTVA)</w:t>
            </w:r>
          </w:p>
        </w:tc>
      </w:tr>
      <w:tr w:rsidR="005458A0" w:rsidRPr="000D6355" w:rsidTr="005458A0">
        <w:tc>
          <w:tcPr>
            <w:cnfStyle w:val="001000000000"/>
            <w:tcW w:w="6696" w:type="dxa"/>
            <w:shd w:val="clear" w:color="auto" w:fill="auto"/>
            <w:hideMark/>
          </w:tcPr>
          <w:p w:rsidR="005458A0" w:rsidRPr="00C9712D" w:rsidRDefault="005458A0" w:rsidP="00C9712D">
            <w:pPr>
              <w:rPr>
                <w:b w:val="0"/>
              </w:rPr>
            </w:pPr>
            <w:r w:rsidRPr="00C9712D">
              <w:rPr>
                <w:b w:val="0"/>
              </w:rPr>
              <w:t>En cas de stage « clause sociale » FOREM</w:t>
            </w:r>
          </w:p>
        </w:tc>
        <w:tc>
          <w:tcPr>
            <w:tcW w:w="2376" w:type="dxa"/>
            <w:shd w:val="clear" w:color="auto" w:fill="auto"/>
            <w:hideMark/>
          </w:tcPr>
          <w:p w:rsidR="005458A0" w:rsidRPr="00C9712D" w:rsidRDefault="005458A0" w:rsidP="00C9712D">
            <w:pPr>
              <w:cnfStyle w:val="000000000000"/>
            </w:pPr>
            <w:r w:rsidRPr="00C9712D">
              <w:t>2,73 euros (HTVA)</w:t>
            </w:r>
          </w:p>
        </w:tc>
      </w:tr>
      <w:tr w:rsidR="005458A0" w:rsidRPr="000D6355" w:rsidTr="005458A0">
        <w:trPr>
          <w:cnfStyle w:val="000000100000"/>
        </w:trPr>
        <w:tc>
          <w:tcPr>
            <w:cnfStyle w:val="001000000000"/>
            <w:tcW w:w="6696" w:type="dxa"/>
            <w:shd w:val="clear" w:color="auto" w:fill="auto"/>
            <w:hideMark/>
          </w:tcPr>
          <w:p w:rsidR="005458A0" w:rsidRPr="00C9712D" w:rsidRDefault="005458A0" w:rsidP="00C9712D">
            <w:pPr>
              <w:rPr>
                <w:b w:val="0"/>
              </w:rPr>
            </w:pPr>
            <w:r w:rsidRPr="00C9712D">
              <w:rPr>
                <w:b w:val="0"/>
              </w:rPr>
              <w:t>En cas de Convention de stage de l’IFAPME</w:t>
            </w:r>
          </w:p>
        </w:tc>
        <w:tc>
          <w:tcPr>
            <w:tcW w:w="2376" w:type="dxa"/>
            <w:shd w:val="clear" w:color="auto" w:fill="auto"/>
            <w:hideMark/>
          </w:tcPr>
          <w:p w:rsidR="005458A0" w:rsidRPr="00C9712D" w:rsidRDefault="005458A0" w:rsidP="00C9712D">
            <w:pPr>
              <w:cnfStyle w:val="000000100000"/>
            </w:pPr>
            <w:r w:rsidRPr="00C9712D">
              <w:t>5,82 euros (HTVA)</w:t>
            </w:r>
          </w:p>
        </w:tc>
      </w:tr>
      <w:tr w:rsidR="005458A0" w:rsidRPr="000D6355" w:rsidTr="005458A0">
        <w:tc>
          <w:tcPr>
            <w:cnfStyle w:val="001000000000"/>
            <w:tcW w:w="6696" w:type="dxa"/>
            <w:shd w:val="clear" w:color="auto" w:fill="auto"/>
          </w:tcPr>
          <w:p w:rsidR="005458A0" w:rsidRPr="00C9712D" w:rsidRDefault="005458A0" w:rsidP="00C9712D">
            <w:pPr>
              <w:rPr>
                <w:b w:val="0"/>
              </w:rPr>
            </w:pPr>
            <w:r w:rsidRPr="00C9712D">
              <w:rPr>
                <w:b w:val="0"/>
              </w:rPr>
              <w:t>En cas de Formation alternée de demandeurs d’emploi</w:t>
            </w:r>
          </w:p>
        </w:tc>
        <w:tc>
          <w:tcPr>
            <w:tcW w:w="2376" w:type="dxa"/>
            <w:shd w:val="clear" w:color="auto" w:fill="auto"/>
          </w:tcPr>
          <w:p w:rsidR="005458A0" w:rsidRPr="00C9712D" w:rsidRDefault="005458A0" w:rsidP="00C9712D">
            <w:pPr>
              <w:cnfStyle w:val="000000000000"/>
            </w:pPr>
            <w:r w:rsidRPr="00C9712D">
              <w:t>3,89 euros (HTVA)</w:t>
            </w:r>
          </w:p>
        </w:tc>
      </w:tr>
      <w:tr w:rsidR="005458A0" w:rsidRPr="000D6355" w:rsidTr="005458A0">
        <w:trPr>
          <w:cnfStyle w:val="000000100000"/>
        </w:trPr>
        <w:tc>
          <w:tcPr>
            <w:cnfStyle w:val="001000000000"/>
            <w:tcW w:w="6696" w:type="dxa"/>
            <w:shd w:val="clear" w:color="auto" w:fill="auto"/>
          </w:tcPr>
          <w:p w:rsidR="005458A0" w:rsidRPr="00C9712D" w:rsidRDefault="005458A0" w:rsidP="00C9712D">
            <w:pPr>
              <w:rPr>
                <w:b w:val="0"/>
              </w:rPr>
            </w:pPr>
            <w:r w:rsidRPr="00C9712D">
              <w:rPr>
                <w:b w:val="0"/>
              </w:rPr>
              <w:t>En cas de Contrat d’Apprentissage industriel</w:t>
            </w:r>
          </w:p>
        </w:tc>
        <w:tc>
          <w:tcPr>
            <w:tcW w:w="2376" w:type="dxa"/>
            <w:shd w:val="clear" w:color="auto" w:fill="auto"/>
          </w:tcPr>
          <w:p w:rsidR="005458A0" w:rsidRPr="00C9712D" w:rsidRDefault="005458A0" w:rsidP="00C9712D">
            <w:pPr>
              <w:cnfStyle w:val="000000100000"/>
            </w:pPr>
            <w:r w:rsidRPr="00C9712D">
              <w:t>6,47 euros (HTVA)</w:t>
            </w:r>
          </w:p>
        </w:tc>
      </w:tr>
      <w:tr w:rsidR="005458A0" w:rsidRPr="000D6355" w:rsidTr="005458A0">
        <w:tc>
          <w:tcPr>
            <w:cnfStyle w:val="001000000000"/>
            <w:tcW w:w="6696" w:type="dxa"/>
            <w:shd w:val="clear" w:color="auto" w:fill="auto"/>
          </w:tcPr>
          <w:p w:rsidR="005458A0" w:rsidRPr="00C9712D" w:rsidRDefault="005458A0" w:rsidP="00C9712D">
            <w:pPr>
              <w:rPr>
                <w:b w:val="0"/>
              </w:rPr>
            </w:pPr>
            <w:r w:rsidRPr="00C9712D">
              <w:rPr>
                <w:b w:val="0"/>
              </w:rPr>
              <w:t>En cas de Contrat d’alternance</w:t>
            </w:r>
          </w:p>
        </w:tc>
        <w:tc>
          <w:tcPr>
            <w:tcW w:w="2376" w:type="dxa"/>
            <w:shd w:val="clear" w:color="auto" w:fill="auto"/>
          </w:tcPr>
          <w:p w:rsidR="005458A0" w:rsidRPr="00C9712D" w:rsidRDefault="005458A0" w:rsidP="00C9712D">
            <w:pPr>
              <w:cnfStyle w:val="000000000000"/>
            </w:pPr>
            <w:r w:rsidRPr="00C9712D">
              <w:t>3,12 euros (HTVA)</w:t>
            </w:r>
          </w:p>
        </w:tc>
      </w:tr>
      <w:tr w:rsidR="005458A0" w:rsidRPr="000D6355" w:rsidTr="005458A0">
        <w:trPr>
          <w:cnfStyle w:val="000000100000"/>
        </w:trPr>
        <w:tc>
          <w:tcPr>
            <w:cnfStyle w:val="001000000000"/>
            <w:tcW w:w="6696" w:type="dxa"/>
            <w:shd w:val="clear" w:color="auto" w:fill="auto"/>
            <w:hideMark/>
          </w:tcPr>
          <w:p w:rsidR="005458A0" w:rsidRPr="00C9712D" w:rsidRDefault="005458A0" w:rsidP="00C9712D">
            <w:pPr>
              <w:rPr>
                <w:b w:val="0"/>
              </w:rPr>
            </w:pPr>
            <w:r w:rsidRPr="00C9712D">
              <w:rPr>
                <w:b w:val="0"/>
              </w:rPr>
              <w:t>En cas de Convention de stage CFISPA</w:t>
            </w:r>
          </w:p>
        </w:tc>
        <w:tc>
          <w:tcPr>
            <w:tcW w:w="2376" w:type="dxa"/>
            <w:shd w:val="clear" w:color="auto" w:fill="auto"/>
            <w:hideMark/>
          </w:tcPr>
          <w:p w:rsidR="005458A0" w:rsidRPr="00C9712D" w:rsidRDefault="005458A0" w:rsidP="00C9712D">
            <w:pPr>
              <w:cnfStyle w:val="000000100000"/>
            </w:pPr>
            <w:r w:rsidRPr="00C9712D">
              <w:t>0,00 euros (HTVA)</w:t>
            </w:r>
          </w:p>
        </w:tc>
      </w:tr>
      <w:tr w:rsidR="005458A0" w:rsidRPr="000D6355" w:rsidTr="005458A0">
        <w:tc>
          <w:tcPr>
            <w:cnfStyle w:val="001000000000"/>
            <w:tcW w:w="6696" w:type="dxa"/>
            <w:shd w:val="clear" w:color="auto" w:fill="auto"/>
          </w:tcPr>
          <w:p w:rsidR="005458A0" w:rsidRPr="00C9712D" w:rsidRDefault="005458A0" w:rsidP="00C9712D">
            <w:pPr>
              <w:rPr>
                <w:b w:val="0"/>
              </w:rPr>
            </w:pPr>
            <w:r w:rsidRPr="00C9712D">
              <w:rPr>
                <w:b w:val="0"/>
              </w:rPr>
              <w:t>En cas de Convention de stage de pratique accompagnée</w:t>
            </w:r>
          </w:p>
        </w:tc>
        <w:tc>
          <w:tcPr>
            <w:tcW w:w="2376" w:type="dxa"/>
            <w:shd w:val="clear" w:color="auto" w:fill="auto"/>
          </w:tcPr>
          <w:p w:rsidR="005458A0" w:rsidRPr="00C9712D" w:rsidRDefault="005458A0" w:rsidP="00C9712D">
            <w:pPr>
              <w:cnfStyle w:val="000000000000"/>
            </w:pPr>
            <w:r w:rsidRPr="00C9712D">
              <w:t>0,00 euros (HTVA)</w:t>
            </w:r>
          </w:p>
        </w:tc>
      </w:tr>
      <w:tr w:rsidR="005458A0" w:rsidRPr="000D6355" w:rsidTr="005458A0">
        <w:trPr>
          <w:cnfStyle w:val="000000100000"/>
        </w:trPr>
        <w:tc>
          <w:tcPr>
            <w:cnfStyle w:val="001000000000"/>
            <w:tcW w:w="6696" w:type="dxa"/>
            <w:shd w:val="clear" w:color="auto" w:fill="auto"/>
          </w:tcPr>
          <w:p w:rsidR="005458A0" w:rsidRPr="00C9712D" w:rsidRDefault="005458A0" w:rsidP="00C9712D">
            <w:pPr>
              <w:rPr>
                <w:b w:val="0"/>
              </w:rPr>
            </w:pPr>
            <w:r w:rsidRPr="00C9712D">
              <w:rPr>
                <w:b w:val="0"/>
              </w:rPr>
              <w:t>En cas de Convention de stage de pratique en responsabilité</w:t>
            </w:r>
          </w:p>
        </w:tc>
        <w:tc>
          <w:tcPr>
            <w:tcW w:w="2376" w:type="dxa"/>
            <w:shd w:val="clear" w:color="auto" w:fill="auto"/>
          </w:tcPr>
          <w:p w:rsidR="005458A0" w:rsidRPr="00C9712D" w:rsidRDefault="005458A0" w:rsidP="00C9712D">
            <w:pPr>
              <w:cnfStyle w:val="000000100000"/>
            </w:pPr>
            <w:r w:rsidRPr="00C9712D">
              <w:t>0,00 euros (HTVA)</w:t>
            </w:r>
          </w:p>
        </w:tc>
      </w:tr>
      <w:tr w:rsidR="005458A0" w:rsidRPr="000D6355" w:rsidTr="00C9712D">
        <w:tc>
          <w:tcPr>
            <w:cnfStyle w:val="001000000000"/>
            <w:tcW w:w="6696" w:type="dxa"/>
            <w:tcBorders>
              <w:bottom w:val="single" w:sz="8" w:space="0" w:color="A6A6A6" w:themeColor="background1" w:themeShade="A6"/>
            </w:tcBorders>
            <w:shd w:val="clear" w:color="auto" w:fill="auto"/>
          </w:tcPr>
          <w:p w:rsidR="005458A0" w:rsidRPr="00C9712D" w:rsidRDefault="005458A0" w:rsidP="00C9712D">
            <w:pPr>
              <w:rPr>
                <w:b w:val="0"/>
              </w:rPr>
            </w:pPr>
            <w:r w:rsidRPr="00C9712D">
              <w:rPr>
                <w:b w:val="0"/>
              </w:rPr>
              <w:t>En cas de Convention d’immersion professionnelle du master en alternance gestionnaire de chantier</w:t>
            </w:r>
          </w:p>
        </w:tc>
        <w:tc>
          <w:tcPr>
            <w:tcW w:w="2376" w:type="dxa"/>
            <w:tcBorders>
              <w:bottom w:val="single" w:sz="8" w:space="0" w:color="A6A6A6" w:themeColor="background1" w:themeShade="A6"/>
            </w:tcBorders>
            <w:shd w:val="clear" w:color="auto" w:fill="auto"/>
          </w:tcPr>
          <w:p w:rsidR="005458A0" w:rsidRPr="00C9712D" w:rsidRDefault="005458A0" w:rsidP="00C9712D">
            <w:pPr>
              <w:cnfStyle w:val="000000000000"/>
            </w:pPr>
            <w:r w:rsidRPr="00C9712D">
              <w:t>6,47 euros (HTVA)</w:t>
            </w:r>
          </w:p>
        </w:tc>
      </w:tr>
      <w:tr w:rsidR="005458A0" w:rsidRPr="005458A0" w:rsidTr="005458A0">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cnfStyle w:val="000000100000"/>
        </w:trPr>
        <w:tc>
          <w:tcPr>
            <w:cnfStyle w:val="001000000000"/>
            <w:tcW w:w="6696" w:type="dxa"/>
            <w:tcBorders>
              <w:top w:val="single" w:sz="8" w:space="0" w:color="A6A6A6" w:themeColor="background1" w:themeShade="A6"/>
            </w:tcBorders>
            <w:shd w:val="clear" w:color="auto" w:fill="auto"/>
          </w:tcPr>
          <w:p w:rsidR="005458A0" w:rsidRPr="00C9712D" w:rsidRDefault="005458A0" w:rsidP="00C9712D">
            <w:pPr>
              <w:rPr>
                <w:b w:val="0"/>
              </w:rPr>
            </w:pPr>
            <w:r w:rsidRPr="00C9712D">
              <w:rPr>
                <w:b w:val="0"/>
              </w:rPr>
              <w:t>En cas de Convention de stage CISP</w:t>
            </w:r>
          </w:p>
        </w:tc>
        <w:tc>
          <w:tcPr>
            <w:tcW w:w="2376" w:type="dxa"/>
            <w:tcBorders>
              <w:top w:val="single" w:sz="8" w:space="0" w:color="A6A6A6" w:themeColor="background1" w:themeShade="A6"/>
            </w:tcBorders>
            <w:shd w:val="clear" w:color="auto" w:fill="auto"/>
          </w:tcPr>
          <w:p w:rsidR="005458A0" w:rsidRPr="00C9712D" w:rsidRDefault="005458A0" w:rsidP="00C9712D">
            <w:pPr>
              <w:cnfStyle w:val="000000100000"/>
            </w:pPr>
            <w:r w:rsidRPr="00C9712D">
              <w:t>4,02 euros (HTVA)</w:t>
            </w:r>
          </w:p>
        </w:tc>
      </w:tr>
    </w:tbl>
    <w:p w:rsidR="005458A0" w:rsidRPr="005458A0" w:rsidRDefault="005458A0" w:rsidP="005458A0">
      <w:pPr>
        <w:jc w:val="left"/>
        <w:cnfStyle w:val="001000000000"/>
        <w:rPr>
          <w:bCs/>
        </w:rPr>
      </w:pPr>
      <w:r w:rsidRPr="005458A0">
        <w:rPr>
          <w:bCs/>
        </w:rPr>
        <w:br w:type="page"/>
      </w:r>
    </w:p>
    <w:p w:rsidR="00781164" w:rsidRDefault="00960A8C" w:rsidP="001108E6">
      <w:pPr>
        <w:pStyle w:val="Titre2"/>
      </w:pPr>
      <w:bookmarkStart w:id="3" w:name="_Toc5708349"/>
      <w:r w:rsidRPr="00EF06EF">
        <w:lastRenderedPageBreak/>
        <w:t>Le s</w:t>
      </w:r>
      <w:r w:rsidR="00595257" w:rsidRPr="00EF06EF">
        <w:t>tage FOREM de fin de formation</w:t>
      </w:r>
      <w:r w:rsidR="00B03127" w:rsidRPr="00EF06EF">
        <w:t xml:space="preserve"> - dispositif accessible à toutes les entreprises</w:t>
      </w:r>
      <w:bookmarkEnd w:id="3"/>
    </w:p>
    <w:p w:rsidR="00781164" w:rsidRPr="00EF06EF" w:rsidRDefault="00781164" w:rsidP="00781164">
      <w:r w:rsidRPr="00EF06EF">
        <w:t>Le stage de fin de formation consiste en la mise en pratique des connaissances acquises dans un centre de formation. Il permet de faire découvrir les pratiques professionnelles propres à l'entreprise, de susciter des vocations tout en profitant gratuitement des compétences du stagiaire.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81164" w:rsidRPr="009E6A53" w:rsidTr="00C9712D">
        <w:tc>
          <w:tcPr>
            <w:tcW w:w="4531" w:type="dxa"/>
            <w:shd w:val="clear" w:color="auto" w:fill="00B6B5"/>
          </w:tcPr>
          <w:p w:rsidR="00781164" w:rsidRPr="009E6A53" w:rsidRDefault="00781164" w:rsidP="0097492B">
            <w:pPr>
              <w:jc w:val="center"/>
              <w:rPr>
                <w:b/>
                <w:color w:val="FFFFFF"/>
              </w:rPr>
            </w:pPr>
            <w:r w:rsidRPr="009E6A53">
              <w:rPr>
                <w:b/>
                <w:color w:val="FFFFFF"/>
              </w:rPr>
              <w:t>DEMANDEUR D’EMPLOI</w:t>
            </w:r>
          </w:p>
        </w:tc>
        <w:tc>
          <w:tcPr>
            <w:tcW w:w="4531" w:type="dxa"/>
            <w:shd w:val="clear" w:color="auto" w:fill="00B6B5"/>
          </w:tcPr>
          <w:p w:rsidR="00781164" w:rsidRPr="009E6A53" w:rsidRDefault="00781164" w:rsidP="0097492B">
            <w:pPr>
              <w:jc w:val="center"/>
              <w:rPr>
                <w:b/>
                <w:color w:val="FFFFFF"/>
              </w:rPr>
            </w:pPr>
            <w:r w:rsidRPr="009E6A53">
              <w:rPr>
                <w:b/>
                <w:color w:val="FFFFFF"/>
              </w:rPr>
              <w:t>ENTREPRISE</w:t>
            </w:r>
          </w:p>
        </w:tc>
      </w:tr>
      <w:tr w:rsidR="00781164" w:rsidRPr="009E6A53" w:rsidTr="00B54B3E">
        <w:tc>
          <w:tcPr>
            <w:tcW w:w="4531" w:type="dxa"/>
            <w:shd w:val="clear" w:color="auto" w:fill="C5FFFF"/>
          </w:tcPr>
          <w:p w:rsidR="00781164" w:rsidRPr="009E6A53" w:rsidRDefault="00781164" w:rsidP="0097492B">
            <w:pPr>
              <w:spacing w:line="240" w:lineRule="auto"/>
            </w:pPr>
            <w:r w:rsidRPr="009E6A53">
              <w:t>Conditions</w:t>
            </w:r>
          </w:p>
        </w:tc>
        <w:tc>
          <w:tcPr>
            <w:tcW w:w="4531" w:type="dxa"/>
            <w:shd w:val="clear" w:color="auto" w:fill="C5FFFF"/>
          </w:tcPr>
          <w:p w:rsidR="00781164" w:rsidRPr="009E6A53" w:rsidRDefault="00781164" w:rsidP="0097492B">
            <w:pPr>
              <w:spacing w:line="240" w:lineRule="auto"/>
            </w:pPr>
            <w:r w:rsidRPr="009E6A53">
              <w:t>Conditions</w:t>
            </w:r>
          </w:p>
        </w:tc>
      </w:tr>
      <w:tr w:rsidR="00781164" w:rsidRPr="009E6A53" w:rsidTr="0097492B">
        <w:tc>
          <w:tcPr>
            <w:tcW w:w="4531" w:type="dxa"/>
          </w:tcPr>
          <w:p w:rsidR="00781164" w:rsidRPr="009E6A53" w:rsidRDefault="00781164" w:rsidP="0097492B">
            <w:pPr>
              <w:pStyle w:val="Listepuces2"/>
            </w:pPr>
            <w:r w:rsidRPr="009E6A53">
              <w:t>Etre demandeur d’emploi inoccupé</w:t>
            </w:r>
          </w:p>
          <w:p w:rsidR="00781164" w:rsidRPr="009E6A53" w:rsidRDefault="00781164" w:rsidP="0097492B">
            <w:pPr>
              <w:pStyle w:val="Listepuces2"/>
            </w:pPr>
            <w:r w:rsidRPr="009E6A53">
              <w:t>Stagiaire en fin de formation professionnelle</w:t>
            </w:r>
          </w:p>
        </w:tc>
        <w:tc>
          <w:tcPr>
            <w:tcW w:w="4531" w:type="dxa"/>
          </w:tcPr>
          <w:p w:rsidR="00781164" w:rsidRPr="009E6A53" w:rsidRDefault="00781164" w:rsidP="0097492B">
            <w:pPr>
              <w:pStyle w:val="Listepuces2"/>
            </w:pPr>
            <w:r w:rsidRPr="009E6A53">
              <w:t>Être une entreprise privée, une personne physique ou morale, même à forme non-commerciale</w:t>
            </w:r>
          </w:p>
          <w:p w:rsidR="00781164" w:rsidRPr="009E6A53" w:rsidRDefault="00781164" w:rsidP="0097492B">
            <w:pPr>
              <w:pStyle w:val="Listepuces2"/>
            </w:pPr>
            <w:r w:rsidRPr="009E6A53">
              <w:t>Avoir un numéro TVA</w:t>
            </w:r>
          </w:p>
          <w:p w:rsidR="00781164" w:rsidRPr="009E6A53" w:rsidRDefault="00781164" w:rsidP="0097492B">
            <w:pPr>
              <w:pStyle w:val="Listepuces2"/>
            </w:pPr>
            <w:r w:rsidRPr="009E6A53">
              <w:t>Être enregistré à la BCE</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Avantages</w:t>
            </w:r>
          </w:p>
        </w:tc>
        <w:tc>
          <w:tcPr>
            <w:tcW w:w="4531" w:type="dxa"/>
            <w:shd w:val="clear" w:color="auto" w:fill="C5FFFF"/>
          </w:tcPr>
          <w:p w:rsidR="00781164" w:rsidRPr="009E6A53" w:rsidRDefault="00781164" w:rsidP="0097492B">
            <w:pPr>
              <w:spacing w:line="240" w:lineRule="auto"/>
            </w:pPr>
            <w:r w:rsidRPr="009E6A53">
              <w:t>Avantages</w:t>
            </w:r>
          </w:p>
        </w:tc>
      </w:tr>
      <w:tr w:rsidR="00781164" w:rsidRPr="009E6A53" w:rsidTr="0097492B">
        <w:tc>
          <w:tcPr>
            <w:tcW w:w="4531" w:type="dxa"/>
          </w:tcPr>
          <w:p w:rsidR="00781164" w:rsidRPr="009E6A53" w:rsidRDefault="00781164" w:rsidP="0097492B">
            <w:pPr>
              <w:pStyle w:val="Listepuces2"/>
            </w:pPr>
            <w:r w:rsidRPr="009E6A53">
              <w:t>Maintien des allocations</w:t>
            </w:r>
          </w:p>
          <w:p w:rsidR="00781164" w:rsidRPr="00A477B4" w:rsidRDefault="00781164" w:rsidP="0097492B">
            <w:pPr>
              <w:pStyle w:val="Listepuces2"/>
            </w:pPr>
            <w:r w:rsidRPr="009E6A53">
              <w:t xml:space="preserve">Remboursement des frais de </w:t>
            </w:r>
            <w:r w:rsidRPr="00A477B4">
              <w:t>déplacement vers le siège de l’entreprise</w:t>
            </w:r>
          </w:p>
          <w:p w:rsidR="00781164" w:rsidRPr="00A477B4" w:rsidRDefault="00781164" w:rsidP="0097492B">
            <w:pPr>
              <w:pStyle w:val="Listepuces2"/>
            </w:pPr>
            <w:r w:rsidRPr="00A477B4">
              <w:t xml:space="preserve">Prime de 1€/ heure de formation </w:t>
            </w:r>
          </w:p>
          <w:p w:rsidR="00781164" w:rsidRPr="009E6A53" w:rsidRDefault="00781164" w:rsidP="0097492B">
            <w:pPr>
              <w:pStyle w:val="Listepuces2"/>
            </w:pPr>
            <w:r w:rsidRPr="00A477B4">
              <w:t xml:space="preserve">Couverture d’assurance </w:t>
            </w:r>
          </w:p>
        </w:tc>
        <w:tc>
          <w:tcPr>
            <w:tcW w:w="4531" w:type="dxa"/>
          </w:tcPr>
          <w:p w:rsidR="00781164" w:rsidRPr="009E6A53" w:rsidRDefault="00781164" w:rsidP="0097492B">
            <w:pPr>
              <w:pStyle w:val="Listepuces2"/>
            </w:pPr>
            <w:r w:rsidRPr="009E6A53">
              <w:t>Un demandeur d’emploi apporte ses compétences et son savoir-faire au sein de l’entreprise</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Statut</w:t>
            </w:r>
          </w:p>
        </w:tc>
        <w:tc>
          <w:tcPr>
            <w:tcW w:w="4531" w:type="dxa"/>
            <w:shd w:val="clear" w:color="auto" w:fill="C5FFFF"/>
          </w:tcPr>
          <w:p w:rsidR="00781164" w:rsidRPr="009E6A53" w:rsidRDefault="00781164" w:rsidP="0097492B">
            <w:pPr>
              <w:spacing w:line="240" w:lineRule="auto"/>
            </w:pPr>
          </w:p>
        </w:tc>
      </w:tr>
      <w:tr w:rsidR="00781164" w:rsidRPr="009E6A53" w:rsidTr="0097492B">
        <w:tc>
          <w:tcPr>
            <w:tcW w:w="4531" w:type="dxa"/>
          </w:tcPr>
          <w:p w:rsidR="00781164" w:rsidRPr="009E6A53" w:rsidRDefault="00781164" w:rsidP="0097492B">
            <w:pPr>
              <w:spacing w:line="240" w:lineRule="auto"/>
            </w:pPr>
            <w:r w:rsidRPr="009E6A53">
              <w:t>Demandeur d’emploi</w:t>
            </w:r>
          </w:p>
        </w:tc>
        <w:tc>
          <w:tcPr>
            <w:tcW w:w="4531" w:type="dxa"/>
          </w:tcPr>
          <w:p w:rsidR="00781164" w:rsidRPr="009E6A53" w:rsidRDefault="00781164" w:rsidP="0097492B"/>
        </w:tc>
      </w:tr>
      <w:tr w:rsidR="00781164" w:rsidRPr="009E6A53" w:rsidTr="007012D1">
        <w:tc>
          <w:tcPr>
            <w:tcW w:w="4531" w:type="dxa"/>
            <w:shd w:val="clear" w:color="auto" w:fill="C5FFFF"/>
          </w:tcPr>
          <w:p w:rsidR="00781164" w:rsidRPr="009E6A53" w:rsidRDefault="00781164" w:rsidP="0097492B">
            <w:pPr>
              <w:spacing w:line="240" w:lineRule="auto"/>
            </w:pPr>
            <w:r w:rsidRPr="009E6A53">
              <w:t>Revenu</w:t>
            </w:r>
          </w:p>
        </w:tc>
        <w:tc>
          <w:tcPr>
            <w:tcW w:w="4531" w:type="dxa"/>
            <w:shd w:val="clear" w:color="auto" w:fill="C5FFFF"/>
          </w:tcPr>
          <w:p w:rsidR="00781164" w:rsidRPr="009E6A53" w:rsidRDefault="00781164" w:rsidP="0097492B">
            <w:pPr>
              <w:spacing w:line="240" w:lineRule="auto"/>
            </w:pPr>
            <w:r w:rsidRPr="009E6A53">
              <w:t>Coûts à charge de l’entreprise</w:t>
            </w:r>
          </w:p>
        </w:tc>
      </w:tr>
      <w:tr w:rsidR="00781164" w:rsidRPr="009E6A53" w:rsidTr="0097492B">
        <w:tc>
          <w:tcPr>
            <w:tcW w:w="4531" w:type="dxa"/>
            <w:vMerge w:val="restart"/>
          </w:tcPr>
          <w:p w:rsidR="00781164" w:rsidRPr="009E6A53" w:rsidRDefault="00781164" w:rsidP="0097492B">
            <w:pPr>
              <w:spacing w:line="240" w:lineRule="auto"/>
            </w:pPr>
            <w:r w:rsidRPr="009E6A53">
              <w:t>Le stagiaire reçoit ses allocations ainsi qu’une prime de formation.</w:t>
            </w:r>
          </w:p>
          <w:p w:rsidR="00781164" w:rsidRPr="009E6A53" w:rsidRDefault="00781164" w:rsidP="0097492B"/>
        </w:tc>
        <w:tc>
          <w:tcPr>
            <w:tcW w:w="4531" w:type="dxa"/>
          </w:tcPr>
          <w:p w:rsidR="00781164" w:rsidRPr="009E6A53" w:rsidRDefault="00781164" w:rsidP="0097492B">
            <w:pPr>
              <w:spacing w:line="240" w:lineRule="auto"/>
            </w:pPr>
            <w:r w:rsidRPr="009E6A53">
              <w:t>L’entreprise ne paie aucune indemnité au stagiaire. L’entreprise prend en charge :</w:t>
            </w:r>
          </w:p>
          <w:p w:rsidR="00781164" w:rsidRPr="009E6A53" w:rsidRDefault="00781164" w:rsidP="0097492B">
            <w:pPr>
              <w:pStyle w:val="Listepuces2"/>
            </w:pPr>
            <w:r w:rsidRPr="009E6A53">
              <w:t>Les frais de déplacement vers les chantiers</w:t>
            </w:r>
          </w:p>
          <w:p w:rsidR="00781164" w:rsidRPr="009E6A53" w:rsidRDefault="00781164" w:rsidP="0097492B">
            <w:pPr>
              <w:pStyle w:val="Listepuces2"/>
            </w:pPr>
            <w:r w:rsidRPr="009E6A53">
              <w:t>Les coûts propres à chaque métier</w:t>
            </w:r>
          </w:p>
        </w:tc>
      </w:tr>
      <w:tr w:rsidR="00781164" w:rsidRPr="009E6A53" w:rsidTr="007012D1">
        <w:tc>
          <w:tcPr>
            <w:tcW w:w="4531" w:type="dxa"/>
            <w:vMerge/>
          </w:tcPr>
          <w:p w:rsidR="00781164" w:rsidRPr="009E6A53" w:rsidRDefault="00781164" w:rsidP="0097492B"/>
        </w:tc>
        <w:tc>
          <w:tcPr>
            <w:tcW w:w="4531" w:type="dxa"/>
            <w:shd w:val="clear" w:color="auto" w:fill="C5FFFF"/>
          </w:tcPr>
          <w:p w:rsidR="00781164" w:rsidRPr="009E6A53" w:rsidRDefault="00781164" w:rsidP="0097492B">
            <w:pPr>
              <w:spacing w:line="240" w:lineRule="auto"/>
            </w:pPr>
            <w:r w:rsidRPr="009E6A53">
              <w:t>Remboursement par le pouvoir adjudicateur</w:t>
            </w:r>
          </w:p>
        </w:tc>
      </w:tr>
      <w:tr w:rsidR="00781164" w:rsidRPr="009E6A53" w:rsidTr="0097492B">
        <w:tc>
          <w:tcPr>
            <w:tcW w:w="4531" w:type="dxa"/>
            <w:vMerge/>
          </w:tcPr>
          <w:p w:rsidR="00781164" w:rsidRPr="009E6A53" w:rsidRDefault="00781164" w:rsidP="0097492B"/>
        </w:tc>
        <w:tc>
          <w:tcPr>
            <w:tcW w:w="4531" w:type="dxa"/>
          </w:tcPr>
          <w:p w:rsidR="00781164" w:rsidRPr="009E6A53" w:rsidRDefault="00781164" w:rsidP="0097492B">
            <w:pPr>
              <w:spacing w:line="240" w:lineRule="auto"/>
            </w:pPr>
            <w:r w:rsidRPr="009E6A53">
              <w:t>Durant la période de la clause sociale, le coût horaire à rembourser par le pouvoir adjudicateur est de 0 euro/heure de formation</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Durée</w:t>
            </w:r>
          </w:p>
        </w:tc>
        <w:tc>
          <w:tcPr>
            <w:tcW w:w="4531" w:type="dxa"/>
            <w:shd w:val="clear" w:color="auto" w:fill="C5FFFF"/>
          </w:tcPr>
          <w:p w:rsidR="00781164" w:rsidRPr="009E6A53" w:rsidRDefault="00781164" w:rsidP="0097492B">
            <w:pPr>
              <w:spacing w:line="240" w:lineRule="auto"/>
            </w:pPr>
          </w:p>
        </w:tc>
      </w:tr>
      <w:tr w:rsidR="00781164" w:rsidRPr="009E6A53" w:rsidTr="0097492B">
        <w:tc>
          <w:tcPr>
            <w:tcW w:w="9062" w:type="dxa"/>
            <w:gridSpan w:val="2"/>
          </w:tcPr>
          <w:p w:rsidR="00781164" w:rsidRPr="009E6A53" w:rsidRDefault="00781164" w:rsidP="0097492B">
            <w:pPr>
              <w:pStyle w:val="Listepuces2"/>
            </w:pPr>
            <w:r w:rsidRPr="009E6A53">
              <w:t>Le contrat de stage a une durée de 20 jours.</w:t>
            </w:r>
          </w:p>
          <w:p w:rsidR="00781164" w:rsidRPr="009E6A53" w:rsidRDefault="00781164" w:rsidP="0097492B">
            <w:pPr>
              <w:pStyle w:val="Listepuces2"/>
            </w:pPr>
            <w:r w:rsidRPr="009E6A53">
              <w:t>La période d’essai dure 7 jours.</w:t>
            </w:r>
          </w:p>
        </w:tc>
      </w:tr>
    </w:tbl>
    <w:p w:rsidR="00781164" w:rsidRPr="00781164" w:rsidRDefault="00781164" w:rsidP="00781164">
      <w:r w:rsidRPr="00EF06EF">
        <w:br w:type="page"/>
      </w:r>
    </w:p>
    <w:p w:rsidR="00595257" w:rsidRPr="00EF06EF" w:rsidRDefault="00960A8C" w:rsidP="001108E6">
      <w:pPr>
        <w:pStyle w:val="Titre2"/>
      </w:pPr>
      <w:bookmarkStart w:id="4" w:name="_Toc5708350"/>
      <w:r w:rsidRPr="00EF06EF">
        <w:lastRenderedPageBreak/>
        <w:t>Le p</w:t>
      </w:r>
      <w:r w:rsidR="00595257" w:rsidRPr="00EF06EF">
        <w:t>lan de formation-insertion (PFI)</w:t>
      </w:r>
      <w:r w:rsidR="00B03127" w:rsidRPr="00EF06EF">
        <w:t xml:space="preserve"> - dispositif accessible à certaines entreprises</w:t>
      </w:r>
      <w:bookmarkEnd w:id="4"/>
    </w:p>
    <w:p w:rsidR="00781164" w:rsidRPr="00EF06EF" w:rsidRDefault="00781164" w:rsidP="00781164">
      <w:r w:rsidRPr="00EF06EF">
        <w:t xml:space="preserve">Le demandeur d'emploi bénéficie d'une période de formation déterminée entre l'employeur et le </w:t>
      </w:r>
      <w:r>
        <w:t>FOREM</w:t>
      </w:r>
      <w:r w:rsidRPr="00EF06EF">
        <w:t xml:space="preserve">, </w:t>
      </w:r>
      <w:r w:rsidRPr="00EF06EF">
        <w:rPr>
          <w:b/>
        </w:rPr>
        <w:t>immédiatement suivie d'un contrat de travail pour une durée au moins équivalente à celle de la 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81164" w:rsidRPr="009E6A53" w:rsidTr="00C9712D">
        <w:tc>
          <w:tcPr>
            <w:tcW w:w="4531" w:type="dxa"/>
            <w:shd w:val="clear" w:color="auto" w:fill="00B6B5"/>
          </w:tcPr>
          <w:p w:rsidR="00781164" w:rsidRPr="009E6A53" w:rsidRDefault="00781164" w:rsidP="0097492B">
            <w:pPr>
              <w:jc w:val="center"/>
              <w:rPr>
                <w:b/>
                <w:color w:val="FFFFFF"/>
              </w:rPr>
            </w:pPr>
            <w:bookmarkStart w:id="5" w:name="_Hlk534706855"/>
            <w:r w:rsidRPr="009E6A53">
              <w:rPr>
                <w:b/>
                <w:color w:val="FFFFFF"/>
              </w:rPr>
              <w:t>DEMANDEUR D’EMPLOI</w:t>
            </w:r>
          </w:p>
        </w:tc>
        <w:tc>
          <w:tcPr>
            <w:tcW w:w="4531" w:type="dxa"/>
            <w:shd w:val="clear" w:color="auto" w:fill="00B6B5"/>
          </w:tcPr>
          <w:p w:rsidR="00781164" w:rsidRPr="009E6A53" w:rsidRDefault="00781164" w:rsidP="0097492B">
            <w:pPr>
              <w:jc w:val="center"/>
              <w:rPr>
                <w:b/>
                <w:color w:val="FFFFFF"/>
              </w:rPr>
            </w:pPr>
            <w:r w:rsidRPr="009E6A53">
              <w:rPr>
                <w:b/>
                <w:color w:val="FFFFFF"/>
              </w:rPr>
              <w:t>ENTREPRISE</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Conditions</w:t>
            </w:r>
          </w:p>
        </w:tc>
        <w:tc>
          <w:tcPr>
            <w:tcW w:w="4531" w:type="dxa"/>
            <w:shd w:val="clear" w:color="auto" w:fill="C5FFFF"/>
          </w:tcPr>
          <w:p w:rsidR="00781164" w:rsidRPr="009E6A53" w:rsidRDefault="00781164" w:rsidP="0097492B">
            <w:pPr>
              <w:spacing w:line="240" w:lineRule="auto"/>
            </w:pPr>
            <w:r w:rsidRPr="009E6A53">
              <w:t>Conditions</w:t>
            </w:r>
          </w:p>
        </w:tc>
      </w:tr>
      <w:tr w:rsidR="00781164" w:rsidRPr="009E6A53" w:rsidTr="0097492B">
        <w:tc>
          <w:tcPr>
            <w:tcW w:w="4531" w:type="dxa"/>
          </w:tcPr>
          <w:p w:rsidR="00781164" w:rsidRPr="009E6A53" w:rsidRDefault="00781164" w:rsidP="0097492B">
            <w:pPr>
              <w:pStyle w:val="Listepuces2"/>
            </w:pPr>
            <w:r w:rsidRPr="009E6A53">
              <w:t>Etre demandeur d’emploi inoccupé (à temps plein)</w:t>
            </w:r>
          </w:p>
          <w:p w:rsidR="00781164" w:rsidRPr="009E6A53" w:rsidRDefault="00781164" w:rsidP="0097492B">
            <w:pPr>
              <w:pStyle w:val="Listepuces2"/>
            </w:pPr>
            <w:r w:rsidRPr="009E6A53">
              <w:t>Le demandeur d’emploi ne peut pas avoir été occupé, pour le type de poste à pourvoir, plus de 20 jours dans l’entreprise dans les trois mois qui précèdent le contrat de formation insertion</w:t>
            </w:r>
          </w:p>
        </w:tc>
        <w:tc>
          <w:tcPr>
            <w:tcW w:w="4531" w:type="dxa"/>
          </w:tcPr>
          <w:p w:rsidR="00781164" w:rsidRPr="00A477B4" w:rsidRDefault="00781164" w:rsidP="0097492B">
            <w:pPr>
              <w:pStyle w:val="Listepuces2"/>
            </w:pPr>
            <w:r w:rsidRPr="009E6A53">
              <w:t>Toute entreprise privée, personne physique ou morale, même à forme non commerciale, ainsi que les professions libérales.</w:t>
            </w:r>
          </w:p>
          <w:p w:rsidR="00781164" w:rsidRPr="00A477B4" w:rsidRDefault="00781164" w:rsidP="0097492B">
            <w:pPr>
              <w:pStyle w:val="Listepuces2"/>
            </w:pPr>
            <w:r w:rsidRPr="00A477B4">
              <w:t>Sont exclues les personnes morales de droit public à forme non commerciale et les entreprises de travail intérimaire sauf en ce qui concerne leur personnel.</w:t>
            </w:r>
          </w:p>
          <w:p w:rsidR="005716AC" w:rsidRPr="00A477B4" w:rsidRDefault="00EC36C3" w:rsidP="005716AC">
            <w:pPr>
              <w:pStyle w:val="Listepuces2"/>
            </w:pPr>
            <w:r w:rsidRPr="00A477B4">
              <w:t>Avoir une Unité</w:t>
            </w:r>
            <w:r w:rsidR="005716AC" w:rsidRPr="00A477B4">
              <w:t xml:space="preserve"> d’exploitation en territoire wallon de langue française </w:t>
            </w:r>
          </w:p>
          <w:p w:rsidR="00781164" w:rsidRPr="009E6A53" w:rsidRDefault="00781164" w:rsidP="0097492B">
            <w:pPr>
              <w:pStyle w:val="Listepuces2"/>
            </w:pPr>
            <w:r w:rsidRPr="00A477B4">
              <w:t>L’entreprise doit maintenir l’effectif</w:t>
            </w:r>
            <w:r w:rsidRPr="009E6A53">
              <w:t xml:space="preserve"> de son entreprise.</w:t>
            </w:r>
          </w:p>
          <w:p w:rsidR="00781164" w:rsidRPr="009E6A53" w:rsidRDefault="00781164" w:rsidP="0097492B">
            <w:pPr>
              <w:spacing w:line="240" w:lineRule="auto"/>
            </w:pPr>
            <w:r w:rsidRPr="009E6A53">
              <w:t>L’entreprise doit, suite à la période de formation, engager le travailleur d’une durée égale ou supérieure au contrat de formation-insertion.</w:t>
            </w:r>
          </w:p>
        </w:tc>
      </w:tr>
      <w:bookmarkEnd w:id="5"/>
      <w:tr w:rsidR="00781164" w:rsidRPr="009E6A53" w:rsidTr="007012D1">
        <w:tc>
          <w:tcPr>
            <w:tcW w:w="4531" w:type="dxa"/>
            <w:shd w:val="clear" w:color="auto" w:fill="C5FFFF"/>
          </w:tcPr>
          <w:p w:rsidR="00781164" w:rsidRPr="009E6A53" w:rsidRDefault="00781164" w:rsidP="0097492B">
            <w:pPr>
              <w:spacing w:line="240" w:lineRule="auto"/>
            </w:pPr>
            <w:r w:rsidRPr="009E6A53">
              <w:t>Avantages</w:t>
            </w:r>
          </w:p>
        </w:tc>
        <w:tc>
          <w:tcPr>
            <w:tcW w:w="4531" w:type="dxa"/>
            <w:shd w:val="clear" w:color="auto" w:fill="C5FFFF"/>
          </w:tcPr>
          <w:p w:rsidR="00781164" w:rsidRPr="009E6A53" w:rsidRDefault="00781164" w:rsidP="0097492B">
            <w:pPr>
              <w:spacing w:line="240" w:lineRule="auto"/>
            </w:pPr>
            <w:r w:rsidRPr="009E6A53">
              <w:t>Avantages</w:t>
            </w:r>
          </w:p>
        </w:tc>
      </w:tr>
      <w:tr w:rsidR="00781164" w:rsidRPr="009E6A53" w:rsidTr="0097492B">
        <w:tc>
          <w:tcPr>
            <w:tcW w:w="4531" w:type="dxa"/>
          </w:tcPr>
          <w:p w:rsidR="00781164" w:rsidRPr="009E6A53" w:rsidRDefault="00781164" w:rsidP="0097492B">
            <w:pPr>
              <w:pStyle w:val="Listepuces2"/>
            </w:pPr>
            <w:r w:rsidRPr="009E6A53">
              <w:t>Le contrat de formation-insertion doit être suivi d’un contrat de travail d’une durée égale à celle du contrat de formation-insertion.</w:t>
            </w:r>
          </w:p>
          <w:p w:rsidR="00781164" w:rsidRPr="009E6A53" w:rsidRDefault="00781164" w:rsidP="0097492B">
            <w:pPr>
              <w:pStyle w:val="Listepuces2"/>
            </w:pPr>
            <w:r w:rsidRPr="009E6A53">
              <w:t xml:space="preserve">Le jeune reçoit une indemnité d’apprentissage. </w:t>
            </w:r>
          </w:p>
        </w:tc>
        <w:tc>
          <w:tcPr>
            <w:tcW w:w="4531" w:type="dxa"/>
          </w:tcPr>
          <w:p w:rsidR="00781164" w:rsidRPr="009E6A53" w:rsidRDefault="00781164" w:rsidP="0097492B">
            <w:pPr>
              <w:pStyle w:val="Listepuces2"/>
            </w:pPr>
            <w:r w:rsidRPr="009E6A53">
              <w:t>Disposer d’une main d’œuvre adaptée à leur besoin</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Statut</w:t>
            </w:r>
          </w:p>
        </w:tc>
        <w:tc>
          <w:tcPr>
            <w:tcW w:w="4531" w:type="dxa"/>
            <w:shd w:val="clear" w:color="auto" w:fill="C5FFFF"/>
          </w:tcPr>
          <w:p w:rsidR="00781164" w:rsidRPr="009E6A53" w:rsidRDefault="00781164" w:rsidP="0097492B"/>
        </w:tc>
      </w:tr>
      <w:tr w:rsidR="00781164" w:rsidRPr="009E6A53" w:rsidTr="0097492B">
        <w:tc>
          <w:tcPr>
            <w:tcW w:w="4531" w:type="dxa"/>
          </w:tcPr>
          <w:p w:rsidR="00781164" w:rsidRPr="009E6A53" w:rsidRDefault="00781164" w:rsidP="0097492B">
            <w:pPr>
              <w:spacing w:line="240" w:lineRule="auto"/>
            </w:pPr>
            <w:r w:rsidRPr="009E6A53">
              <w:t>Demandeur d’emploi </w:t>
            </w:r>
          </w:p>
          <w:p w:rsidR="00781164" w:rsidRPr="009E6A53" w:rsidRDefault="00781164" w:rsidP="0097492B">
            <w:pPr>
              <w:spacing w:line="240" w:lineRule="auto"/>
            </w:pPr>
          </w:p>
        </w:tc>
        <w:tc>
          <w:tcPr>
            <w:tcW w:w="4531" w:type="dxa"/>
          </w:tcPr>
          <w:p w:rsidR="00781164" w:rsidRPr="009E6A53" w:rsidRDefault="00781164" w:rsidP="0097492B"/>
        </w:tc>
      </w:tr>
    </w:tbl>
    <w:p w:rsidR="00781164" w:rsidRPr="00EF06EF" w:rsidRDefault="00781164" w:rsidP="00781164"/>
    <w:p w:rsidR="00781164" w:rsidRPr="00EF06EF" w:rsidRDefault="00781164" w:rsidP="00781164"/>
    <w:p w:rsidR="00781164" w:rsidRPr="00EF06EF" w:rsidRDefault="00781164" w:rsidP="00781164"/>
    <w:p w:rsidR="00781164" w:rsidRPr="00EF06EF" w:rsidRDefault="00781164" w:rsidP="00781164"/>
    <w:p w:rsidR="00781164" w:rsidRPr="00EF06EF" w:rsidRDefault="00781164" w:rsidP="007811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81164" w:rsidRPr="009E6A53" w:rsidTr="007012D1">
        <w:tc>
          <w:tcPr>
            <w:tcW w:w="4531" w:type="dxa"/>
            <w:shd w:val="clear" w:color="auto" w:fill="C5FFFF"/>
          </w:tcPr>
          <w:p w:rsidR="00781164" w:rsidRPr="009E6A53" w:rsidRDefault="00781164" w:rsidP="0097492B">
            <w:pPr>
              <w:spacing w:line="240" w:lineRule="auto"/>
            </w:pPr>
            <w:r w:rsidRPr="009E6A53">
              <w:lastRenderedPageBreak/>
              <w:t>Rémunération</w:t>
            </w:r>
          </w:p>
        </w:tc>
        <w:tc>
          <w:tcPr>
            <w:tcW w:w="4531" w:type="dxa"/>
            <w:shd w:val="clear" w:color="auto" w:fill="C5FFFF"/>
          </w:tcPr>
          <w:p w:rsidR="00781164" w:rsidRPr="009E6A53" w:rsidRDefault="00781164" w:rsidP="0097492B">
            <w:pPr>
              <w:spacing w:line="240" w:lineRule="auto"/>
            </w:pPr>
            <w:r w:rsidRPr="009E6A53">
              <w:t>Coûts à charge de l’entreprise</w:t>
            </w:r>
          </w:p>
        </w:tc>
      </w:tr>
      <w:tr w:rsidR="00781164" w:rsidRPr="009E6A53" w:rsidTr="0097492B">
        <w:trPr>
          <w:trHeight w:val="4252"/>
        </w:trPr>
        <w:tc>
          <w:tcPr>
            <w:tcW w:w="4531" w:type="dxa"/>
            <w:vMerge w:val="restart"/>
          </w:tcPr>
          <w:p w:rsidR="00781164" w:rsidRPr="009E6A53" w:rsidRDefault="00781164" w:rsidP="0097492B">
            <w:pPr>
              <w:spacing w:line="240" w:lineRule="auto"/>
            </w:pPr>
            <w:r w:rsidRPr="009E6A53">
              <w:t>Le stagiaire, durant l’exécution du contrat de formation-insertion, reste inscrit comme demandeur d’emploi et continue à bénéficier, le cas échéant, d’allocations de chômage ou d’attente ou du minimum de moyens d’existence.</w:t>
            </w:r>
          </w:p>
          <w:p w:rsidR="00781164" w:rsidRPr="009E6A53" w:rsidRDefault="00781164" w:rsidP="0097492B">
            <w:pPr>
              <w:spacing w:line="240" w:lineRule="auto"/>
            </w:pPr>
            <w:r w:rsidRPr="009E6A53">
              <w:t>En outre, il perçoit :</w:t>
            </w:r>
          </w:p>
          <w:p w:rsidR="00781164" w:rsidRPr="009E6A53" w:rsidRDefault="00781164" w:rsidP="0097492B">
            <w:pPr>
              <w:pStyle w:val="Listepuces2"/>
            </w:pPr>
            <w:r w:rsidRPr="009E6A53">
              <w:t>Une prime d’encouragement payée par l’employeur</w:t>
            </w:r>
          </w:p>
          <w:p w:rsidR="00781164" w:rsidRPr="009E6A53" w:rsidRDefault="00781164" w:rsidP="0097492B">
            <w:pPr>
              <w:pStyle w:val="Listepuces2"/>
            </w:pPr>
            <w:r w:rsidRPr="009E6A53">
              <w:t>Une intervention à charge du FOREM dans les frais de déplacement si le lieu de résidence du stagiaire et le lieu où il reçoit la formation sont distants d’au moins 5 km</w:t>
            </w:r>
          </w:p>
          <w:p w:rsidR="00781164" w:rsidRPr="009E6A53" w:rsidRDefault="00781164" w:rsidP="0097492B">
            <w:pPr>
              <w:spacing w:line="240" w:lineRule="auto"/>
            </w:pPr>
            <w:r w:rsidRPr="009E6A53">
              <w:t>Et selon les cas :</w:t>
            </w:r>
          </w:p>
          <w:p w:rsidR="00781164" w:rsidRPr="009E6A53" w:rsidRDefault="00781164" w:rsidP="0097492B">
            <w:pPr>
              <w:pStyle w:val="Listepuces2"/>
            </w:pPr>
            <w:r w:rsidRPr="009E6A53">
              <w:t>Une indemnité de compensation (maximum 248€ par mois) diminuée, le cas échéant, en fonction des allocations perçues</w:t>
            </w:r>
          </w:p>
          <w:p w:rsidR="00781164" w:rsidRPr="009E6A53" w:rsidRDefault="00781164" w:rsidP="00A477B4">
            <w:r w:rsidRPr="00A477B4">
              <w:t>L’entreprise verse au stagiaire une prime d’encouragement qui correspond, au moment de la conclusion du contrat formation-insertion, au montant de la différence entre la rémunération imposable afférente au poste à pourvoir et les revenus du stagiaire (revenu d’intégration sociale, allocation de chômage, allocation d’attente), augmentés, le cas échéant d’une indemnité de compensation versée</w:t>
            </w:r>
            <w:r w:rsidRPr="009E6A53">
              <w:t xml:space="preserve"> par le FOREM – maximum 248€ /mois.</w:t>
            </w:r>
          </w:p>
          <w:p w:rsidR="00781164" w:rsidRPr="009E6A53" w:rsidRDefault="00781164" w:rsidP="00A477B4">
            <w:r w:rsidRPr="009E6A53">
              <w:t>Celle-ci est versée intégralement si le stagiaire ne bénéficie d’aucune allocation sociale. Par contre si ce dernier perçoit un montant d’allocations supérieur à 123,95€, le FOREM ne versera aucune indemnité.</w:t>
            </w:r>
          </w:p>
          <w:p w:rsidR="00781164" w:rsidRPr="009E6A53" w:rsidRDefault="00781164" w:rsidP="00A477B4">
            <w:r w:rsidRPr="009E6A53">
              <w:t>La prime d’encouragement est progressive :</w:t>
            </w:r>
          </w:p>
          <w:p w:rsidR="00781164" w:rsidRPr="009E6A53" w:rsidRDefault="00781164" w:rsidP="0097492B">
            <w:pPr>
              <w:pStyle w:val="Listepuces2"/>
            </w:pPr>
            <w:r w:rsidRPr="009E6A53">
              <w:t>60% pour le 1</w:t>
            </w:r>
            <w:r w:rsidRPr="009E6A53">
              <w:rPr>
                <w:vertAlign w:val="superscript"/>
              </w:rPr>
              <w:t>er</w:t>
            </w:r>
            <w:r w:rsidRPr="009E6A53">
              <w:t xml:space="preserve"> tiers de la formation</w:t>
            </w:r>
          </w:p>
          <w:p w:rsidR="00781164" w:rsidRPr="009E6A53" w:rsidRDefault="00781164" w:rsidP="0097492B">
            <w:pPr>
              <w:pStyle w:val="Listepuces2"/>
            </w:pPr>
            <w:r w:rsidRPr="009E6A53">
              <w:t>80% pour le 2</w:t>
            </w:r>
            <w:r w:rsidRPr="009E6A53">
              <w:rPr>
                <w:vertAlign w:val="superscript"/>
              </w:rPr>
              <w:t>ème</w:t>
            </w:r>
            <w:r w:rsidRPr="009E6A53">
              <w:t xml:space="preserve"> tiers de la formation</w:t>
            </w:r>
          </w:p>
          <w:p w:rsidR="00781164" w:rsidRPr="009E6A53" w:rsidRDefault="00781164" w:rsidP="0097492B">
            <w:pPr>
              <w:pStyle w:val="Listepuces2"/>
            </w:pPr>
            <w:r w:rsidRPr="009E6A53">
              <w:t>100% pour le 3</w:t>
            </w:r>
            <w:r w:rsidRPr="009E6A53">
              <w:rPr>
                <w:vertAlign w:val="superscript"/>
              </w:rPr>
              <w:t>ème</w:t>
            </w:r>
            <w:r w:rsidRPr="009E6A53">
              <w:t xml:space="preserve"> tiers de la formation</w:t>
            </w:r>
          </w:p>
        </w:tc>
        <w:tc>
          <w:tcPr>
            <w:tcW w:w="4531" w:type="dxa"/>
          </w:tcPr>
          <w:p w:rsidR="00781164" w:rsidRPr="009E6A53" w:rsidRDefault="00781164" w:rsidP="0097492B">
            <w:pPr>
              <w:spacing w:line="240" w:lineRule="auto"/>
            </w:pPr>
            <w:r w:rsidRPr="009E6A53">
              <w:t>L’entreprise prend en charge :</w:t>
            </w:r>
          </w:p>
          <w:p w:rsidR="00781164" w:rsidRPr="009E6A53" w:rsidRDefault="00781164" w:rsidP="0097492B">
            <w:pPr>
              <w:pStyle w:val="Listepuces2"/>
            </w:pPr>
            <w:r w:rsidRPr="009E6A53">
              <w:t>La rémunération du demandeur d’emploi</w:t>
            </w:r>
          </w:p>
          <w:p w:rsidR="00781164" w:rsidRPr="009E6A53" w:rsidRDefault="00781164" w:rsidP="0097492B">
            <w:pPr>
              <w:pStyle w:val="Listepuces2"/>
            </w:pPr>
            <w:r w:rsidRPr="009E6A53">
              <w:t>Ses frais de déplacement pour se rendre au travail</w:t>
            </w:r>
          </w:p>
          <w:p w:rsidR="00781164" w:rsidRPr="009E6A53" w:rsidRDefault="00781164" w:rsidP="0097492B">
            <w:pPr>
              <w:pStyle w:val="Listepuces2"/>
            </w:pPr>
            <w:r w:rsidRPr="009E6A53">
              <w:t>L’assurance-loi</w:t>
            </w:r>
          </w:p>
          <w:p w:rsidR="00781164" w:rsidRPr="009E6A53" w:rsidRDefault="00781164" w:rsidP="0097492B">
            <w:pPr>
              <w:pStyle w:val="Listepuces2"/>
            </w:pPr>
            <w:r w:rsidRPr="009E6A53">
              <w:t xml:space="preserve">Les vêtements de travail et de sécurité </w:t>
            </w:r>
          </w:p>
          <w:p w:rsidR="00781164" w:rsidRPr="009E6A53" w:rsidRDefault="00781164" w:rsidP="0097492B">
            <w:pPr>
              <w:pStyle w:val="Listepuces2"/>
            </w:pPr>
            <w:r w:rsidRPr="009E6A53">
              <w:t>Les frais de déplacement vers les chantiers</w:t>
            </w:r>
          </w:p>
          <w:p w:rsidR="00781164" w:rsidRPr="009E6A53" w:rsidRDefault="00781164" w:rsidP="0097492B">
            <w:pPr>
              <w:pStyle w:val="Listepuces2"/>
            </w:pPr>
            <w:r w:rsidRPr="009E6A53">
              <w:t>Les coûts propres à chaque métier</w:t>
            </w:r>
          </w:p>
        </w:tc>
      </w:tr>
      <w:tr w:rsidR="00781164" w:rsidRPr="009E6A53" w:rsidTr="007012D1">
        <w:trPr>
          <w:trHeight w:val="258"/>
        </w:trPr>
        <w:tc>
          <w:tcPr>
            <w:tcW w:w="4531" w:type="dxa"/>
            <w:vMerge/>
          </w:tcPr>
          <w:p w:rsidR="00781164" w:rsidRPr="009E6A53" w:rsidRDefault="00781164" w:rsidP="0097492B"/>
        </w:tc>
        <w:tc>
          <w:tcPr>
            <w:tcW w:w="4531" w:type="dxa"/>
            <w:shd w:val="clear" w:color="auto" w:fill="C5FFFF"/>
          </w:tcPr>
          <w:p w:rsidR="00781164" w:rsidRPr="009E6A53" w:rsidRDefault="00781164" w:rsidP="0097492B">
            <w:pPr>
              <w:spacing w:line="240" w:lineRule="auto"/>
            </w:pPr>
            <w:r w:rsidRPr="009E6A53">
              <w:t>Remboursement par le pouvoir adjudicateur</w:t>
            </w:r>
          </w:p>
        </w:tc>
      </w:tr>
      <w:tr w:rsidR="00781164" w:rsidRPr="009E6A53" w:rsidTr="0097492B">
        <w:trPr>
          <w:trHeight w:val="4252"/>
        </w:trPr>
        <w:tc>
          <w:tcPr>
            <w:tcW w:w="4531" w:type="dxa"/>
            <w:vMerge/>
          </w:tcPr>
          <w:p w:rsidR="00781164" w:rsidRPr="009E6A53" w:rsidRDefault="00781164" w:rsidP="0097492B"/>
        </w:tc>
        <w:tc>
          <w:tcPr>
            <w:tcW w:w="4531" w:type="dxa"/>
          </w:tcPr>
          <w:p w:rsidR="00781164" w:rsidRPr="009E6A53" w:rsidRDefault="00781164" w:rsidP="0097492B">
            <w:pPr>
              <w:spacing w:line="240" w:lineRule="auto"/>
            </w:pPr>
            <w:r w:rsidRPr="009E6A53">
              <w:t>Durant la période de la clause sociale, le pouvoir adjudicateur rembourse à l’entreprise 6,47€ par heure de formation.</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Durée</w:t>
            </w:r>
          </w:p>
        </w:tc>
        <w:tc>
          <w:tcPr>
            <w:tcW w:w="4531" w:type="dxa"/>
            <w:shd w:val="clear" w:color="auto" w:fill="C5FFFF"/>
          </w:tcPr>
          <w:p w:rsidR="00781164" w:rsidRPr="009E6A53" w:rsidRDefault="00781164" w:rsidP="0097492B">
            <w:pPr>
              <w:spacing w:line="240" w:lineRule="auto"/>
            </w:pPr>
          </w:p>
        </w:tc>
      </w:tr>
      <w:tr w:rsidR="00781164" w:rsidRPr="009E6A53" w:rsidTr="0097492B">
        <w:tc>
          <w:tcPr>
            <w:tcW w:w="9062" w:type="dxa"/>
            <w:gridSpan w:val="2"/>
          </w:tcPr>
          <w:p w:rsidR="00781164" w:rsidRPr="009E6A53" w:rsidRDefault="00781164" w:rsidP="0097492B">
            <w:pPr>
              <w:pStyle w:val="Listepuces2"/>
            </w:pPr>
            <w:r w:rsidRPr="009E6A53">
              <w:t>La durée de la formation ne peut être inférieure à 4 semaines, ni supérieure à 26 semaines</w:t>
            </w:r>
          </w:p>
          <w:p w:rsidR="00781164" w:rsidRPr="009E6A53" w:rsidRDefault="00781164" w:rsidP="0097492B">
            <w:pPr>
              <w:pStyle w:val="Listepuces2"/>
            </w:pPr>
            <w:r w:rsidRPr="009E6A53">
              <w:t xml:space="preserve">Le contrat de formation-insertion doit contenir une période d’essai égale au tiers de la </w:t>
            </w:r>
            <w:r w:rsidRPr="009E6A53">
              <w:lastRenderedPageBreak/>
              <w:t>durée du contrat de formation-insertion prévue. Elle est égale au minimum à 2 semaines et ne peut dépasser 8 semaines.</w:t>
            </w:r>
          </w:p>
        </w:tc>
      </w:tr>
    </w:tbl>
    <w:p w:rsidR="00781164" w:rsidRPr="00EF06EF" w:rsidRDefault="00781164" w:rsidP="00781164">
      <w:r w:rsidRPr="00EF06EF">
        <w:lastRenderedPageBreak/>
        <w:t xml:space="preserve">Plus d’informations pour le </w:t>
      </w:r>
      <w:r w:rsidRPr="00EF06EF">
        <w:rPr>
          <w:b/>
        </w:rPr>
        <w:t>PFI JEUNE</w:t>
      </w:r>
      <w:r w:rsidR="00A406C0">
        <w:t xml:space="preserve"> sur le site du </w:t>
      </w:r>
      <w:hyperlink r:id="rId8" w:history="1">
        <w:r w:rsidR="00A406C0" w:rsidRPr="00A406C0">
          <w:rPr>
            <w:rStyle w:val="Lienhypertexte"/>
          </w:rPr>
          <w:t>FOREM</w:t>
        </w:r>
      </w:hyperlink>
    </w:p>
    <w:p w:rsidR="00781164" w:rsidRPr="00EF06EF" w:rsidRDefault="00781164" w:rsidP="00781164">
      <w:r w:rsidRPr="00EF06EF">
        <w:t xml:space="preserve">La durée du contrat de formation-insertion, avec autorisation de dérogation octroyée par l’Administratrice générale du FOREM, peut être portée à </w:t>
      </w:r>
      <w:r w:rsidRPr="00EF06EF">
        <w:rPr>
          <w:b/>
        </w:rPr>
        <w:t>un maximum de 52 semaines</w:t>
      </w:r>
      <w:r w:rsidRPr="00EF06EF">
        <w:t xml:space="preserve"> pour le "jeune stagiaire peu qualifié", c’est-à-dire, le stagiaire qui remplit, au moment de la conclusion du contrat de formation insertion, les conditions suivantes :</w:t>
      </w:r>
    </w:p>
    <w:p w:rsidR="00781164" w:rsidRPr="00EF06EF" w:rsidRDefault="00781164" w:rsidP="00781164">
      <w:pPr>
        <w:spacing w:before="0" w:after="0"/>
      </w:pPr>
      <w:r w:rsidRPr="00EF06EF">
        <w:t xml:space="preserve"> </w:t>
      </w:r>
      <w:r w:rsidRPr="00EF06EF">
        <w:sym w:font="Symbol" w:char="F0B7"/>
      </w:r>
      <w:r w:rsidRPr="00EF06EF">
        <w:t xml:space="preserve"> Avoir moins de 25 ans ; </w:t>
      </w:r>
    </w:p>
    <w:p w:rsidR="00781164" w:rsidRPr="00EF06EF" w:rsidRDefault="00781164" w:rsidP="00781164">
      <w:pPr>
        <w:spacing w:before="0" w:after="0"/>
      </w:pPr>
      <w:r w:rsidRPr="00EF06EF">
        <w:t xml:space="preserve"> </w:t>
      </w:r>
      <w:r w:rsidRPr="00EF06EF">
        <w:sym w:font="Symbol" w:char="F0B7"/>
      </w:r>
      <w:r w:rsidRPr="00EF06EF">
        <w:t xml:space="preserve"> Avoir obtenu, au maximum, un diplôme inférieur au diplôme du troisième degré de l'enseignement secondaire.</w:t>
      </w:r>
    </w:p>
    <w:p w:rsidR="00595257" w:rsidRPr="00EF06EF" w:rsidRDefault="00781164" w:rsidP="00781164">
      <w:pPr>
        <w:rPr>
          <w:rFonts w:eastAsia="Times New Roman"/>
          <w:color w:val="365F91"/>
        </w:rPr>
      </w:pPr>
      <w:r w:rsidRPr="00EF06EF">
        <w:br w:type="page"/>
      </w:r>
    </w:p>
    <w:p w:rsidR="00595257" w:rsidRDefault="00960A8C" w:rsidP="001108E6">
      <w:pPr>
        <w:pStyle w:val="Titre2"/>
      </w:pPr>
      <w:bookmarkStart w:id="6" w:name="_Toc5708351"/>
      <w:r w:rsidRPr="00EF06EF">
        <w:lastRenderedPageBreak/>
        <w:t>Le stage « </w:t>
      </w:r>
      <w:r w:rsidR="00595257" w:rsidRPr="00EF06EF">
        <w:t>Clause sociale FOREM</w:t>
      </w:r>
      <w:r w:rsidRPr="00EF06EF">
        <w:t> »</w:t>
      </w:r>
      <w:r w:rsidR="00B03127" w:rsidRPr="00EF06EF">
        <w:t xml:space="preserve"> - dispositif accessible à toutes les entreprise</w:t>
      </w:r>
      <w:r w:rsidR="00781164">
        <w:t>s</w:t>
      </w:r>
      <w:bookmarkEnd w:id="6"/>
    </w:p>
    <w:p w:rsidR="00781164" w:rsidRPr="00EF06EF" w:rsidRDefault="00781164" w:rsidP="00781164">
      <w:r w:rsidRPr="00EF06EF">
        <w:t>La clause sociale FOREM consiste en une formation professionnelle en entreprise pour les demandeurs d’emplois.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81164" w:rsidRPr="009E6A53" w:rsidTr="00C9712D">
        <w:tc>
          <w:tcPr>
            <w:tcW w:w="4531" w:type="dxa"/>
            <w:tcBorders>
              <w:bottom w:val="single" w:sz="4" w:space="0" w:color="auto"/>
            </w:tcBorders>
            <w:shd w:val="clear" w:color="auto" w:fill="00B6B5"/>
          </w:tcPr>
          <w:p w:rsidR="00781164" w:rsidRPr="009E6A53" w:rsidRDefault="00781164" w:rsidP="0097492B">
            <w:pPr>
              <w:jc w:val="center"/>
              <w:rPr>
                <w:b/>
                <w:color w:val="FFFFFF"/>
              </w:rPr>
            </w:pPr>
            <w:r w:rsidRPr="009E6A53">
              <w:rPr>
                <w:b/>
                <w:color w:val="FFFFFF"/>
              </w:rPr>
              <w:t>DEMANDEUR D’EMPLOI</w:t>
            </w:r>
          </w:p>
        </w:tc>
        <w:tc>
          <w:tcPr>
            <w:tcW w:w="4531" w:type="dxa"/>
            <w:tcBorders>
              <w:bottom w:val="single" w:sz="4" w:space="0" w:color="auto"/>
            </w:tcBorders>
            <w:shd w:val="clear" w:color="auto" w:fill="00B6B5"/>
          </w:tcPr>
          <w:p w:rsidR="00781164" w:rsidRPr="009E6A53" w:rsidRDefault="00781164" w:rsidP="0097492B">
            <w:pPr>
              <w:jc w:val="center"/>
              <w:rPr>
                <w:b/>
                <w:color w:val="FFFFFF"/>
              </w:rPr>
            </w:pPr>
            <w:r w:rsidRPr="009E6A53">
              <w:rPr>
                <w:b/>
                <w:color w:val="FFFFFF"/>
              </w:rPr>
              <w:t>ENTREPRISE</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Conditions</w:t>
            </w:r>
          </w:p>
        </w:tc>
        <w:tc>
          <w:tcPr>
            <w:tcW w:w="4531" w:type="dxa"/>
            <w:shd w:val="clear" w:color="auto" w:fill="C5FFFF"/>
          </w:tcPr>
          <w:p w:rsidR="00781164" w:rsidRPr="009E6A53" w:rsidRDefault="00781164" w:rsidP="0097492B">
            <w:pPr>
              <w:spacing w:line="240" w:lineRule="auto"/>
            </w:pPr>
            <w:r w:rsidRPr="009E6A53">
              <w:t>Conditions</w:t>
            </w:r>
          </w:p>
        </w:tc>
      </w:tr>
      <w:tr w:rsidR="00781164" w:rsidRPr="009E6A53" w:rsidTr="00C9712D">
        <w:tc>
          <w:tcPr>
            <w:tcW w:w="4531" w:type="dxa"/>
            <w:tcBorders>
              <w:bottom w:val="single" w:sz="4" w:space="0" w:color="auto"/>
            </w:tcBorders>
          </w:tcPr>
          <w:p w:rsidR="00781164" w:rsidRPr="009E6A53" w:rsidRDefault="00781164" w:rsidP="0097492B">
            <w:pPr>
              <w:pStyle w:val="Listepuces2"/>
            </w:pPr>
            <w:r w:rsidRPr="009E6A53">
              <w:t>Avoir au moins 18 ans</w:t>
            </w:r>
          </w:p>
          <w:p w:rsidR="00781164" w:rsidRPr="009E6A53" w:rsidRDefault="00781164" w:rsidP="0097492B">
            <w:pPr>
              <w:pStyle w:val="Listepuces2"/>
            </w:pPr>
            <w:r w:rsidRPr="009E6A53">
              <w:t>Etre inscrit comme demandeur d’emploi</w:t>
            </w:r>
          </w:p>
          <w:p w:rsidR="00781164" w:rsidRPr="009E6A53" w:rsidRDefault="00781164" w:rsidP="0097492B">
            <w:pPr>
              <w:pStyle w:val="Listepuces2"/>
            </w:pPr>
            <w:r w:rsidRPr="009E6A53">
              <w:t>Avoir travaillé moins de 150 heures au cours des 12 derniers mois</w:t>
            </w:r>
          </w:p>
          <w:p w:rsidR="00781164" w:rsidRPr="009E6A53" w:rsidRDefault="00781164" w:rsidP="0097492B">
            <w:pPr>
              <w:pStyle w:val="Listepuces2"/>
            </w:pPr>
            <w:r w:rsidRPr="009E6A53">
              <w:t xml:space="preserve">Avoir suivi une </w:t>
            </w:r>
            <w:r w:rsidRPr="00C9712D">
              <w:t>préformation de 3 mois minimum dans le métier visé (sauf si expérience suffisante et avérée)</w:t>
            </w:r>
          </w:p>
        </w:tc>
        <w:tc>
          <w:tcPr>
            <w:tcW w:w="4531" w:type="dxa"/>
            <w:tcBorders>
              <w:bottom w:val="single" w:sz="4" w:space="0" w:color="auto"/>
            </w:tcBorders>
          </w:tcPr>
          <w:p w:rsidR="00781164" w:rsidRPr="009E6A53" w:rsidRDefault="00781164" w:rsidP="0097492B">
            <w:pPr>
              <w:spacing w:line="240" w:lineRule="auto"/>
            </w:pPr>
            <w:r w:rsidRPr="009E6A53">
              <w:t>L’entreprise doit</w:t>
            </w:r>
          </w:p>
          <w:p w:rsidR="00781164" w:rsidRPr="009E6A53" w:rsidRDefault="00781164" w:rsidP="0097492B">
            <w:pPr>
              <w:pStyle w:val="Listepuces2"/>
            </w:pPr>
            <w:r w:rsidRPr="009E6A53">
              <w:t>Être une entreprise privée ou de travaux publics</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Avantages</w:t>
            </w:r>
          </w:p>
        </w:tc>
        <w:tc>
          <w:tcPr>
            <w:tcW w:w="4531" w:type="dxa"/>
            <w:shd w:val="clear" w:color="auto" w:fill="C5FFFF"/>
          </w:tcPr>
          <w:p w:rsidR="00781164" w:rsidRPr="009E6A53" w:rsidRDefault="00781164" w:rsidP="0097492B">
            <w:pPr>
              <w:spacing w:line="240" w:lineRule="auto"/>
            </w:pPr>
            <w:r w:rsidRPr="009E6A53">
              <w:t>Avantages</w:t>
            </w:r>
          </w:p>
        </w:tc>
      </w:tr>
      <w:tr w:rsidR="00781164" w:rsidRPr="009E6A53" w:rsidTr="00C9712D">
        <w:tc>
          <w:tcPr>
            <w:tcW w:w="4531" w:type="dxa"/>
            <w:tcBorders>
              <w:bottom w:val="single" w:sz="4" w:space="0" w:color="auto"/>
            </w:tcBorders>
          </w:tcPr>
          <w:p w:rsidR="00781164" w:rsidRPr="009E6A53" w:rsidRDefault="00781164" w:rsidP="0097492B">
            <w:pPr>
              <w:pStyle w:val="Listepuces2"/>
            </w:pPr>
            <w:r w:rsidRPr="009E6A53">
              <w:t xml:space="preserve">Conservation du statut de demandeur d’emploi (allocations de chômage, </w:t>
            </w:r>
            <w:proofErr w:type="spellStart"/>
            <w:r w:rsidRPr="009E6A53">
              <w:t>minimex</w:t>
            </w:r>
            <w:proofErr w:type="spellEnd"/>
            <w:r w:rsidRPr="009E6A53">
              <w:t>, …), en complément une prime de formation de 1€ à 3,73€/h</w:t>
            </w:r>
          </w:p>
          <w:p w:rsidR="00781164" w:rsidRPr="009E6A53" w:rsidRDefault="00781164" w:rsidP="0097492B">
            <w:pPr>
              <w:pStyle w:val="Listepuces2"/>
            </w:pPr>
            <w:r w:rsidRPr="009E6A53">
              <w:t>Le remboursement des frais de déplacement</w:t>
            </w:r>
          </w:p>
          <w:p w:rsidR="00781164" w:rsidRPr="009E6A53" w:rsidRDefault="00781164" w:rsidP="0097492B">
            <w:pPr>
              <w:pStyle w:val="Listepuces2"/>
            </w:pPr>
            <w:r w:rsidRPr="009E6A53">
              <w:t xml:space="preserve">Intervention dans les frais de garderie d’enfants. </w:t>
            </w:r>
          </w:p>
          <w:p w:rsidR="00781164" w:rsidRPr="009E6A53" w:rsidRDefault="00781164" w:rsidP="0097492B">
            <w:pPr>
              <w:pStyle w:val="Listepuces2"/>
            </w:pPr>
            <w:r w:rsidRPr="009E6A53">
              <w:t xml:space="preserve">Couverture par une assurance. </w:t>
            </w:r>
          </w:p>
          <w:p w:rsidR="00781164" w:rsidRPr="009E6A53" w:rsidRDefault="00781164" w:rsidP="0097492B">
            <w:pPr>
              <w:pStyle w:val="Listepuces2"/>
            </w:pPr>
            <w:r w:rsidRPr="009E6A53">
              <w:t xml:space="preserve">Vêtements de travail en prêt. </w:t>
            </w:r>
          </w:p>
          <w:p w:rsidR="00781164" w:rsidRPr="009E6A53" w:rsidRDefault="00781164" w:rsidP="0097492B">
            <w:pPr>
              <w:pStyle w:val="Listepuces2"/>
            </w:pPr>
            <w:r w:rsidRPr="009E6A53">
              <w:t>Sur chantier, les mêmes moyens de transport que les ouvriers de l’entreprise.</w:t>
            </w:r>
          </w:p>
        </w:tc>
        <w:tc>
          <w:tcPr>
            <w:tcW w:w="4531" w:type="dxa"/>
            <w:tcBorders>
              <w:bottom w:val="single" w:sz="4" w:space="0" w:color="auto"/>
            </w:tcBorders>
          </w:tcPr>
          <w:p w:rsidR="00781164" w:rsidRPr="009E6A53" w:rsidRDefault="00781164" w:rsidP="0097492B">
            <w:pPr>
              <w:pStyle w:val="Listepuces2"/>
            </w:pPr>
            <w:r w:rsidRPr="009E6A53">
              <w:t>Un stagiaire apporte ses compétences et son savoir-faire au sein de l’entreprise.</w:t>
            </w:r>
          </w:p>
          <w:p w:rsidR="00781164" w:rsidRPr="009E6A53" w:rsidRDefault="00781164" w:rsidP="0097492B">
            <w:pPr>
              <w:spacing w:line="240" w:lineRule="auto"/>
            </w:pPr>
          </w:p>
        </w:tc>
      </w:tr>
      <w:tr w:rsidR="00781164" w:rsidRPr="009E6A53" w:rsidTr="007012D1">
        <w:tc>
          <w:tcPr>
            <w:tcW w:w="4531" w:type="dxa"/>
            <w:shd w:val="clear" w:color="auto" w:fill="C5FFFF"/>
          </w:tcPr>
          <w:p w:rsidR="00781164" w:rsidRPr="009E6A53" w:rsidRDefault="00781164" w:rsidP="0097492B">
            <w:pPr>
              <w:spacing w:line="240" w:lineRule="auto"/>
            </w:pPr>
            <w:r w:rsidRPr="009E6A53">
              <w:t>Statut</w:t>
            </w:r>
          </w:p>
        </w:tc>
        <w:tc>
          <w:tcPr>
            <w:tcW w:w="4531" w:type="dxa"/>
            <w:shd w:val="clear" w:color="auto" w:fill="C5FFFF"/>
          </w:tcPr>
          <w:p w:rsidR="00781164" w:rsidRPr="009E6A53" w:rsidRDefault="00781164" w:rsidP="0097492B">
            <w:pPr>
              <w:spacing w:line="240" w:lineRule="auto"/>
            </w:pPr>
          </w:p>
        </w:tc>
      </w:tr>
      <w:tr w:rsidR="00781164" w:rsidRPr="009E6A53" w:rsidTr="00C9712D">
        <w:tc>
          <w:tcPr>
            <w:tcW w:w="4531" w:type="dxa"/>
            <w:tcBorders>
              <w:bottom w:val="single" w:sz="4" w:space="0" w:color="auto"/>
            </w:tcBorders>
          </w:tcPr>
          <w:p w:rsidR="00781164" w:rsidRPr="009E6A53" w:rsidRDefault="00781164" w:rsidP="0097492B">
            <w:pPr>
              <w:spacing w:line="240" w:lineRule="auto"/>
            </w:pPr>
            <w:r w:rsidRPr="009E6A53">
              <w:t>Demandeur d’emploi</w:t>
            </w:r>
          </w:p>
        </w:tc>
        <w:tc>
          <w:tcPr>
            <w:tcW w:w="4531" w:type="dxa"/>
            <w:tcBorders>
              <w:bottom w:val="single" w:sz="4" w:space="0" w:color="auto"/>
            </w:tcBorders>
          </w:tcPr>
          <w:p w:rsidR="00781164" w:rsidRPr="009E6A53" w:rsidRDefault="00781164" w:rsidP="0097492B">
            <w:pPr>
              <w:spacing w:line="240" w:lineRule="auto"/>
            </w:pPr>
          </w:p>
        </w:tc>
      </w:tr>
      <w:tr w:rsidR="00781164" w:rsidRPr="009E6A53" w:rsidTr="007012D1">
        <w:tc>
          <w:tcPr>
            <w:tcW w:w="4531" w:type="dxa"/>
            <w:shd w:val="clear" w:color="auto" w:fill="C5FFFF"/>
          </w:tcPr>
          <w:p w:rsidR="00781164" w:rsidRPr="009E6A53" w:rsidRDefault="00781164" w:rsidP="0097492B">
            <w:pPr>
              <w:spacing w:line="240" w:lineRule="auto"/>
            </w:pPr>
            <w:r w:rsidRPr="009E6A53">
              <w:t>Rémunération</w:t>
            </w:r>
          </w:p>
        </w:tc>
        <w:tc>
          <w:tcPr>
            <w:tcW w:w="4531" w:type="dxa"/>
            <w:shd w:val="clear" w:color="auto" w:fill="C5FFFF"/>
          </w:tcPr>
          <w:p w:rsidR="00781164" w:rsidRPr="009E6A53" w:rsidRDefault="00781164" w:rsidP="0097492B">
            <w:pPr>
              <w:spacing w:line="240" w:lineRule="auto"/>
            </w:pPr>
            <w:r w:rsidRPr="009E6A53">
              <w:t>Coûts à charge de l’entreprise</w:t>
            </w:r>
          </w:p>
        </w:tc>
      </w:tr>
      <w:tr w:rsidR="00781164" w:rsidRPr="009E6A53" w:rsidTr="00C9712D">
        <w:tc>
          <w:tcPr>
            <w:tcW w:w="4531" w:type="dxa"/>
            <w:vMerge w:val="restart"/>
          </w:tcPr>
          <w:p w:rsidR="00781164" w:rsidRPr="009E6A53" w:rsidRDefault="00781164" w:rsidP="0097492B">
            <w:r w:rsidRPr="009E6A53">
              <w:t>Le stagiaire reçoit ses allocations et une prime de formation</w:t>
            </w:r>
          </w:p>
        </w:tc>
        <w:tc>
          <w:tcPr>
            <w:tcW w:w="4531" w:type="dxa"/>
            <w:tcBorders>
              <w:bottom w:val="single" w:sz="4" w:space="0" w:color="auto"/>
            </w:tcBorders>
          </w:tcPr>
          <w:p w:rsidR="00781164" w:rsidRPr="009E6A53" w:rsidRDefault="00781164" w:rsidP="0097492B">
            <w:pPr>
              <w:spacing w:line="240" w:lineRule="auto"/>
            </w:pPr>
            <w:r w:rsidRPr="009E6A53">
              <w:t>Une prime à verser au stagiaire de maximum 2,73€</w:t>
            </w:r>
          </w:p>
          <w:p w:rsidR="00781164" w:rsidRPr="009E6A53" w:rsidRDefault="00781164" w:rsidP="0097492B">
            <w:pPr>
              <w:spacing w:line="240" w:lineRule="auto"/>
            </w:pPr>
            <w:r w:rsidRPr="009E6A53">
              <w:t>L’entreprise prend en charge :</w:t>
            </w:r>
          </w:p>
          <w:p w:rsidR="00781164" w:rsidRPr="009E6A53" w:rsidRDefault="00781164" w:rsidP="0097492B">
            <w:pPr>
              <w:pStyle w:val="Listepuces2"/>
            </w:pPr>
            <w:r w:rsidRPr="009E6A53">
              <w:t>Les frais de déplacement vers les chantiers</w:t>
            </w:r>
          </w:p>
          <w:p w:rsidR="00781164" w:rsidRPr="009E6A53" w:rsidRDefault="00781164" w:rsidP="0097492B">
            <w:pPr>
              <w:pStyle w:val="Listepuces2"/>
            </w:pPr>
            <w:r w:rsidRPr="009E6A53">
              <w:t>Les coûts propres à chaque métier</w:t>
            </w:r>
          </w:p>
          <w:p w:rsidR="00781164" w:rsidRPr="009E6A53" w:rsidRDefault="00781164" w:rsidP="0097492B">
            <w:pPr>
              <w:pStyle w:val="Listepuces2"/>
              <w:numPr>
                <w:ilvl w:val="0"/>
                <w:numId w:val="0"/>
              </w:numPr>
              <w:ind w:left="720" w:hanging="360"/>
            </w:pPr>
          </w:p>
          <w:p w:rsidR="00781164" w:rsidRPr="009E6A53" w:rsidRDefault="00781164" w:rsidP="0097492B">
            <w:pPr>
              <w:pStyle w:val="Listepuces2"/>
              <w:numPr>
                <w:ilvl w:val="0"/>
                <w:numId w:val="0"/>
              </w:numPr>
            </w:pPr>
          </w:p>
          <w:p w:rsidR="00781164" w:rsidRPr="009E6A53" w:rsidRDefault="00781164" w:rsidP="0097492B">
            <w:pPr>
              <w:pStyle w:val="Listepuces2"/>
              <w:numPr>
                <w:ilvl w:val="0"/>
                <w:numId w:val="0"/>
              </w:numPr>
            </w:pPr>
          </w:p>
          <w:p w:rsidR="00781164" w:rsidRPr="009E6A53" w:rsidRDefault="00781164" w:rsidP="0097492B">
            <w:pPr>
              <w:pStyle w:val="Listepuces2"/>
              <w:numPr>
                <w:ilvl w:val="0"/>
                <w:numId w:val="0"/>
              </w:numPr>
            </w:pPr>
          </w:p>
        </w:tc>
      </w:tr>
      <w:tr w:rsidR="00781164" w:rsidRPr="009E6A53" w:rsidTr="00B54B3E">
        <w:tc>
          <w:tcPr>
            <w:tcW w:w="4531" w:type="dxa"/>
            <w:vMerge/>
          </w:tcPr>
          <w:p w:rsidR="00781164" w:rsidRPr="009E6A53" w:rsidRDefault="00781164" w:rsidP="0097492B"/>
        </w:tc>
        <w:tc>
          <w:tcPr>
            <w:tcW w:w="4531" w:type="dxa"/>
            <w:shd w:val="clear" w:color="auto" w:fill="C5FFFF"/>
          </w:tcPr>
          <w:p w:rsidR="00781164" w:rsidRPr="009E6A53" w:rsidRDefault="00781164" w:rsidP="0097492B">
            <w:pPr>
              <w:spacing w:line="240" w:lineRule="auto"/>
            </w:pPr>
            <w:r w:rsidRPr="009E6A53">
              <w:t>Remboursement par le pouvoir adjudicateur</w:t>
            </w:r>
          </w:p>
        </w:tc>
      </w:tr>
      <w:tr w:rsidR="00781164" w:rsidRPr="009E6A53" w:rsidTr="00C9712D">
        <w:tc>
          <w:tcPr>
            <w:tcW w:w="4531" w:type="dxa"/>
            <w:vMerge/>
            <w:tcBorders>
              <w:bottom w:val="single" w:sz="4" w:space="0" w:color="auto"/>
            </w:tcBorders>
          </w:tcPr>
          <w:p w:rsidR="00781164" w:rsidRPr="009E6A53" w:rsidRDefault="00781164" w:rsidP="0097492B"/>
        </w:tc>
        <w:tc>
          <w:tcPr>
            <w:tcW w:w="4531" w:type="dxa"/>
            <w:tcBorders>
              <w:bottom w:val="single" w:sz="4" w:space="0" w:color="auto"/>
            </w:tcBorders>
          </w:tcPr>
          <w:p w:rsidR="00781164" w:rsidRPr="009E6A53" w:rsidRDefault="00781164" w:rsidP="0097492B">
            <w:pPr>
              <w:spacing w:line="240" w:lineRule="auto"/>
            </w:pPr>
            <w:r w:rsidRPr="009E6A53">
              <w:t>Durant la période de la clause sociale, le pouvoir adjudicateur rembourse à l’entreprise 2,73€ par heure de formation.</w:t>
            </w:r>
          </w:p>
        </w:tc>
      </w:tr>
      <w:tr w:rsidR="00781164" w:rsidRPr="009E6A53" w:rsidTr="007012D1">
        <w:tc>
          <w:tcPr>
            <w:tcW w:w="4531" w:type="dxa"/>
            <w:shd w:val="clear" w:color="auto" w:fill="C5FFFF"/>
          </w:tcPr>
          <w:p w:rsidR="00781164" w:rsidRPr="009E6A53" w:rsidRDefault="00781164" w:rsidP="0097492B">
            <w:pPr>
              <w:spacing w:line="240" w:lineRule="auto"/>
            </w:pPr>
            <w:r w:rsidRPr="009E6A53">
              <w:t>Durée</w:t>
            </w:r>
          </w:p>
        </w:tc>
        <w:tc>
          <w:tcPr>
            <w:tcW w:w="4531" w:type="dxa"/>
            <w:shd w:val="clear" w:color="auto" w:fill="C5FFFF"/>
          </w:tcPr>
          <w:p w:rsidR="00781164" w:rsidRPr="009E6A53" w:rsidRDefault="00781164" w:rsidP="0097492B">
            <w:pPr>
              <w:spacing w:line="240" w:lineRule="auto"/>
            </w:pPr>
          </w:p>
        </w:tc>
      </w:tr>
      <w:tr w:rsidR="00781164" w:rsidRPr="009E6A53" w:rsidTr="0097492B">
        <w:tc>
          <w:tcPr>
            <w:tcW w:w="9062" w:type="dxa"/>
            <w:gridSpan w:val="2"/>
          </w:tcPr>
          <w:p w:rsidR="00781164" w:rsidRPr="009E6A53" w:rsidRDefault="00781164" w:rsidP="0097492B">
            <w:pPr>
              <w:pStyle w:val="Listepuces2"/>
            </w:pPr>
            <w:r w:rsidRPr="009E6A53">
              <w:t>Le contrat de stage a une durée de 20 jours à 60 jours.</w:t>
            </w:r>
          </w:p>
          <w:p w:rsidR="00781164" w:rsidRPr="009E6A53" w:rsidRDefault="00781164" w:rsidP="0097492B">
            <w:pPr>
              <w:pStyle w:val="Listepuces2"/>
            </w:pPr>
            <w:r w:rsidRPr="009E6A53">
              <w:t>La période d’essai dure 7 jours.</w:t>
            </w:r>
          </w:p>
        </w:tc>
      </w:tr>
    </w:tbl>
    <w:p w:rsidR="00781164" w:rsidRPr="00EF06EF" w:rsidRDefault="00781164" w:rsidP="00781164"/>
    <w:p w:rsidR="005768B2" w:rsidRPr="00EF06EF" w:rsidRDefault="00781164" w:rsidP="001108E6">
      <w:pPr>
        <w:pStyle w:val="Titre2"/>
      </w:pPr>
      <w:r w:rsidRPr="00EF06EF">
        <w:br w:type="page"/>
      </w:r>
      <w:bookmarkStart w:id="7" w:name="_Toc5708352"/>
      <w:r w:rsidR="005768B2" w:rsidRPr="00EF06EF">
        <w:lastRenderedPageBreak/>
        <w:t>La convention de stage IFAPME - dispositif accessible à toutes les entreprises</w:t>
      </w:r>
      <w:bookmarkEnd w:id="7"/>
    </w:p>
    <w:p w:rsidR="005768B2" w:rsidRPr="00EF06EF" w:rsidRDefault="005768B2" w:rsidP="005768B2">
      <w:r w:rsidRPr="00EF06EF">
        <w:t>La formation de chef d’entreprise prépare à l’exercice d’une profession indépendante ou d’une fonction dirigeante au sein d’une PME. Celle-ci peut être dispensée en alternance par l’intermédiaire de la convention de stage en entreprise et par des cours de gestion et de connaissances professionnelles préparant ainsi à la gestion générale, technique, commerciale, financière et administrative d’une entreprise.</w:t>
      </w:r>
    </w:p>
    <w:p w:rsidR="005768B2" w:rsidRPr="00EF06EF" w:rsidRDefault="005768B2" w:rsidP="005768B2">
      <w:r w:rsidRPr="00EF06EF">
        <w:t>La formation de technicien en coordination de chantier prépare à l'exercice d'une fonction de coordination, d'encadrement ou d'adjoint de direction dans une petite et moyenne entreprise. Celle-ci peut être dispensée en alternance par l’intermédiaire de la convention de stage en entreprise et par des cours de gestion d’équipe et de connaissances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768B2" w:rsidRPr="009E6A53" w:rsidTr="00C9712D">
        <w:tc>
          <w:tcPr>
            <w:tcW w:w="4531" w:type="dxa"/>
            <w:tcBorders>
              <w:bottom w:val="single" w:sz="4" w:space="0" w:color="auto"/>
            </w:tcBorders>
            <w:shd w:val="clear" w:color="auto" w:fill="00B6B5"/>
          </w:tcPr>
          <w:p w:rsidR="005768B2" w:rsidRPr="009E6A53" w:rsidRDefault="005768B2" w:rsidP="00DE4C95">
            <w:pPr>
              <w:jc w:val="center"/>
              <w:rPr>
                <w:b/>
                <w:color w:val="FFFFFF"/>
              </w:rPr>
            </w:pPr>
            <w:r w:rsidRPr="009E6A53">
              <w:rPr>
                <w:b/>
                <w:color w:val="FFFFFF"/>
              </w:rPr>
              <w:t>APPRENANT</w:t>
            </w:r>
          </w:p>
        </w:tc>
        <w:tc>
          <w:tcPr>
            <w:tcW w:w="4531" w:type="dxa"/>
            <w:tcBorders>
              <w:bottom w:val="single" w:sz="4" w:space="0" w:color="auto"/>
            </w:tcBorders>
            <w:shd w:val="clear" w:color="auto" w:fill="00B6B5"/>
          </w:tcPr>
          <w:p w:rsidR="005768B2" w:rsidRPr="009E6A53" w:rsidRDefault="005768B2" w:rsidP="00DE4C95">
            <w:pPr>
              <w:jc w:val="center"/>
              <w:rPr>
                <w:b/>
                <w:color w:val="FFFFFF"/>
              </w:rPr>
            </w:pPr>
            <w:r w:rsidRPr="009E6A53">
              <w:rPr>
                <w:b/>
                <w:color w:val="FFFFFF"/>
              </w:rPr>
              <w:t>ENTREPRISE</w:t>
            </w:r>
          </w:p>
        </w:tc>
      </w:tr>
      <w:tr w:rsidR="005768B2" w:rsidRPr="009E6A53" w:rsidTr="007012D1">
        <w:tc>
          <w:tcPr>
            <w:tcW w:w="4531" w:type="dxa"/>
            <w:shd w:val="clear" w:color="auto" w:fill="C5FFFF"/>
          </w:tcPr>
          <w:p w:rsidR="005768B2" w:rsidRPr="009E6A53" w:rsidRDefault="005768B2" w:rsidP="00DE4C95">
            <w:pPr>
              <w:spacing w:line="240" w:lineRule="auto"/>
            </w:pPr>
            <w:r w:rsidRPr="009E6A53">
              <w:t>Conditions</w:t>
            </w:r>
          </w:p>
        </w:tc>
        <w:tc>
          <w:tcPr>
            <w:tcW w:w="4531" w:type="dxa"/>
            <w:shd w:val="clear" w:color="auto" w:fill="C5FFFF"/>
          </w:tcPr>
          <w:p w:rsidR="005768B2" w:rsidRPr="009E6A53" w:rsidRDefault="005768B2" w:rsidP="00DE4C95">
            <w:pPr>
              <w:spacing w:line="240" w:lineRule="auto"/>
            </w:pPr>
            <w:r w:rsidRPr="009E6A53">
              <w:t>Conditions</w:t>
            </w:r>
          </w:p>
        </w:tc>
      </w:tr>
      <w:tr w:rsidR="005768B2" w:rsidRPr="009E6A53" w:rsidTr="00C9712D">
        <w:tc>
          <w:tcPr>
            <w:tcW w:w="4531" w:type="dxa"/>
            <w:tcBorders>
              <w:bottom w:val="single" w:sz="4" w:space="0" w:color="auto"/>
            </w:tcBorders>
          </w:tcPr>
          <w:p w:rsidR="005768B2" w:rsidRPr="009E6A53" w:rsidRDefault="005768B2" w:rsidP="00DE4C95">
            <w:pPr>
              <w:spacing w:line="240" w:lineRule="auto"/>
            </w:pPr>
            <w:r w:rsidRPr="009E6A53">
              <w:t xml:space="preserve">Ne pas être soumis à l’obligation scolaire </w:t>
            </w:r>
          </w:p>
          <w:p w:rsidR="005768B2" w:rsidRPr="009E6A53" w:rsidRDefault="005768B2" w:rsidP="00DE4C95">
            <w:pPr>
              <w:spacing w:line="240" w:lineRule="auto"/>
            </w:pPr>
            <w:r w:rsidRPr="009E6A53">
              <w:t xml:space="preserve">Et </w:t>
            </w:r>
          </w:p>
          <w:p w:rsidR="005768B2" w:rsidRPr="009E6A53" w:rsidRDefault="005768B2" w:rsidP="00DE4C95">
            <w:pPr>
              <w:pStyle w:val="Listepuces2"/>
            </w:pPr>
            <w:r w:rsidRPr="009E6A53">
              <w:t>Soit être titulaire d’un certificat d’apprentissage ou avoir terminé avec fruit les cours généraux et professionnels de fin d’apprentissage et réussir l’examen pratique au plus tard en fin de première année de chef d’entreprise ;</w:t>
            </w:r>
          </w:p>
          <w:p w:rsidR="005768B2" w:rsidRPr="009E6A53" w:rsidRDefault="005768B2" w:rsidP="00DE4C95">
            <w:pPr>
              <w:pStyle w:val="Listepuces2"/>
            </w:pPr>
            <w:r w:rsidRPr="009E6A53">
              <w:t>Soit avoir suivi avec fruit le 2</w:t>
            </w:r>
            <w:r w:rsidRPr="009E6A53">
              <w:rPr>
                <w:vertAlign w:val="superscript"/>
              </w:rPr>
              <w:t>e</w:t>
            </w:r>
            <w:r w:rsidRPr="009E6A53">
              <w:t xml:space="preserve"> degré de l’enseignement secondaire général, technique ou artistique, ou le 3</w:t>
            </w:r>
            <w:r w:rsidRPr="009E6A53">
              <w:rPr>
                <w:vertAlign w:val="superscript"/>
              </w:rPr>
              <w:t>e</w:t>
            </w:r>
            <w:r w:rsidRPr="009E6A53">
              <w:t xml:space="preserve"> degré de l’enseignement secondaire professionnel et dans ce cas avoir obtenu le certificat de qualification</w:t>
            </w:r>
          </w:p>
          <w:p w:rsidR="005768B2" w:rsidRPr="009E6A53" w:rsidRDefault="005768B2" w:rsidP="00DE4C95">
            <w:pPr>
              <w:pStyle w:val="Listepuces2"/>
            </w:pPr>
            <w:r w:rsidRPr="009E6A53">
              <w:t>Soit présenter un dossier d’admission qui peut comporter un examen d’entrée</w:t>
            </w:r>
          </w:p>
          <w:p w:rsidR="005768B2" w:rsidRPr="009E6A53" w:rsidRDefault="005768B2" w:rsidP="00DE4C95">
            <w:pPr>
              <w:spacing w:line="240" w:lineRule="auto"/>
            </w:pPr>
            <w:r w:rsidRPr="009E6A53">
              <w:t>S’inscrire aux cours de formation de chef d’entreprise</w:t>
            </w:r>
          </w:p>
        </w:tc>
        <w:tc>
          <w:tcPr>
            <w:tcW w:w="4531" w:type="dxa"/>
            <w:tcBorders>
              <w:bottom w:val="single" w:sz="4" w:space="0" w:color="auto"/>
            </w:tcBorders>
          </w:tcPr>
          <w:p w:rsidR="005768B2" w:rsidRPr="009E6A53" w:rsidRDefault="005768B2" w:rsidP="00DE4C95">
            <w:pPr>
              <w:spacing w:line="240" w:lineRule="auto"/>
            </w:pPr>
            <w:r w:rsidRPr="009E6A53">
              <w:rPr>
                <w:b/>
              </w:rPr>
              <w:t>L’entreprise</w:t>
            </w:r>
            <w:r w:rsidRPr="009E6A53">
              <w:t xml:space="preserve"> doit être agréée par l’IFAPME. Pour cela elle doit :</w:t>
            </w:r>
          </w:p>
          <w:p w:rsidR="005768B2" w:rsidRDefault="005768B2" w:rsidP="00DE4C95">
            <w:pPr>
              <w:pStyle w:val="Listepuces2"/>
            </w:pPr>
            <w:r>
              <w:t>L’entreprise doit disposer d’une unité d’établissement en Wallonie</w:t>
            </w:r>
          </w:p>
          <w:p w:rsidR="005768B2" w:rsidRPr="009E6A53" w:rsidRDefault="005768B2" w:rsidP="00DE4C95">
            <w:pPr>
              <w:pStyle w:val="Listepuces2"/>
            </w:pPr>
            <w:r w:rsidRPr="009E6A53">
              <w:t>Être autorisée à exercer la profession qui fait l’objet de la formation de chef d’entreprise </w:t>
            </w:r>
          </w:p>
          <w:p w:rsidR="005768B2" w:rsidRPr="009E6A53" w:rsidRDefault="005768B2" w:rsidP="00DE4C95">
            <w:pPr>
              <w:pStyle w:val="Listepuces2"/>
            </w:pPr>
            <w:r w:rsidRPr="009E6A53">
              <w:t>Offrir toutes les garanties en matière d’organisation et d’équipement pour permettre la formation de l’apprenti ou du stagiaire conformément au programme de formation de la profession considérée </w:t>
            </w:r>
          </w:p>
          <w:p w:rsidR="005768B2" w:rsidRPr="009E6A53" w:rsidRDefault="005768B2" w:rsidP="00DE4C95">
            <w:pPr>
              <w:pStyle w:val="Listepuces2"/>
            </w:pPr>
            <w:r w:rsidRPr="009E6A53">
              <w:t>S’engager à respecter les dispositions de l’arrêté du Gouvernement wallon du 16 juillet 1998 fixant les conditions d’agrément des contrats d’apprentissage dans la formation permanente pour les classes moyennes et les petites et moyennes entreprises.</w:t>
            </w:r>
          </w:p>
          <w:p w:rsidR="005768B2" w:rsidRPr="009E6A53" w:rsidRDefault="005768B2" w:rsidP="00DE4C95">
            <w:pPr>
              <w:pStyle w:val="Listepuces2"/>
            </w:pPr>
            <w:r w:rsidRPr="009E6A53">
              <w:t>S’engager à respecter les dispositions de l’arrêté du Gouvernement wallon du 16 juillet 1998 relatif à la convention de stage dans la formation permanente pour les classes moyennes et les petites et moyennes entreprises </w:t>
            </w:r>
          </w:p>
          <w:p w:rsidR="005768B2" w:rsidRPr="009E6A53" w:rsidRDefault="005768B2" w:rsidP="00DE4C95">
            <w:pPr>
              <w:pStyle w:val="Listepuces2"/>
            </w:pPr>
            <w:r w:rsidRPr="009E6A53">
              <w:t xml:space="preserve">Désigner un tuteur qui peut-être, soit le chef d’entreprise ou, lorsque l’entreprise est une personne morale, la personne physique chargée de la gestion effective de l’entreprise et </w:t>
            </w:r>
            <w:r w:rsidRPr="009E6A53">
              <w:lastRenderedPageBreak/>
              <w:t>mandatée pour la représenter, soit un collaborateur désigné par le chef d’entreprise</w:t>
            </w:r>
          </w:p>
          <w:p w:rsidR="005768B2" w:rsidRPr="009E6A53" w:rsidRDefault="005768B2" w:rsidP="00DE4C95">
            <w:pPr>
              <w:spacing w:line="240" w:lineRule="auto"/>
            </w:pPr>
            <w:r w:rsidRPr="009E6A53">
              <w:t xml:space="preserve">Le </w:t>
            </w:r>
            <w:r w:rsidRPr="009E6A53">
              <w:rPr>
                <w:b/>
              </w:rPr>
              <w:t>tuteur</w:t>
            </w:r>
            <w:r w:rsidRPr="009E6A53">
              <w:t xml:space="preserve"> doit :</w:t>
            </w:r>
          </w:p>
          <w:p w:rsidR="005768B2" w:rsidRPr="009E6A53" w:rsidRDefault="005768B2" w:rsidP="00DE4C95">
            <w:pPr>
              <w:pStyle w:val="Listepuces2"/>
            </w:pPr>
            <w:r w:rsidRPr="009E6A53">
              <w:t>Être de conduite irréprochable </w:t>
            </w:r>
          </w:p>
          <w:p w:rsidR="005768B2" w:rsidRPr="009E6A53" w:rsidRDefault="005768B2" w:rsidP="00DE4C95">
            <w:pPr>
              <w:pStyle w:val="Listepuces2"/>
            </w:pPr>
            <w:r w:rsidRPr="009E6A53">
              <w:t>Etre âgé de 25 ans accomplis </w:t>
            </w:r>
          </w:p>
          <w:p w:rsidR="005768B2" w:rsidRPr="009E6A53" w:rsidRDefault="005768B2" w:rsidP="00DE4C95">
            <w:pPr>
              <w:pStyle w:val="Listepuces2"/>
            </w:pPr>
            <w:r w:rsidRPr="009E6A53">
              <w:t>Posséder une formation ou une activité de 6 années au moins dans la profession. Une dérogation à ces deux dernières conditions peut être accordée si le tuteur est titulaire du diplôme de formation de chef d’entreprise</w:t>
            </w:r>
          </w:p>
        </w:tc>
      </w:tr>
      <w:tr w:rsidR="005768B2" w:rsidRPr="009E6A53" w:rsidTr="007012D1">
        <w:tc>
          <w:tcPr>
            <w:tcW w:w="4531" w:type="dxa"/>
            <w:shd w:val="clear" w:color="auto" w:fill="C5FFFF"/>
          </w:tcPr>
          <w:p w:rsidR="005768B2" w:rsidRPr="009E6A53" w:rsidRDefault="005768B2" w:rsidP="00DE4C95">
            <w:pPr>
              <w:spacing w:line="240" w:lineRule="auto"/>
            </w:pPr>
            <w:r w:rsidRPr="009E6A53">
              <w:lastRenderedPageBreak/>
              <w:t>Avantages</w:t>
            </w:r>
          </w:p>
        </w:tc>
        <w:tc>
          <w:tcPr>
            <w:tcW w:w="4531" w:type="dxa"/>
            <w:shd w:val="clear" w:color="auto" w:fill="C5FFFF"/>
          </w:tcPr>
          <w:p w:rsidR="005768B2" w:rsidRPr="009E6A53" w:rsidRDefault="005768B2" w:rsidP="00DE4C95">
            <w:pPr>
              <w:spacing w:line="240" w:lineRule="auto"/>
            </w:pPr>
            <w:r w:rsidRPr="009E6A53">
              <w:t>Avantages</w:t>
            </w:r>
          </w:p>
        </w:tc>
      </w:tr>
      <w:tr w:rsidR="005768B2" w:rsidRPr="009E6A53" w:rsidTr="00C9712D">
        <w:tc>
          <w:tcPr>
            <w:tcW w:w="4531" w:type="dxa"/>
            <w:tcBorders>
              <w:bottom w:val="single" w:sz="4" w:space="0" w:color="auto"/>
            </w:tcBorders>
          </w:tcPr>
          <w:p w:rsidR="005768B2" w:rsidRPr="009E6A53" w:rsidRDefault="005768B2" w:rsidP="00DE4C95">
            <w:pPr>
              <w:pStyle w:val="Listepuces2"/>
            </w:pPr>
            <w:r w:rsidRPr="009E6A53">
              <w:t>Formation à un métier complet en entreprise et en centre de formation conformément à un référentiel défini par l’IFAPME </w:t>
            </w:r>
          </w:p>
          <w:p w:rsidR="005768B2" w:rsidRPr="009E6A53" w:rsidRDefault="005768B2" w:rsidP="00DE4C95">
            <w:pPr>
              <w:pStyle w:val="Listepuces2"/>
            </w:pPr>
            <w:r w:rsidRPr="009E6A53">
              <w:t xml:space="preserve">Maintien des allocations familiales tant que l’allocation de stage ne dépasse pas </w:t>
            </w:r>
            <w:r w:rsidRPr="00EA7253">
              <w:t>551.89€</w:t>
            </w:r>
          </w:p>
          <w:p w:rsidR="005768B2" w:rsidRPr="009E6A53" w:rsidRDefault="005768B2" w:rsidP="00DE4C95">
            <w:pPr>
              <w:pStyle w:val="Listepuces2"/>
            </w:pPr>
            <w:r w:rsidRPr="009E6A53">
              <w:t>Assurance accident de travail à charge de l’entreprise, couvrant le stagiaire tant en entreprise qu’au centre de formation et sur les chemins menant à ceux-ci</w:t>
            </w:r>
          </w:p>
          <w:p w:rsidR="005768B2" w:rsidRPr="009E6A53" w:rsidRDefault="005768B2" w:rsidP="00DE4C95">
            <w:pPr>
              <w:pStyle w:val="Listepuces2"/>
            </w:pPr>
            <w:r w:rsidRPr="009E6A53">
              <w:t>Vêtements de travail et équipements de sécurité fournis par le chef d’entreprise</w:t>
            </w:r>
          </w:p>
          <w:p w:rsidR="005768B2" w:rsidRPr="009E6A53" w:rsidRDefault="005768B2" w:rsidP="00DE4C95">
            <w:pPr>
              <w:pStyle w:val="Listepuces2"/>
            </w:pPr>
            <w:r w:rsidRPr="009E6A53">
              <w:t>Remboursement des frais de déplacement en transport en commun domicile – entreprise par le chef d’entreprise</w:t>
            </w:r>
          </w:p>
          <w:p w:rsidR="005768B2" w:rsidRDefault="005768B2" w:rsidP="00DE4C95">
            <w:pPr>
              <w:pStyle w:val="Listepuces2"/>
            </w:pPr>
            <w:r w:rsidRPr="009E6A53">
              <w:t>En fin de formation, diplôme de chef d’entreprise donnant accès à la profession ou de technicien de coordination de chantier</w:t>
            </w:r>
          </w:p>
          <w:p w:rsidR="007E7B10" w:rsidRDefault="007E7B10" w:rsidP="007E7B10">
            <w:pPr>
              <w:pStyle w:val="Listepuces2"/>
              <w:numPr>
                <w:ilvl w:val="0"/>
                <w:numId w:val="0"/>
              </w:numPr>
              <w:ind w:left="720" w:hanging="360"/>
            </w:pPr>
          </w:p>
          <w:p w:rsidR="007E7B10" w:rsidRDefault="007E7B10" w:rsidP="007E7B10">
            <w:pPr>
              <w:pStyle w:val="Listepuces2"/>
              <w:numPr>
                <w:ilvl w:val="0"/>
                <w:numId w:val="0"/>
              </w:numPr>
              <w:ind w:left="720" w:hanging="360"/>
            </w:pPr>
          </w:p>
          <w:p w:rsidR="007E7B10" w:rsidRDefault="007E7B10"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C9712D" w:rsidRDefault="00C9712D" w:rsidP="007E7B10">
            <w:pPr>
              <w:pStyle w:val="Listepuces2"/>
              <w:numPr>
                <w:ilvl w:val="0"/>
                <w:numId w:val="0"/>
              </w:numPr>
              <w:ind w:left="720" w:hanging="360"/>
            </w:pPr>
          </w:p>
          <w:p w:rsidR="007E7B10" w:rsidRDefault="007E7B10" w:rsidP="007E7B10">
            <w:pPr>
              <w:pStyle w:val="Listepuces2"/>
              <w:numPr>
                <w:ilvl w:val="0"/>
                <w:numId w:val="0"/>
              </w:numPr>
              <w:ind w:left="720" w:hanging="360"/>
            </w:pPr>
          </w:p>
          <w:p w:rsidR="007E7B10" w:rsidRPr="009E6A53" w:rsidRDefault="007E7B10" w:rsidP="007E7B10">
            <w:pPr>
              <w:pStyle w:val="Listepuces2"/>
              <w:numPr>
                <w:ilvl w:val="0"/>
                <w:numId w:val="0"/>
              </w:numPr>
              <w:ind w:left="720" w:hanging="360"/>
            </w:pPr>
          </w:p>
        </w:tc>
        <w:tc>
          <w:tcPr>
            <w:tcW w:w="4531" w:type="dxa"/>
            <w:tcBorders>
              <w:bottom w:val="single" w:sz="4" w:space="0" w:color="auto"/>
            </w:tcBorders>
          </w:tcPr>
          <w:p w:rsidR="005768B2" w:rsidRPr="009E6A53" w:rsidRDefault="005768B2" w:rsidP="00DE4C95">
            <w:pPr>
              <w:pStyle w:val="Listepuces2"/>
            </w:pPr>
            <w:r w:rsidRPr="009E6A53">
              <w:t>Un stagiaire qualifié travaille au sein de votre entreprise : il apporte ses compétences et son savoir-faire.</w:t>
            </w:r>
          </w:p>
          <w:p w:rsidR="005768B2" w:rsidRPr="009E6A53" w:rsidRDefault="005768B2" w:rsidP="00DE4C95">
            <w:pPr>
              <w:pStyle w:val="Listepuces2"/>
              <w:numPr>
                <w:ilvl w:val="0"/>
                <w:numId w:val="0"/>
              </w:numPr>
              <w:ind w:left="720"/>
            </w:pPr>
          </w:p>
        </w:tc>
      </w:tr>
      <w:tr w:rsidR="005768B2" w:rsidRPr="009E6A53" w:rsidTr="007012D1">
        <w:tc>
          <w:tcPr>
            <w:tcW w:w="4531" w:type="dxa"/>
            <w:shd w:val="clear" w:color="auto" w:fill="C5FFFF"/>
          </w:tcPr>
          <w:p w:rsidR="005768B2" w:rsidRPr="009E6A53" w:rsidRDefault="005768B2" w:rsidP="00DE4C95">
            <w:pPr>
              <w:spacing w:line="240" w:lineRule="auto"/>
            </w:pPr>
            <w:r w:rsidRPr="009E6A53">
              <w:lastRenderedPageBreak/>
              <w:t>Statut</w:t>
            </w:r>
          </w:p>
        </w:tc>
        <w:tc>
          <w:tcPr>
            <w:tcW w:w="4531" w:type="dxa"/>
            <w:shd w:val="clear" w:color="auto" w:fill="C5FFFF"/>
          </w:tcPr>
          <w:p w:rsidR="005768B2" w:rsidRPr="009E6A53" w:rsidRDefault="005768B2" w:rsidP="00DE4C95">
            <w:pPr>
              <w:spacing w:line="240" w:lineRule="auto"/>
            </w:pPr>
          </w:p>
        </w:tc>
      </w:tr>
      <w:tr w:rsidR="005768B2" w:rsidRPr="009E6A53" w:rsidTr="00C9712D">
        <w:tc>
          <w:tcPr>
            <w:tcW w:w="4531" w:type="dxa"/>
            <w:tcBorders>
              <w:bottom w:val="single" w:sz="4" w:space="0" w:color="auto"/>
            </w:tcBorders>
          </w:tcPr>
          <w:p w:rsidR="005768B2" w:rsidRPr="009E6A53" w:rsidRDefault="005768B2" w:rsidP="00DE4C95">
            <w:pPr>
              <w:spacing w:line="240" w:lineRule="auto"/>
            </w:pPr>
            <w:r w:rsidRPr="009E6A53">
              <w:t>Statut hybride avec certains avantages d’étudiants et certains des travailleurs</w:t>
            </w:r>
            <w:r w:rsidRPr="009E6A53">
              <w:rPr>
                <w:rStyle w:val="Appelnotedebasdep"/>
              </w:rPr>
              <w:footnoteReference w:id="1"/>
            </w:r>
          </w:p>
        </w:tc>
        <w:tc>
          <w:tcPr>
            <w:tcW w:w="4531" w:type="dxa"/>
            <w:tcBorders>
              <w:bottom w:val="single" w:sz="4" w:space="0" w:color="auto"/>
            </w:tcBorders>
          </w:tcPr>
          <w:p w:rsidR="005768B2" w:rsidRPr="009E6A53" w:rsidRDefault="005768B2" w:rsidP="00DE4C95">
            <w:pPr>
              <w:spacing w:line="240" w:lineRule="auto"/>
            </w:pPr>
          </w:p>
          <w:p w:rsidR="005768B2" w:rsidRPr="009E6A53" w:rsidRDefault="005768B2" w:rsidP="00DE4C95">
            <w:pPr>
              <w:spacing w:line="240" w:lineRule="auto"/>
            </w:pPr>
          </w:p>
          <w:p w:rsidR="005768B2" w:rsidRPr="009E6A53" w:rsidRDefault="005768B2" w:rsidP="00DE4C95">
            <w:pPr>
              <w:spacing w:line="240" w:lineRule="auto"/>
            </w:pPr>
          </w:p>
        </w:tc>
      </w:tr>
      <w:tr w:rsidR="005768B2" w:rsidRPr="009E6A53" w:rsidTr="007012D1">
        <w:tc>
          <w:tcPr>
            <w:tcW w:w="4531" w:type="dxa"/>
            <w:shd w:val="clear" w:color="auto" w:fill="C5FFFF"/>
          </w:tcPr>
          <w:p w:rsidR="005768B2" w:rsidRPr="009E6A53" w:rsidRDefault="005768B2" w:rsidP="00DE4C95">
            <w:pPr>
              <w:spacing w:line="240" w:lineRule="auto"/>
            </w:pPr>
            <w:r w:rsidRPr="009E6A53">
              <w:t xml:space="preserve">Allocations d’apprentissage </w:t>
            </w:r>
            <w:r w:rsidRPr="009E6A53">
              <w:rPr>
                <w:rStyle w:val="Appelnotedebasdep"/>
              </w:rPr>
              <w:footnoteReference w:id="2"/>
            </w:r>
            <w:r w:rsidRPr="009E6A53">
              <w:t xml:space="preserve"> </w:t>
            </w:r>
            <w:r w:rsidRPr="009E6A53">
              <w:rPr>
                <w:rStyle w:val="Appelnotedebasdep"/>
              </w:rPr>
              <w:footnoteReference w:id="3"/>
            </w:r>
          </w:p>
        </w:tc>
        <w:tc>
          <w:tcPr>
            <w:tcW w:w="4531" w:type="dxa"/>
            <w:shd w:val="clear" w:color="auto" w:fill="C5FFFF"/>
          </w:tcPr>
          <w:p w:rsidR="005768B2" w:rsidRPr="009E6A53" w:rsidRDefault="005768B2" w:rsidP="00DE4C95">
            <w:pPr>
              <w:spacing w:line="240" w:lineRule="auto"/>
            </w:pPr>
            <w:r w:rsidRPr="009E6A53">
              <w:t xml:space="preserve">Coûts à charge de l’entreprise </w:t>
            </w:r>
          </w:p>
        </w:tc>
      </w:tr>
      <w:tr w:rsidR="005768B2" w:rsidRPr="009E6A53" w:rsidTr="00C9712D">
        <w:tc>
          <w:tcPr>
            <w:tcW w:w="4531" w:type="dxa"/>
            <w:vMerge w:val="restart"/>
          </w:tcPr>
          <w:p w:rsidR="005768B2" w:rsidRPr="009E6A53" w:rsidRDefault="005768B2" w:rsidP="00DE4C95">
            <w:pPr>
              <w:spacing w:line="240" w:lineRule="auto"/>
            </w:pPr>
            <w:r w:rsidRPr="009E6A53">
              <w:t>Pour les stagiaires qualifiés :</w:t>
            </w:r>
          </w:p>
          <w:p w:rsidR="005768B2" w:rsidRPr="00C9712D" w:rsidRDefault="005768B2" w:rsidP="00DE4C95">
            <w:pPr>
              <w:pStyle w:val="Listepuces2"/>
            </w:pPr>
            <w:r w:rsidRPr="009E6A53">
              <w:t>en 1</w:t>
            </w:r>
            <w:r w:rsidRPr="009E6A53">
              <w:rPr>
                <w:vertAlign w:val="superscript"/>
              </w:rPr>
              <w:t>ère</w:t>
            </w:r>
            <w:r w:rsidRPr="009E6A53">
              <w:t xml:space="preserve"> </w:t>
            </w:r>
            <w:r w:rsidRPr="00C9712D">
              <w:t>année : 773.43 €par mois</w:t>
            </w:r>
          </w:p>
          <w:p w:rsidR="005768B2" w:rsidRPr="00C9712D" w:rsidRDefault="005768B2" w:rsidP="00DE4C95">
            <w:pPr>
              <w:pStyle w:val="Listepuces2"/>
            </w:pPr>
            <w:r w:rsidRPr="00C9712D">
              <w:t>les années suivantes : 914.06 € par mois</w:t>
            </w:r>
          </w:p>
          <w:p w:rsidR="005768B2" w:rsidRPr="00C9712D" w:rsidRDefault="005768B2" w:rsidP="00DE4C95">
            <w:pPr>
              <w:spacing w:line="240" w:lineRule="auto"/>
            </w:pPr>
            <w:r w:rsidRPr="00C9712D">
              <w:t xml:space="preserve">Pour les stagiaires non qualifiés : </w:t>
            </w:r>
          </w:p>
          <w:p w:rsidR="005768B2" w:rsidRPr="00C9712D" w:rsidRDefault="005768B2" w:rsidP="00DE4C95">
            <w:pPr>
              <w:pStyle w:val="Listepuces2"/>
            </w:pPr>
            <w:r w:rsidRPr="00C9712D">
              <w:t>en 1</w:t>
            </w:r>
            <w:r w:rsidRPr="00C9712D">
              <w:rPr>
                <w:vertAlign w:val="superscript"/>
              </w:rPr>
              <w:t>ère</w:t>
            </w:r>
            <w:r w:rsidRPr="00C9712D">
              <w:t xml:space="preserve"> année : 457.03 € par mois</w:t>
            </w:r>
          </w:p>
          <w:p w:rsidR="005768B2" w:rsidRPr="00C9712D" w:rsidRDefault="005768B2" w:rsidP="00DE4C95">
            <w:pPr>
              <w:pStyle w:val="Listepuces2"/>
            </w:pPr>
            <w:r w:rsidRPr="00C9712D">
              <w:t>en 2</w:t>
            </w:r>
            <w:r w:rsidRPr="00C9712D">
              <w:rPr>
                <w:vertAlign w:val="superscript"/>
              </w:rPr>
              <w:t>ème</w:t>
            </w:r>
            <w:r w:rsidRPr="00C9712D">
              <w:t xml:space="preserve"> année : 773.43 € par mois</w:t>
            </w:r>
          </w:p>
          <w:p w:rsidR="005768B2" w:rsidRPr="00C9712D" w:rsidRDefault="005768B2" w:rsidP="00DE4C95">
            <w:pPr>
              <w:pStyle w:val="Listepuces2"/>
            </w:pPr>
            <w:r w:rsidRPr="00C9712D">
              <w:t>en 3</w:t>
            </w:r>
            <w:r w:rsidRPr="00C9712D">
              <w:rPr>
                <w:vertAlign w:val="superscript"/>
              </w:rPr>
              <w:t>ème</w:t>
            </w:r>
            <w:r w:rsidRPr="00C9712D">
              <w:t xml:space="preserve"> année : 914.06 € par mois</w:t>
            </w:r>
          </w:p>
          <w:p w:rsidR="005768B2" w:rsidRPr="00C9712D" w:rsidRDefault="005768B2" w:rsidP="00DE4C95">
            <w:pPr>
              <w:spacing w:line="240" w:lineRule="auto"/>
            </w:pPr>
            <w:r w:rsidRPr="00C9712D">
              <w:t>Lorsque le plan de formation prévoit une année supplémentaire (année préparatoire) :</w:t>
            </w:r>
          </w:p>
          <w:p w:rsidR="005768B2" w:rsidRPr="00C9712D" w:rsidRDefault="005768B2" w:rsidP="00DE4C95">
            <w:pPr>
              <w:pStyle w:val="Listepuces2"/>
            </w:pPr>
            <w:r w:rsidRPr="00C9712D">
              <w:t>en 1</w:t>
            </w:r>
            <w:r w:rsidRPr="00C9712D">
              <w:rPr>
                <w:vertAlign w:val="superscript"/>
              </w:rPr>
              <w:t>ère</w:t>
            </w:r>
            <w:r w:rsidRPr="00C9712D">
              <w:t xml:space="preserve"> année : 457.03 €</w:t>
            </w:r>
          </w:p>
          <w:p w:rsidR="005768B2" w:rsidRPr="00C9712D" w:rsidRDefault="005768B2" w:rsidP="00DE4C95">
            <w:pPr>
              <w:pStyle w:val="Listepuces2"/>
            </w:pPr>
            <w:r w:rsidRPr="00C9712D">
              <w:t>en 2</w:t>
            </w:r>
            <w:r w:rsidRPr="00C9712D">
              <w:rPr>
                <w:vertAlign w:val="superscript"/>
              </w:rPr>
              <w:t>ème</w:t>
            </w:r>
            <w:r w:rsidRPr="00C9712D">
              <w:t xml:space="preserve"> année : 548.44 €</w:t>
            </w:r>
          </w:p>
          <w:p w:rsidR="005768B2" w:rsidRPr="00C9712D" w:rsidRDefault="005768B2" w:rsidP="00DE4C95">
            <w:pPr>
              <w:pStyle w:val="Listepuces2"/>
            </w:pPr>
            <w:r w:rsidRPr="00C9712D">
              <w:t>en 3</w:t>
            </w:r>
            <w:r w:rsidRPr="00C9712D">
              <w:rPr>
                <w:vertAlign w:val="superscript"/>
              </w:rPr>
              <w:t>ème</w:t>
            </w:r>
            <w:r w:rsidRPr="00C9712D">
              <w:t xml:space="preserve"> année : 914.06  €</w:t>
            </w:r>
          </w:p>
          <w:p w:rsidR="005768B2" w:rsidRPr="009E6A53" w:rsidRDefault="005768B2" w:rsidP="00DE4C95"/>
        </w:tc>
        <w:tc>
          <w:tcPr>
            <w:tcW w:w="4531" w:type="dxa"/>
            <w:tcBorders>
              <w:bottom w:val="single" w:sz="4" w:space="0" w:color="auto"/>
            </w:tcBorders>
          </w:tcPr>
          <w:p w:rsidR="005768B2" w:rsidRPr="009E6A53" w:rsidRDefault="005768B2" w:rsidP="00DE4C95">
            <w:pPr>
              <w:spacing w:line="240" w:lineRule="auto"/>
            </w:pPr>
            <w:r w:rsidRPr="009E6A53">
              <w:t>L’entreprise :</w:t>
            </w:r>
          </w:p>
          <w:p w:rsidR="005768B2" w:rsidRPr="009E6A53" w:rsidRDefault="005768B2" w:rsidP="00DE4C95">
            <w:pPr>
              <w:pStyle w:val="Listepuces2"/>
            </w:pPr>
            <w:r w:rsidRPr="009E6A53">
              <w:t>La rémunération des stagiaires (coût horaire patronal maximum de 5,24€ 5,30€)</w:t>
            </w:r>
          </w:p>
          <w:p w:rsidR="005768B2" w:rsidRPr="009E6A53" w:rsidRDefault="005768B2" w:rsidP="00DE4C95">
            <w:pPr>
              <w:pStyle w:val="Listepuces2"/>
            </w:pPr>
            <w:r w:rsidRPr="009E6A53">
              <w:t xml:space="preserve">Les frais de déplacement du stagiaire pour se rendre au travail </w:t>
            </w:r>
          </w:p>
          <w:p w:rsidR="005768B2" w:rsidRPr="009E6A53" w:rsidRDefault="005768B2" w:rsidP="00DE4C95">
            <w:pPr>
              <w:pStyle w:val="Listepuces2"/>
            </w:pPr>
            <w:r w:rsidRPr="009E6A53">
              <w:t>L’assurance-loi</w:t>
            </w:r>
          </w:p>
          <w:p w:rsidR="005768B2" w:rsidRPr="009E6A53" w:rsidRDefault="005768B2" w:rsidP="00DE4C95">
            <w:pPr>
              <w:pStyle w:val="Listepuces2"/>
            </w:pPr>
            <w:r w:rsidRPr="009E6A53">
              <w:t xml:space="preserve">Les vêtements de travail et de sécurité </w:t>
            </w:r>
          </w:p>
          <w:p w:rsidR="005768B2" w:rsidRPr="009E6A53" w:rsidRDefault="005768B2" w:rsidP="00DE4C95">
            <w:pPr>
              <w:pStyle w:val="Listepuces2"/>
            </w:pPr>
            <w:r w:rsidRPr="009E6A53">
              <w:t>Les frais de déplacement vers les chantiers</w:t>
            </w:r>
          </w:p>
          <w:p w:rsidR="005768B2" w:rsidRPr="009E6A53" w:rsidRDefault="005768B2" w:rsidP="00DE4C95">
            <w:pPr>
              <w:pStyle w:val="Listepuces2"/>
            </w:pPr>
            <w:r w:rsidRPr="009E6A53">
              <w:t>Les coûts propres à chaque métier</w:t>
            </w:r>
          </w:p>
        </w:tc>
      </w:tr>
      <w:tr w:rsidR="005768B2" w:rsidRPr="009E6A53" w:rsidTr="007012D1">
        <w:tc>
          <w:tcPr>
            <w:tcW w:w="4531" w:type="dxa"/>
            <w:vMerge/>
          </w:tcPr>
          <w:p w:rsidR="005768B2" w:rsidRPr="009E6A53" w:rsidRDefault="005768B2" w:rsidP="00DE4C95"/>
        </w:tc>
        <w:tc>
          <w:tcPr>
            <w:tcW w:w="4531" w:type="dxa"/>
            <w:shd w:val="clear" w:color="auto" w:fill="C5FFFF"/>
          </w:tcPr>
          <w:p w:rsidR="005768B2" w:rsidRPr="009E6A53" w:rsidRDefault="005768B2" w:rsidP="00DE4C95">
            <w:pPr>
              <w:spacing w:line="240" w:lineRule="auto"/>
            </w:pPr>
            <w:r w:rsidRPr="009E6A53">
              <w:t>Remboursement par le pouvoir adjudicateur</w:t>
            </w:r>
          </w:p>
        </w:tc>
      </w:tr>
      <w:tr w:rsidR="005768B2" w:rsidRPr="009E6A53" w:rsidTr="00C9712D">
        <w:tc>
          <w:tcPr>
            <w:tcW w:w="4531" w:type="dxa"/>
            <w:vMerge/>
            <w:tcBorders>
              <w:bottom w:val="single" w:sz="4" w:space="0" w:color="auto"/>
            </w:tcBorders>
          </w:tcPr>
          <w:p w:rsidR="005768B2" w:rsidRPr="009E6A53" w:rsidRDefault="005768B2" w:rsidP="00DE4C95"/>
        </w:tc>
        <w:tc>
          <w:tcPr>
            <w:tcW w:w="4531" w:type="dxa"/>
            <w:tcBorders>
              <w:bottom w:val="single" w:sz="4" w:space="0" w:color="auto"/>
            </w:tcBorders>
          </w:tcPr>
          <w:p w:rsidR="005768B2" w:rsidRPr="009E6A53" w:rsidRDefault="005768B2" w:rsidP="00DE4C95">
            <w:pPr>
              <w:spacing w:line="240" w:lineRule="auto"/>
            </w:pPr>
            <w:r w:rsidRPr="009E6A53">
              <w:t>Durant la période de la clause sociale, le pouvoir adjudicateur rembourse à l’entreprise 5,82€ par heure de formation passée en entreprise.</w:t>
            </w:r>
          </w:p>
        </w:tc>
      </w:tr>
      <w:tr w:rsidR="005768B2" w:rsidRPr="009E6A53" w:rsidTr="007012D1">
        <w:tc>
          <w:tcPr>
            <w:tcW w:w="4531" w:type="dxa"/>
            <w:shd w:val="clear" w:color="auto" w:fill="C5FFFF"/>
          </w:tcPr>
          <w:p w:rsidR="005768B2" w:rsidRPr="009E6A53" w:rsidRDefault="005768B2" w:rsidP="00DE4C95">
            <w:pPr>
              <w:spacing w:line="240" w:lineRule="auto"/>
            </w:pPr>
            <w:r w:rsidRPr="009E6A53">
              <w:t>Durée et rythme de la formation</w:t>
            </w:r>
          </w:p>
        </w:tc>
        <w:tc>
          <w:tcPr>
            <w:tcW w:w="4531" w:type="dxa"/>
            <w:shd w:val="clear" w:color="auto" w:fill="C5FFFF"/>
          </w:tcPr>
          <w:p w:rsidR="005768B2" w:rsidRPr="009E6A53" w:rsidRDefault="005768B2" w:rsidP="00DE4C95">
            <w:pPr>
              <w:spacing w:line="240" w:lineRule="auto"/>
            </w:pPr>
          </w:p>
        </w:tc>
      </w:tr>
      <w:tr w:rsidR="005768B2" w:rsidRPr="009E6A53" w:rsidTr="00DE4C95">
        <w:tc>
          <w:tcPr>
            <w:tcW w:w="9062" w:type="dxa"/>
            <w:gridSpan w:val="2"/>
          </w:tcPr>
          <w:p w:rsidR="005768B2" w:rsidRPr="009E6A53" w:rsidRDefault="005768B2" w:rsidP="00DE4C95">
            <w:pPr>
              <w:pStyle w:val="Listepuces2"/>
            </w:pPr>
            <w:r w:rsidRPr="009E6A53">
              <w:t xml:space="preserve">La durée de la convention de stage varie suivant la profession choisie et est égale à la durée de la formation (de 1 an à 4 ans).  </w:t>
            </w:r>
          </w:p>
          <w:p w:rsidR="005768B2" w:rsidRPr="009E6A53" w:rsidRDefault="005768B2" w:rsidP="00DE4C95">
            <w:pPr>
              <w:pStyle w:val="Listepuces2"/>
            </w:pPr>
            <w:r w:rsidRPr="009E6A53">
              <w:t>La durée de la convention de stage peut être prolongée d’un an au plus en cas d’échec aux évaluations en cours ou en fin de formation, sous réserve de l’accord de l’IFAPME.</w:t>
            </w:r>
          </w:p>
          <w:p w:rsidR="005768B2" w:rsidRPr="009E6A53" w:rsidRDefault="005768B2" w:rsidP="00DE4C95">
            <w:pPr>
              <w:pStyle w:val="Listepuces2"/>
            </w:pPr>
            <w:r w:rsidRPr="009E6A53">
              <w:t>Elle peut être réduite en fonction des progrès réalisés par le stagiaire et constatés lors des évaluations.</w:t>
            </w:r>
          </w:p>
          <w:p w:rsidR="005768B2" w:rsidRPr="009E6A53" w:rsidRDefault="005768B2" w:rsidP="00DE4C95">
            <w:pPr>
              <w:pStyle w:val="Listepuces2"/>
            </w:pPr>
            <w:r w:rsidRPr="009E6A53">
              <w:t xml:space="preserve">La </w:t>
            </w:r>
            <w:r w:rsidRPr="009E6A53">
              <w:rPr>
                <w:b/>
              </w:rPr>
              <w:t>durée de stage ne peut être inférieure à 1 an</w:t>
            </w:r>
            <w:r w:rsidRPr="009E6A53">
              <w:t>.</w:t>
            </w:r>
          </w:p>
          <w:p w:rsidR="005768B2" w:rsidRPr="009E6A53" w:rsidRDefault="005768B2" w:rsidP="00DE4C95">
            <w:pPr>
              <w:pStyle w:val="Listepuces2"/>
            </w:pPr>
            <w:r w:rsidRPr="009E6A53">
              <w:t>La convention de stage comporte une période d’essai de 3 mois.</w:t>
            </w:r>
          </w:p>
          <w:p w:rsidR="005768B2" w:rsidRPr="009E6A53" w:rsidRDefault="005768B2" w:rsidP="00DE4C95">
            <w:pPr>
              <w:pStyle w:val="Listepuces2"/>
            </w:pPr>
            <w:r w:rsidRPr="009E6A53">
              <w:t xml:space="preserve">En année préparatoire : 8h par semaine de cours professionnels, le temps restant en </w:t>
            </w:r>
            <w:r w:rsidRPr="009E6A53">
              <w:lastRenderedPageBreak/>
              <w:t>entreprise</w:t>
            </w:r>
          </w:p>
          <w:p w:rsidR="005768B2" w:rsidRPr="009E6A53" w:rsidRDefault="005768B2" w:rsidP="00DE4C95">
            <w:pPr>
              <w:pStyle w:val="Listepuces2"/>
            </w:pPr>
            <w:r w:rsidRPr="009E6A53">
              <w:t>En 1</w:t>
            </w:r>
            <w:r w:rsidRPr="009E6A53">
              <w:rPr>
                <w:vertAlign w:val="superscript"/>
              </w:rPr>
              <w:t>ère</w:t>
            </w:r>
            <w:r w:rsidRPr="009E6A53">
              <w:t xml:space="preserve"> et 2</w:t>
            </w:r>
            <w:r w:rsidRPr="009E6A53">
              <w:rPr>
                <w:vertAlign w:val="superscript"/>
              </w:rPr>
              <w:t>ème</w:t>
            </w:r>
            <w:r w:rsidRPr="009E6A53">
              <w:t> : 4h par semaine de cours généraux et 4h par semaine de cours professionnels, ou 8h par semaine de cours intégrés, le temps restant en entreprise</w:t>
            </w:r>
          </w:p>
        </w:tc>
      </w:tr>
    </w:tbl>
    <w:p w:rsidR="005768B2" w:rsidRPr="00EF06EF" w:rsidRDefault="005768B2" w:rsidP="005768B2">
      <w:r w:rsidRPr="00EF06EF">
        <w:lastRenderedPageBreak/>
        <w:t xml:space="preserve">Plus d’information : </w:t>
      </w:r>
    </w:p>
    <w:p w:rsidR="005768B2" w:rsidRDefault="008A173B" w:rsidP="005768B2">
      <w:hyperlink r:id="rId9" w:history="1">
        <w:r w:rsidRPr="00916C0E">
          <w:rPr>
            <w:rStyle w:val="Lienhypertexte"/>
          </w:rPr>
          <w:t>http://www.ifapme.be/</w:t>
        </w:r>
        <w:r w:rsidRPr="00916C0E">
          <w:rPr>
            <w:rStyle w:val="Lienhypertexte"/>
          </w:rPr>
          <w:t>f</w:t>
        </w:r>
        <w:r w:rsidRPr="00916C0E">
          <w:rPr>
            <w:rStyle w:val="Lienhypertexte"/>
          </w:rPr>
          <w:t>ormation-chef-entreprise.html</w:t>
        </w:r>
      </w:hyperlink>
      <w:r>
        <w:t xml:space="preserve"> </w:t>
      </w:r>
    </w:p>
    <w:p w:rsidR="00595257" w:rsidRPr="00EF06EF" w:rsidRDefault="00595257" w:rsidP="00595257">
      <w:pPr>
        <w:rPr>
          <w:rFonts w:eastAsia="Times New Roman"/>
          <w:color w:val="365F91"/>
        </w:rPr>
      </w:pPr>
      <w:r w:rsidRPr="00EF06EF">
        <w:br w:type="page"/>
      </w:r>
    </w:p>
    <w:p w:rsidR="009F3A3C" w:rsidRDefault="00960A8C" w:rsidP="001108E6">
      <w:pPr>
        <w:pStyle w:val="Titre2"/>
      </w:pPr>
      <w:bookmarkStart w:id="8" w:name="_Toc5708353"/>
      <w:r w:rsidRPr="00EF06EF">
        <w:lastRenderedPageBreak/>
        <w:t>La f</w:t>
      </w:r>
      <w:r w:rsidR="007C4B63" w:rsidRPr="00EF06EF">
        <w:t xml:space="preserve">ormation </w:t>
      </w:r>
      <w:r w:rsidR="00B03127" w:rsidRPr="00EF06EF">
        <w:t>alternée des demandeurs d’emploi - dispositif accessible à certaines entreprises</w:t>
      </w:r>
      <w:bookmarkEnd w:id="8"/>
    </w:p>
    <w:p w:rsidR="00781164" w:rsidRPr="00EF06EF" w:rsidRDefault="00781164" w:rsidP="00781164">
      <w:r w:rsidRPr="00EF06EF">
        <w:t xml:space="preserve">La formation alternée des demandeurs d’emploi est un dispositif permettant aux jeunes demandeurs d’emploi d’allier une formation auprès d’un employeur et une formation auprès d’un opérateur de formation. Cette formation donnera lieu à une évaluation certificative. Les candidats sont identifiés sur base d’un bilan de compétence.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3932"/>
      </w:tblGrid>
      <w:tr w:rsidR="00781164" w:rsidRPr="009E6A53" w:rsidTr="00C9712D">
        <w:tc>
          <w:tcPr>
            <w:tcW w:w="5130" w:type="dxa"/>
            <w:tcBorders>
              <w:bottom w:val="single" w:sz="4" w:space="0" w:color="auto"/>
            </w:tcBorders>
            <w:shd w:val="clear" w:color="auto" w:fill="00B6B5"/>
          </w:tcPr>
          <w:p w:rsidR="00781164" w:rsidRPr="009E6A53" w:rsidRDefault="00781164" w:rsidP="0097492B">
            <w:pPr>
              <w:jc w:val="center"/>
              <w:rPr>
                <w:b/>
                <w:color w:val="FFFFFF"/>
              </w:rPr>
            </w:pPr>
            <w:r w:rsidRPr="009E6A53">
              <w:rPr>
                <w:b/>
                <w:color w:val="FFFFFF"/>
              </w:rPr>
              <w:t>APPRENANT</w:t>
            </w:r>
          </w:p>
        </w:tc>
        <w:tc>
          <w:tcPr>
            <w:tcW w:w="3932" w:type="dxa"/>
            <w:tcBorders>
              <w:bottom w:val="single" w:sz="4" w:space="0" w:color="auto"/>
            </w:tcBorders>
            <w:shd w:val="clear" w:color="auto" w:fill="00B6B5"/>
          </w:tcPr>
          <w:p w:rsidR="00781164" w:rsidRPr="009E6A53" w:rsidRDefault="00781164" w:rsidP="0097492B">
            <w:pPr>
              <w:jc w:val="center"/>
              <w:rPr>
                <w:b/>
                <w:color w:val="FFFFFF"/>
              </w:rPr>
            </w:pPr>
            <w:r w:rsidRPr="009E6A53">
              <w:rPr>
                <w:b/>
                <w:color w:val="FFFFFF"/>
              </w:rPr>
              <w:t>ENTREPRISE</w:t>
            </w:r>
          </w:p>
        </w:tc>
      </w:tr>
      <w:tr w:rsidR="00781164" w:rsidRPr="009E6A53" w:rsidTr="00C9712D">
        <w:tc>
          <w:tcPr>
            <w:tcW w:w="5130" w:type="dxa"/>
            <w:shd w:val="clear" w:color="auto" w:fill="C5FFFF"/>
          </w:tcPr>
          <w:p w:rsidR="00781164" w:rsidRPr="009E6A53" w:rsidRDefault="00781164" w:rsidP="0097492B">
            <w:r w:rsidRPr="009E6A53">
              <w:t>Conditions</w:t>
            </w:r>
          </w:p>
        </w:tc>
        <w:tc>
          <w:tcPr>
            <w:tcW w:w="3932" w:type="dxa"/>
            <w:shd w:val="clear" w:color="auto" w:fill="C5FFFF"/>
          </w:tcPr>
          <w:p w:rsidR="00781164" w:rsidRPr="009E6A53" w:rsidRDefault="00781164" w:rsidP="0097492B">
            <w:r w:rsidRPr="009E6A53">
              <w:t>Conditions</w:t>
            </w:r>
          </w:p>
        </w:tc>
      </w:tr>
      <w:tr w:rsidR="00781164" w:rsidRPr="009E6A53" w:rsidTr="00C9712D">
        <w:tc>
          <w:tcPr>
            <w:tcW w:w="5130" w:type="dxa"/>
            <w:tcBorders>
              <w:bottom w:val="single" w:sz="4" w:space="0" w:color="auto"/>
            </w:tcBorders>
          </w:tcPr>
          <w:p w:rsidR="00781164" w:rsidRPr="009E6A53" w:rsidRDefault="00781164" w:rsidP="0097492B">
            <w:r w:rsidRPr="009E6A53">
              <w:t>Soit le demandeur d’emploi doit :</w:t>
            </w:r>
          </w:p>
          <w:p w:rsidR="00781164" w:rsidRPr="009E6A53" w:rsidRDefault="00781164" w:rsidP="0097492B">
            <w:pPr>
              <w:pStyle w:val="Paragraphedeliste"/>
              <w:numPr>
                <w:ilvl w:val="0"/>
                <w:numId w:val="11"/>
              </w:numPr>
              <w:jc w:val="left"/>
            </w:pPr>
            <w:r w:rsidRPr="009E6A53">
              <w:t>Avoir 18 ans au moins et 25 ans au plus</w:t>
            </w:r>
          </w:p>
          <w:p w:rsidR="00781164" w:rsidRPr="009E6A53" w:rsidRDefault="00781164" w:rsidP="0097492B">
            <w:pPr>
              <w:pStyle w:val="Paragraphedeliste"/>
              <w:numPr>
                <w:ilvl w:val="0"/>
                <w:numId w:val="11"/>
              </w:numPr>
              <w:jc w:val="left"/>
            </w:pPr>
            <w:r w:rsidRPr="009E6A53">
              <w:t>Etre demandeur d’emploi inoccupé</w:t>
            </w:r>
          </w:p>
          <w:p w:rsidR="00781164" w:rsidRPr="009E6A53" w:rsidRDefault="00781164" w:rsidP="0097492B">
            <w:pPr>
              <w:pStyle w:val="Paragraphedeliste"/>
              <w:numPr>
                <w:ilvl w:val="0"/>
                <w:numId w:val="11"/>
              </w:numPr>
              <w:jc w:val="left"/>
              <w:rPr>
                <w:strike/>
              </w:rPr>
            </w:pPr>
            <w:r w:rsidRPr="009E6A53">
              <w:t>Ne pas être détenteur d’une qualification quel que soit le domaine dans lequel la qualification a été obtenue.</w:t>
            </w:r>
          </w:p>
          <w:p w:rsidR="00781164" w:rsidRPr="009E6A53" w:rsidRDefault="00781164" w:rsidP="0097492B">
            <w:pPr>
              <w:pStyle w:val="Paragraphedeliste"/>
              <w:numPr>
                <w:ilvl w:val="0"/>
                <w:numId w:val="11"/>
              </w:numPr>
              <w:jc w:val="left"/>
            </w:pPr>
            <w:r w:rsidRPr="009E6A53">
              <w:t>Avoir au maximum un CESS</w:t>
            </w:r>
          </w:p>
          <w:p w:rsidR="00781164" w:rsidRPr="009E6A53" w:rsidRDefault="00781164" w:rsidP="0097492B">
            <w:pPr>
              <w:pStyle w:val="Paragraphedeliste"/>
              <w:numPr>
                <w:ilvl w:val="0"/>
                <w:numId w:val="11"/>
              </w:numPr>
              <w:jc w:val="left"/>
            </w:pPr>
            <w:r w:rsidRPr="009E6A53">
              <w:t>Bénéficier d’une allocation sociale : allocation de chômage, allocation d’insertion, RIS (revenu d’intégration sociale)</w:t>
            </w:r>
            <w:r w:rsidRPr="009E6A53">
              <w:rPr>
                <w:rStyle w:val="Appelnotedebasdep"/>
              </w:rPr>
              <w:footnoteReference w:id="4"/>
            </w:r>
          </w:p>
          <w:p w:rsidR="00781164" w:rsidRPr="009E6A53" w:rsidRDefault="00781164" w:rsidP="0097492B">
            <w:r w:rsidRPr="009E6A53">
              <w:t xml:space="preserve">Soit le demandeur d’emploi doit : </w:t>
            </w:r>
          </w:p>
          <w:p w:rsidR="00781164" w:rsidRPr="009E6A53" w:rsidRDefault="00781164" w:rsidP="001C7AC1">
            <w:pPr>
              <w:pStyle w:val="Paragraphedeliste"/>
              <w:numPr>
                <w:ilvl w:val="0"/>
                <w:numId w:val="18"/>
              </w:numPr>
              <w:spacing w:after="0" w:line="240" w:lineRule="auto"/>
              <w:jc w:val="left"/>
              <w:rPr>
                <w:lang w:eastAsia="fr-BE"/>
              </w:rPr>
            </w:pPr>
            <w:r w:rsidRPr="009E6A53">
              <w:t>Être inscrit en cellule de reconversion</w:t>
            </w:r>
          </w:p>
          <w:p w:rsidR="00781164" w:rsidRPr="009E6A53" w:rsidRDefault="00781164" w:rsidP="001C7AC1">
            <w:pPr>
              <w:pStyle w:val="Paragraphedeliste"/>
              <w:numPr>
                <w:ilvl w:val="0"/>
                <w:numId w:val="18"/>
              </w:numPr>
              <w:spacing w:line="240" w:lineRule="auto"/>
              <w:jc w:val="left"/>
              <w:rPr>
                <w:lang w:eastAsia="fr-BE"/>
              </w:rPr>
            </w:pPr>
            <w:r w:rsidRPr="009E6A53">
              <w:rPr>
                <w:lang w:eastAsia="fr-BE"/>
              </w:rPr>
              <w:t xml:space="preserve">Bénéficier d’une allocation sociale : allocation de chômage, allocation d’insertion, RIS (revenu d’intégration sociale). </w:t>
            </w:r>
          </w:p>
          <w:p w:rsidR="00781164" w:rsidRPr="009E6A53" w:rsidRDefault="00781164" w:rsidP="0097492B">
            <w:pPr>
              <w:pStyle w:val="Paragraphedeliste"/>
              <w:spacing w:after="0" w:line="240" w:lineRule="auto"/>
              <w:rPr>
                <w:lang w:eastAsia="fr-BE"/>
              </w:rPr>
            </w:pPr>
          </w:p>
          <w:p w:rsidR="00781164" w:rsidRPr="009E6A53" w:rsidRDefault="00781164" w:rsidP="0097492B">
            <w:pPr>
              <w:spacing w:after="0"/>
            </w:pPr>
          </w:p>
          <w:p w:rsidR="00781164" w:rsidRPr="009E6A53" w:rsidRDefault="00781164" w:rsidP="0097492B">
            <w:pPr>
              <w:pStyle w:val="Paragraphedeliste"/>
              <w:spacing w:after="0"/>
              <w:ind w:left="1080"/>
            </w:pPr>
          </w:p>
        </w:tc>
        <w:tc>
          <w:tcPr>
            <w:tcW w:w="3932" w:type="dxa"/>
            <w:tcBorders>
              <w:bottom w:val="single" w:sz="4" w:space="0" w:color="auto"/>
            </w:tcBorders>
          </w:tcPr>
          <w:p w:rsidR="00781164" w:rsidRPr="009E6A53" w:rsidRDefault="00781164" w:rsidP="0097492B">
            <w:r w:rsidRPr="009E6A53">
              <w:t>L’entreprise doit :</w:t>
            </w:r>
          </w:p>
          <w:p w:rsidR="00781164" w:rsidRPr="009E6A53" w:rsidRDefault="00781164" w:rsidP="001C7AC1">
            <w:pPr>
              <w:pStyle w:val="Paragraphedeliste"/>
              <w:numPr>
                <w:ilvl w:val="0"/>
                <w:numId w:val="16"/>
              </w:numPr>
              <w:jc w:val="left"/>
            </w:pPr>
            <w:r w:rsidRPr="009E6A53">
              <w:t>Être inscrite à la banque carrefour des entreprises </w:t>
            </w:r>
          </w:p>
          <w:p w:rsidR="00781164" w:rsidRPr="009E6A53" w:rsidRDefault="00781164" w:rsidP="001C7AC1">
            <w:pPr>
              <w:pStyle w:val="Paragraphedeliste"/>
              <w:numPr>
                <w:ilvl w:val="0"/>
                <w:numId w:val="16"/>
              </w:numPr>
              <w:jc w:val="left"/>
            </w:pPr>
            <w:r w:rsidRPr="009E6A53">
              <w:t>Être en ordre en matière d’obligations fiscales et sociales </w:t>
            </w:r>
          </w:p>
          <w:p w:rsidR="00781164" w:rsidRPr="009E6A53" w:rsidRDefault="00781164" w:rsidP="001C7AC1">
            <w:pPr>
              <w:pStyle w:val="Paragraphedeliste"/>
              <w:numPr>
                <w:ilvl w:val="0"/>
                <w:numId w:val="16"/>
              </w:numPr>
              <w:spacing w:after="0"/>
              <w:jc w:val="left"/>
            </w:pPr>
            <w:r w:rsidRPr="009E6A53">
              <w:t>Être immatriculée à l’ONSS </w:t>
            </w:r>
          </w:p>
          <w:p w:rsidR="00781164" w:rsidRPr="009E6A53" w:rsidRDefault="00781164" w:rsidP="001C7AC1">
            <w:pPr>
              <w:pStyle w:val="Paragraphedeliste"/>
              <w:numPr>
                <w:ilvl w:val="0"/>
                <w:numId w:val="16"/>
              </w:numPr>
              <w:spacing w:after="0"/>
              <w:jc w:val="left"/>
            </w:pPr>
            <w:r w:rsidRPr="009E6A53">
              <w:t>Être en ordre de cotisations sociales </w:t>
            </w:r>
          </w:p>
          <w:p w:rsidR="00781164" w:rsidRPr="009E6A53" w:rsidRDefault="00781164" w:rsidP="001C7AC1">
            <w:pPr>
              <w:pStyle w:val="Paragraphedeliste"/>
              <w:numPr>
                <w:ilvl w:val="0"/>
                <w:numId w:val="16"/>
              </w:numPr>
              <w:spacing w:after="0"/>
              <w:jc w:val="left"/>
            </w:pPr>
            <w:r w:rsidRPr="009E6A53">
              <w:t>Avoir une unité d’établissement en Wallonie (partie francophone)</w:t>
            </w:r>
          </w:p>
          <w:p w:rsidR="00781164" w:rsidRPr="009E6A53" w:rsidRDefault="00781164" w:rsidP="001C7AC1">
            <w:pPr>
              <w:pStyle w:val="Paragraphedeliste"/>
              <w:numPr>
                <w:ilvl w:val="0"/>
                <w:numId w:val="16"/>
              </w:numPr>
              <w:spacing w:after="0"/>
              <w:jc w:val="left"/>
            </w:pPr>
            <w:r w:rsidRPr="009E6A53">
              <w:t>Maintenir l’effectif de son entreprise</w:t>
            </w:r>
          </w:p>
          <w:p w:rsidR="00781164" w:rsidRPr="009E6A53" w:rsidRDefault="00781164" w:rsidP="001C7AC1">
            <w:pPr>
              <w:pStyle w:val="Paragraphedeliste"/>
              <w:numPr>
                <w:ilvl w:val="0"/>
                <w:numId w:val="16"/>
              </w:numPr>
              <w:spacing w:after="0"/>
              <w:jc w:val="left"/>
            </w:pPr>
            <w:r w:rsidRPr="009E6A53">
              <w:t>Les sociétés d’intérim sont exclues du dispositif sauf pour ce qui concerne leur personnel</w:t>
            </w:r>
          </w:p>
          <w:p w:rsidR="00781164" w:rsidRPr="00C9712D" w:rsidRDefault="00781164" w:rsidP="001C7AC1">
            <w:pPr>
              <w:pStyle w:val="Paragraphedeliste"/>
              <w:numPr>
                <w:ilvl w:val="0"/>
                <w:numId w:val="16"/>
              </w:numPr>
              <w:spacing w:after="0"/>
              <w:jc w:val="left"/>
            </w:pPr>
            <w:r w:rsidRPr="009E6A53">
              <w:t xml:space="preserve">Etre agréée pour le dispositif par le FOREM ou par l’IFAPME. Les entreprises déjà agréées par l’IFAPME pour ses propres formations </w:t>
            </w:r>
            <w:r w:rsidRPr="00C9712D">
              <w:t>sont automatiquement agréées pour la formation alternée des demandeurs d’emploi.</w:t>
            </w:r>
          </w:p>
          <w:p w:rsidR="00781164" w:rsidRPr="00C9712D" w:rsidRDefault="00781164" w:rsidP="001C7AC1">
            <w:pPr>
              <w:pStyle w:val="Paragraphedeliste"/>
              <w:numPr>
                <w:ilvl w:val="0"/>
                <w:numId w:val="16"/>
              </w:numPr>
              <w:spacing w:after="0"/>
              <w:jc w:val="left"/>
            </w:pPr>
            <w:r w:rsidRPr="00C9712D">
              <w:t xml:space="preserve">Assurer le stagiaire contre les accidents du travail </w:t>
            </w:r>
          </w:p>
          <w:p w:rsidR="00781164" w:rsidRPr="00C9712D" w:rsidRDefault="00781164" w:rsidP="001C7AC1">
            <w:pPr>
              <w:pStyle w:val="Paragraphedeliste"/>
              <w:numPr>
                <w:ilvl w:val="0"/>
                <w:numId w:val="16"/>
              </w:numPr>
              <w:spacing w:after="0"/>
              <w:jc w:val="left"/>
            </w:pPr>
            <w:r w:rsidRPr="00C9712D">
              <w:t>Verser une prime mensuelle de 350 € pour les prestations effectuées par le stagiaire, tant en entreprise qu’en centre de formation</w:t>
            </w:r>
          </w:p>
          <w:p w:rsidR="00781164" w:rsidRPr="00C9712D" w:rsidRDefault="00781164" w:rsidP="001C7AC1">
            <w:pPr>
              <w:pStyle w:val="Paragraphedeliste"/>
              <w:numPr>
                <w:ilvl w:val="0"/>
                <w:numId w:val="16"/>
              </w:numPr>
              <w:spacing w:after="0"/>
              <w:jc w:val="left"/>
            </w:pPr>
            <w:r w:rsidRPr="00C9712D">
              <w:lastRenderedPageBreak/>
              <w:t>Rembourser les frais de déplacement du stagiaire, lorsqu’il se rend en entreprise ou en centre de formation.</w:t>
            </w:r>
          </w:p>
          <w:p w:rsidR="00781164" w:rsidRPr="00C9712D" w:rsidRDefault="00781164" w:rsidP="0097492B">
            <w:r w:rsidRPr="00C9712D">
              <w:t>Le tuteur doit répondre à l’une des conditions suivantes :</w:t>
            </w:r>
          </w:p>
          <w:p w:rsidR="00781164" w:rsidRPr="009E6A53" w:rsidRDefault="00781164" w:rsidP="001C7AC1">
            <w:pPr>
              <w:pStyle w:val="Paragraphedeliste"/>
              <w:numPr>
                <w:ilvl w:val="0"/>
                <w:numId w:val="16"/>
              </w:numPr>
              <w:jc w:val="left"/>
            </w:pPr>
            <w:r w:rsidRPr="00C9712D">
              <w:t>Posséder une expérience professionnelle de minimum 5 ans en tout ou en partie dans la profession concernée</w:t>
            </w:r>
          </w:p>
          <w:p w:rsidR="00781164" w:rsidRPr="009E6A53" w:rsidRDefault="00781164" w:rsidP="001C7AC1">
            <w:pPr>
              <w:pStyle w:val="Paragraphedeliste"/>
              <w:numPr>
                <w:ilvl w:val="0"/>
                <w:numId w:val="16"/>
              </w:numPr>
              <w:jc w:val="left"/>
            </w:pPr>
            <w:r w:rsidRPr="009E6A53">
              <w:t>Être détenteur d’un diplôme ou d’une attestation de formation au tutorat, délivré par un établissement d’enseignement ou de formation institué ou agréé par la Communauté ou la région compétente </w:t>
            </w:r>
          </w:p>
          <w:p w:rsidR="00781164" w:rsidRPr="009E6A53" w:rsidRDefault="00781164" w:rsidP="001C7AC1">
            <w:pPr>
              <w:pStyle w:val="Paragraphedeliste"/>
              <w:numPr>
                <w:ilvl w:val="0"/>
                <w:numId w:val="16"/>
              </w:numPr>
              <w:jc w:val="left"/>
            </w:pPr>
            <w:r w:rsidRPr="009E6A53">
              <w:t>Être détenteur d’un titre de validation de ses compétences en tant que tuteur délivré par un centre de validation des compétences agréé par la Communauté ou la région compétente.</w:t>
            </w:r>
          </w:p>
        </w:tc>
      </w:tr>
      <w:tr w:rsidR="00781164" w:rsidRPr="009E6A53" w:rsidTr="00B54B3E">
        <w:tc>
          <w:tcPr>
            <w:tcW w:w="5130" w:type="dxa"/>
            <w:shd w:val="clear" w:color="auto" w:fill="C5FFFF"/>
          </w:tcPr>
          <w:p w:rsidR="00781164" w:rsidRPr="009E6A53" w:rsidRDefault="00781164" w:rsidP="0097492B">
            <w:r w:rsidRPr="009E6A53">
              <w:lastRenderedPageBreak/>
              <w:t>Avantages</w:t>
            </w:r>
          </w:p>
        </w:tc>
        <w:tc>
          <w:tcPr>
            <w:tcW w:w="3932" w:type="dxa"/>
            <w:shd w:val="clear" w:color="auto" w:fill="C5FFFF"/>
          </w:tcPr>
          <w:p w:rsidR="00781164" w:rsidRPr="009E6A53" w:rsidRDefault="00781164" w:rsidP="0097492B">
            <w:r w:rsidRPr="009E6A53">
              <w:t>Avantages</w:t>
            </w:r>
          </w:p>
        </w:tc>
      </w:tr>
      <w:tr w:rsidR="00781164" w:rsidRPr="009E6A53" w:rsidTr="0097492B">
        <w:tc>
          <w:tcPr>
            <w:tcW w:w="5130" w:type="dxa"/>
            <w:tcBorders>
              <w:bottom w:val="single" w:sz="4" w:space="0" w:color="auto"/>
            </w:tcBorders>
          </w:tcPr>
          <w:p w:rsidR="00781164" w:rsidRPr="00C9712D" w:rsidRDefault="00781164" w:rsidP="001C7AC1">
            <w:pPr>
              <w:pStyle w:val="Paragraphedeliste"/>
              <w:numPr>
                <w:ilvl w:val="0"/>
                <w:numId w:val="17"/>
              </w:numPr>
              <w:spacing w:after="0"/>
              <w:jc w:val="left"/>
            </w:pPr>
            <w:r w:rsidRPr="009E6A53">
              <w:t xml:space="preserve">Une formation alternée à temps plein comprenant d’une part, la formation auprès d’un employeur et d’autre part, la formation auprès d’un opérateur de formation, modulable en </w:t>
            </w:r>
            <w:r w:rsidRPr="00C9712D">
              <w:t>fonction des besoins du bénéficiaire, de la réalité de l’entreprise et des compétences à acquérir pour exercer le métier </w:t>
            </w:r>
          </w:p>
          <w:p w:rsidR="00781164" w:rsidRPr="00C9712D" w:rsidRDefault="00781164" w:rsidP="001C7AC1">
            <w:pPr>
              <w:pStyle w:val="Paragraphedeliste"/>
              <w:numPr>
                <w:ilvl w:val="0"/>
                <w:numId w:val="17"/>
              </w:numPr>
              <w:spacing w:after="0"/>
              <w:jc w:val="left"/>
            </w:pPr>
            <w:r w:rsidRPr="00C9712D">
              <w:t>Une attestation de reconnaissance des compétences (</w:t>
            </w:r>
            <w:proofErr w:type="spellStart"/>
            <w:r w:rsidRPr="00C9712D">
              <w:t>CeCAF</w:t>
            </w:r>
            <w:proofErr w:type="spellEnd"/>
            <w:r w:rsidRPr="00C9712D">
              <w:t>)</w:t>
            </w:r>
          </w:p>
          <w:p w:rsidR="00781164" w:rsidRPr="00C9712D" w:rsidRDefault="00781164" w:rsidP="0097492B">
            <w:pPr>
              <w:pStyle w:val="Paragraphedeliste"/>
              <w:numPr>
                <w:ilvl w:val="0"/>
                <w:numId w:val="15"/>
              </w:numPr>
              <w:spacing w:after="0"/>
              <w:jc w:val="left"/>
            </w:pPr>
            <w:r w:rsidRPr="00C9712D">
              <w:t>Une intervention financière mensuelle de 350€ à la charge de l’employeur </w:t>
            </w:r>
          </w:p>
          <w:p w:rsidR="00781164" w:rsidRPr="009E6A53" w:rsidRDefault="00781164" w:rsidP="0097492B">
            <w:pPr>
              <w:pStyle w:val="Paragraphedeliste"/>
              <w:numPr>
                <w:ilvl w:val="0"/>
                <w:numId w:val="15"/>
              </w:numPr>
              <w:spacing w:after="0"/>
              <w:jc w:val="left"/>
            </w:pPr>
            <w:r w:rsidRPr="00C9712D">
              <w:t>Le maintien des allocations de chômage, d’insertion ou du revenu d’intégration</w:t>
            </w:r>
            <w:r w:rsidRPr="009E6A53">
              <w:t xml:space="preserve"> sociale </w:t>
            </w:r>
          </w:p>
          <w:p w:rsidR="00781164" w:rsidRPr="009E6A53" w:rsidRDefault="00781164" w:rsidP="0097492B">
            <w:pPr>
              <w:pStyle w:val="Paragraphedeliste"/>
              <w:numPr>
                <w:ilvl w:val="0"/>
                <w:numId w:val="15"/>
              </w:numPr>
              <w:spacing w:after="0"/>
              <w:jc w:val="left"/>
            </w:pPr>
            <w:r w:rsidRPr="009E6A53">
              <w:t>Le remboursement, de la part de l’employeur des frais de déplacement </w:t>
            </w:r>
          </w:p>
          <w:p w:rsidR="00781164" w:rsidRPr="009E6A53" w:rsidRDefault="00781164" w:rsidP="0097492B">
            <w:pPr>
              <w:pStyle w:val="Paragraphedeliste"/>
              <w:numPr>
                <w:ilvl w:val="0"/>
                <w:numId w:val="15"/>
              </w:numPr>
              <w:spacing w:after="0"/>
              <w:jc w:val="left"/>
            </w:pPr>
            <w:r w:rsidRPr="009E6A53">
              <w:t>Une assurance contre les accidents de travail</w:t>
            </w:r>
          </w:p>
        </w:tc>
        <w:tc>
          <w:tcPr>
            <w:tcW w:w="3932" w:type="dxa"/>
            <w:tcBorders>
              <w:bottom w:val="single" w:sz="4" w:space="0" w:color="auto"/>
            </w:tcBorders>
          </w:tcPr>
          <w:p w:rsidR="00781164" w:rsidRPr="009E6A53" w:rsidRDefault="00781164" w:rsidP="0097492B">
            <w:pPr>
              <w:pStyle w:val="Paragraphedeliste"/>
              <w:numPr>
                <w:ilvl w:val="0"/>
                <w:numId w:val="15"/>
              </w:numPr>
              <w:spacing w:after="0"/>
              <w:jc w:val="left"/>
            </w:pPr>
            <w:r w:rsidRPr="009E6A53">
              <w:t xml:space="preserve">Un stagiaire travaille au sein de votre entreprise et apporte ses compétences et son savoir-faire. </w:t>
            </w:r>
          </w:p>
          <w:p w:rsidR="00781164" w:rsidRPr="009E6A53" w:rsidRDefault="00781164" w:rsidP="0097492B">
            <w:pPr>
              <w:pStyle w:val="Paragraphedeliste"/>
              <w:spacing w:after="0"/>
            </w:pPr>
          </w:p>
        </w:tc>
      </w:tr>
    </w:tbl>
    <w:p w:rsidR="00C41D9F" w:rsidRPr="00EF06EF" w:rsidRDefault="00C41D9F" w:rsidP="001108E6">
      <w:pPr>
        <w:pStyle w:val="Titre2"/>
      </w:pPr>
      <w:bookmarkStart w:id="9" w:name="_Toc5708354"/>
      <w:r w:rsidRPr="00EF06EF">
        <w:lastRenderedPageBreak/>
        <w:t>Le contrat d’apprentissage industriel (CAI) pour la SCP 149.01</w:t>
      </w:r>
      <w:r w:rsidR="009A00B2" w:rsidRPr="00EF06EF">
        <w:t xml:space="preserve"> - dispositif accessible à certaines entreprises</w:t>
      </w:r>
      <w:bookmarkEnd w:id="9"/>
    </w:p>
    <w:p w:rsidR="000B4AA6" w:rsidRPr="00C9712D" w:rsidRDefault="00D65317" w:rsidP="00C41D9F">
      <w:r w:rsidRPr="00C9712D">
        <w:t>Il s’agit d’un contrat qui est en vigueur dans l’enseignement en alternance</w:t>
      </w:r>
      <w:r w:rsidR="000B4AA6" w:rsidRPr="00C9712D">
        <w:t>. Il est donc possible de conclure ce type de contrat au sein d’un CEFA (</w:t>
      </w:r>
      <w:r w:rsidR="003635BB" w:rsidRPr="00C9712D">
        <w:t>Centre d’</w:t>
      </w:r>
      <w:r w:rsidR="003310BD" w:rsidRPr="00C9712D">
        <w:t>2</w:t>
      </w:r>
      <w:r w:rsidR="003635BB" w:rsidRPr="00C9712D">
        <w:t xml:space="preserve"> et de formation en alternance).</w:t>
      </w:r>
    </w:p>
    <w:p w:rsidR="00C41D9F" w:rsidRPr="00EF06EF" w:rsidRDefault="00C41D9F" w:rsidP="00C41D9F">
      <w:r w:rsidRPr="00EF06EF">
        <w:t>Le jeune en âge scolaire travaille et étudie en alternance. Il passe trois à quatre jours par semaine en entreprise et suit un à deux jours de formation dans un centre d’enseignement à temps partiel. La formation se déroule donc sur le terrain et dans un centre d'apprentissage ou de formation.</w:t>
      </w:r>
    </w:p>
    <w:p w:rsidR="00C41D9F" w:rsidRPr="00EF06EF" w:rsidRDefault="00C41D9F" w:rsidP="00C41D9F">
      <w:r w:rsidRPr="00EF06EF">
        <w:t>Les modalités du CAI dépendent intrinsèquement des règles définies par le comité paritaire d’apprentissage sectoriel reprises dans le règlement d’apprentissage de la SCP 149.01. Dans le cas présent, ce dispositif dépend du comité paritaire d’apprentissage des électriciens : installation et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428"/>
      </w:tblGrid>
      <w:tr w:rsidR="00C9712D" w:rsidRPr="009E6A53" w:rsidTr="00C9712D">
        <w:tc>
          <w:tcPr>
            <w:tcW w:w="4644" w:type="dxa"/>
            <w:tcBorders>
              <w:bottom w:val="single" w:sz="4" w:space="0" w:color="auto"/>
            </w:tcBorders>
            <w:shd w:val="clear" w:color="auto" w:fill="00B6B5"/>
          </w:tcPr>
          <w:p w:rsidR="00C9712D" w:rsidRPr="009E6A53" w:rsidRDefault="00C9712D" w:rsidP="00C9712D">
            <w:pPr>
              <w:jc w:val="center"/>
              <w:rPr>
                <w:b/>
              </w:rPr>
            </w:pPr>
            <w:r w:rsidRPr="009E6A53">
              <w:rPr>
                <w:b/>
                <w:color w:val="FFFFFF"/>
              </w:rPr>
              <w:t>APPRENANT</w:t>
            </w:r>
          </w:p>
        </w:tc>
        <w:tc>
          <w:tcPr>
            <w:tcW w:w="4428" w:type="dxa"/>
            <w:tcBorders>
              <w:bottom w:val="single" w:sz="4" w:space="0" w:color="auto"/>
            </w:tcBorders>
            <w:shd w:val="clear" w:color="auto" w:fill="00B6B5"/>
          </w:tcPr>
          <w:p w:rsidR="00C9712D" w:rsidRPr="009E6A53" w:rsidRDefault="00C9712D" w:rsidP="00C9712D">
            <w:pPr>
              <w:jc w:val="center"/>
              <w:rPr>
                <w:b/>
              </w:rPr>
            </w:pPr>
            <w:r w:rsidRPr="009E6A53">
              <w:rPr>
                <w:b/>
                <w:color w:val="FFFFFF"/>
              </w:rPr>
              <w:t>ENTREPRISE</w:t>
            </w:r>
          </w:p>
        </w:tc>
      </w:tr>
      <w:tr w:rsidR="00C9712D" w:rsidRPr="009E6A53" w:rsidTr="00B54B3E">
        <w:tc>
          <w:tcPr>
            <w:tcW w:w="4644" w:type="dxa"/>
            <w:shd w:val="clear" w:color="auto" w:fill="C5FFFF"/>
          </w:tcPr>
          <w:p w:rsidR="00C9712D" w:rsidRPr="009E6A53" w:rsidRDefault="00C9712D" w:rsidP="00C9712D">
            <w:r w:rsidRPr="009E6A53">
              <w:t>Conditions</w:t>
            </w:r>
          </w:p>
        </w:tc>
        <w:tc>
          <w:tcPr>
            <w:tcW w:w="4428" w:type="dxa"/>
            <w:shd w:val="clear" w:color="auto" w:fill="C5FFFF"/>
          </w:tcPr>
          <w:p w:rsidR="00C9712D" w:rsidRPr="009E6A53" w:rsidRDefault="00C9712D" w:rsidP="00C9712D">
            <w:r w:rsidRPr="009E6A53">
              <w:t>Conditions</w:t>
            </w:r>
          </w:p>
        </w:tc>
      </w:tr>
      <w:tr w:rsidR="00C41D9F" w:rsidRPr="009E6A53" w:rsidTr="009E6A53">
        <w:tc>
          <w:tcPr>
            <w:tcW w:w="4644" w:type="dxa"/>
            <w:tcBorders>
              <w:bottom w:val="single" w:sz="4" w:space="0" w:color="auto"/>
            </w:tcBorders>
          </w:tcPr>
          <w:p w:rsidR="00C41D9F" w:rsidRPr="009E6A53" w:rsidRDefault="00C41D9F" w:rsidP="00212A04">
            <w:r w:rsidRPr="009E6A53">
              <w:t>Le jeune doit :</w:t>
            </w:r>
          </w:p>
          <w:p w:rsidR="00C41D9F" w:rsidRPr="009E6A53" w:rsidRDefault="00C41D9F" w:rsidP="001C7AC1">
            <w:pPr>
              <w:pStyle w:val="Paragraphedeliste"/>
              <w:numPr>
                <w:ilvl w:val="0"/>
                <w:numId w:val="20"/>
              </w:numPr>
              <w:jc w:val="left"/>
            </w:pPr>
            <w:r w:rsidRPr="009E6A53">
              <w:t xml:space="preserve">Avoir 15 ans au moins et 21 ans au plus (dérogation possible donnée par </w:t>
            </w:r>
            <w:r w:rsidR="00DF4015" w:rsidRPr="009E6A53">
              <w:t xml:space="preserve">la Commission paritaire d’apprentissage </w:t>
            </w:r>
            <w:r w:rsidR="009079BC" w:rsidRPr="009E6A53">
              <w:t xml:space="preserve">– </w:t>
            </w:r>
            <w:r w:rsidR="00DF4015" w:rsidRPr="009E6A53">
              <w:t>CPA)</w:t>
            </w:r>
            <w:r w:rsidR="009079BC" w:rsidRPr="009E6A53">
              <w:t xml:space="preserve"> </w:t>
            </w:r>
            <w:r w:rsidRPr="009E6A53">
              <w:t>de la SCP149.01 sur l’âge maximum mais il ne pourra jamais dépasser 25 ans au moment de la conclusion du contrat)</w:t>
            </w:r>
          </w:p>
          <w:p w:rsidR="00C41D9F" w:rsidRPr="009E6A53" w:rsidRDefault="00C41D9F" w:rsidP="001C7AC1">
            <w:pPr>
              <w:pStyle w:val="Paragraphedeliste"/>
              <w:numPr>
                <w:ilvl w:val="0"/>
                <w:numId w:val="20"/>
              </w:numPr>
              <w:jc w:val="left"/>
            </w:pPr>
            <w:r w:rsidRPr="009E6A53">
              <w:t>Avoir 18 ans au moins pour la formation en « technicien en systèmes d’alarmes et anti-intrusion »</w:t>
            </w:r>
          </w:p>
          <w:p w:rsidR="00C41D9F" w:rsidRPr="009E6A53" w:rsidRDefault="00C41D9F" w:rsidP="001C7AC1">
            <w:pPr>
              <w:pStyle w:val="Paragraphedeliste"/>
              <w:numPr>
                <w:ilvl w:val="0"/>
                <w:numId w:val="20"/>
              </w:numPr>
              <w:jc w:val="left"/>
            </w:pPr>
            <w:r w:rsidRPr="009E6A53">
              <w:t>Avoir satisfait à l’obligation scolaire à temps plein</w:t>
            </w:r>
          </w:p>
          <w:p w:rsidR="00C41D9F" w:rsidRPr="009E6A53" w:rsidRDefault="00C41D9F" w:rsidP="001C7AC1">
            <w:pPr>
              <w:pStyle w:val="Paragraphedeliste"/>
              <w:numPr>
                <w:ilvl w:val="0"/>
                <w:numId w:val="20"/>
              </w:numPr>
              <w:jc w:val="left"/>
            </w:pPr>
            <w:r w:rsidRPr="009E6A53">
              <w:t>Le jeune qui a terminé avec succès un cycle complet de formation pour une profession déterminée et qui, dès lors, est titulaire d'un diplôme ou d'un certificat prouvant qu'il possède un certain niveau de qualification dans cette profession, ne peut plus conclure de contrat d'apprentissage en vue d'atteindre le même niveau de qualification dans cette profession.</w:t>
            </w:r>
          </w:p>
          <w:p w:rsidR="00C41D9F" w:rsidRPr="009E6A53" w:rsidRDefault="00C41D9F" w:rsidP="001C7AC1">
            <w:pPr>
              <w:pStyle w:val="Paragraphedeliste"/>
              <w:numPr>
                <w:ilvl w:val="0"/>
                <w:numId w:val="20"/>
              </w:numPr>
              <w:jc w:val="left"/>
            </w:pPr>
            <w:r w:rsidRPr="009E6A53">
              <w:t xml:space="preserve">Être inscrit dans </w:t>
            </w:r>
            <w:r w:rsidR="00592BA1" w:rsidRPr="009E6A53">
              <w:t xml:space="preserve">un CEFA (communauté </w:t>
            </w:r>
            <w:r w:rsidR="00592BA1" w:rsidRPr="009E6A53">
              <w:lastRenderedPageBreak/>
              <w:t xml:space="preserve">française) </w:t>
            </w:r>
            <w:r w:rsidRPr="009E6A53">
              <w:t>ou un autre centre de formation autorisé par le CPA de la SCP 149.01</w:t>
            </w:r>
          </w:p>
          <w:p w:rsidR="00C41D9F" w:rsidRPr="009E6A53" w:rsidRDefault="00C41D9F" w:rsidP="00212A04"/>
        </w:tc>
        <w:tc>
          <w:tcPr>
            <w:tcW w:w="4428" w:type="dxa"/>
            <w:tcBorders>
              <w:bottom w:val="single" w:sz="4" w:space="0" w:color="auto"/>
            </w:tcBorders>
          </w:tcPr>
          <w:p w:rsidR="00C41D9F" w:rsidRPr="009E6A53" w:rsidRDefault="00C41D9F" w:rsidP="00212A04">
            <w:r w:rsidRPr="009E6A53">
              <w:lastRenderedPageBreak/>
              <w:t>L’entreprise/le patron doit :</w:t>
            </w:r>
          </w:p>
          <w:p w:rsidR="00C41D9F" w:rsidRPr="009E6A53" w:rsidRDefault="00C41D9F" w:rsidP="009E6A53">
            <w:pPr>
              <w:pStyle w:val="Paragraphedeliste"/>
              <w:numPr>
                <w:ilvl w:val="0"/>
                <w:numId w:val="10"/>
              </w:numPr>
              <w:jc w:val="left"/>
            </w:pPr>
            <w:r w:rsidRPr="009E6A53">
              <w:t>Être situé(e) en Belgique</w:t>
            </w:r>
          </w:p>
          <w:p w:rsidR="00C41D9F" w:rsidRPr="009E6A53" w:rsidRDefault="00C41D9F" w:rsidP="009E6A53">
            <w:pPr>
              <w:pStyle w:val="Paragraphedeliste"/>
              <w:numPr>
                <w:ilvl w:val="0"/>
                <w:numId w:val="10"/>
              </w:numPr>
              <w:jc w:val="left"/>
            </w:pPr>
            <w:r w:rsidRPr="009E6A53">
              <w:t>Être agréé(e) par le comité paritaire d’apprentissage (CPA) SCP 149.01</w:t>
            </w:r>
          </w:p>
          <w:p w:rsidR="00C41D9F" w:rsidRPr="009E6A53" w:rsidRDefault="00C41D9F" w:rsidP="009E6A53">
            <w:pPr>
              <w:pStyle w:val="Paragraphedeliste"/>
              <w:numPr>
                <w:ilvl w:val="0"/>
                <w:numId w:val="10"/>
              </w:numPr>
              <w:jc w:val="left"/>
            </w:pPr>
            <w:r w:rsidRPr="009E6A53">
              <w:t>Respecter les dispositions légales, réglementaires et conventionnelles en matière fiscale et de sécurité sociale.</w:t>
            </w:r>
          </w:p>
          <w:p w:rsidR="00C41D9F" w:rsidRPr="009E6A53" w:rsidRDefault="00C41D9F" w:rsidP="009E6A53">
            <w:pPr>
              <w:pStyle w:val="Paragraphedeliste"/>
              <w:numPr>
                <w:ilvl w:val="0"/>
                <w:numId w:val="10"/>
              </w:numPr>
              <w:jc w:val="left"/>
            </w:pPr>
            <w:r w:rsidRPr="009E6A53">
              <w:t>Être en ordre de cotisations sociales ONSS</w:t>
            </w:r>
          </w:p>
          <w:p w:rsidR="00C41D9F" w:rsidRPr="009E6A53" w:rsidRDefault="00C41D9F" w:rsidP="00212A04">
            <w:r w:rsidRPr="009E6A53">
              <w:t>Un moniteur</w:t>
            </w:r>
            <w:r w:rsidRPr="009E6A53">
              <w:rPr>
                <w:rStyle w:val="Appelnotedebasdep"/>
              </w:rPr>
              <w:footnoteReference w:id="5"/>
            </w:r>
            <w:r w:rsidRPr="009E6A53">
              <w:t xml:space="preserve"> ne peut pas prendre en charge plus de 2 jeunes simultanément.</w:t>
            </w:r>
          </w:p>
          <w:p w:rsidR="00C41D9F" w:rsidRPr="009E6A53" w:rsidRDefault="00C41D9F" w:rsidP="00212A04">
            <w:r w:rsidRPr="009E6A53">
              <w:t>Les entreprises de moins de 5 travailleurs peuvent accueillir maximum 2 jeunes (1 formateur obligatoire). Un apprenti supplémentaire par tranche de 5 travailleurs</w:t>
            </w:r>
            <w:r w:rsidRPr="009E6A53">
              <w:rPr>
                <w:rStyle w:val="Appelnotedebasdep"/>
              </w:rPr>
              <w:footnoteReference w:id="6"/>
            </w:r>
            <w:r w:rsidRPr="009E6A53">
              <w:t>.</w:t>
            </w:r>
          </w:p>
          <w:p w:rsidR="00C41D9F" w:rsidRPr="009E6A53" w:rsidRDefault="00C41D9F" w:rsidP="00212A04">
            <w:r w:rsidRPr="009E6A53">
              <w:t>Le moniteur est :</w:t>
            </w:r>
          </w:p>
          <w:p w:rsidR="00134985" w:rsidRPr="009E6A53" w:rsidRDefault="00C41D9F" w:rsidP="001C7AC1">
            <w:pPr>
              <w:pStyle w:val="Paragraphedeliste"/>
              <w:numPr>
                <w:ilvl w:val="0"/>
                <w:numId w:val="23"/>
              </w:numPr>
              <w:jc w:val="left"/>
            </w:pPr>
            <w:r w:rsidRPr="009E6A53">
              <w:t>Soit l’employeur lui-même</w:t>
            </w:r>
          </w:p>
          <w:p w:rsidR="00C41D9F" w:rsidRPr="009E6A53" w:rsidRDefault="00C41D9F" w:rsidP="001C7AC1">
            <w:pPr>
              <w:pStyle w:val="Paragraphedeliste"/>
              <w:numPr>
                <w:ilvl w:val="0"/>
                <w:numId w:val="23"/>
              </w:numPr>
              <w:jc w:val="left"/>
            </w:pPr>
            <w:r w:rsidRPr="009E6A53">
              <w:t xml:space="preserve">Soit toute autre personne au sein de l’entreprise répondant aux conditions suivantes : </w:t>
            </w:r>
          </w:p>
          <w:p w:rsidR="00C41D9F" w:rsidRPr="009E6A53" w:rsidRDefault="00C41D9F" w:rsidP="009E6A53">
            <w:pPr>
              <w:pStyle w:val="Listepuces3"/>
              <w:ind w:left="992" w:hanging="357"/>
              <w:contextualSpacing/>
            </w:pPr>
            <w:r w:rsidRPr="009E6A53">
              <w:t>Etre âgé de 24 ans minimum</w:t>
            </w:r>
          </w:p>
          <w:p w:rsidR="00134985" w:rsidRPr="009E6A53" w:rsidRDefault="00C41D9F" w:rsidP="009E6A53">
            <w:pPr>
              <w:pStyle w:val="Listepuces3"/>
              <w:ind w:left="992" w:hanging="357"/>
              <w:contextualSpacing/>
            </w:pPr>
            <w:r w:rsidRPr="009E6A53">
              <w:lastRenderedPageBreak/>
              <w:t>Avoir 6 années d’expérience professionnelle dans la profession concernée</w:t>
            </w:r>
          </w:p>
          <w:p w:rsidR="00C41D9F" w:rsidRPr="009E6A53" w:rsidRDefault="00C41D9F" w:rsidP="009E6A53">
            <w:pPr>
              <w:pStyle w:val="Listepuces3"/>
              <w:ind w:left="993"/>
            </w:pPr>
            <w:r w:rsidRPr="009E6A53">
              <w:t xml:space="preserve">Être agréé du CPA </w:t>
            </w:r>
          </w:p>
        </w:tc>
      </w:tr>
      <w:tr w:rsidR="00C41D9F" w:rsidRPr="009E6A53" w:rsidTr="00B54B3E">
        <w:tc>
          <w:tcPr>
            <w:tcW w:w="4644" w:type="dxa"/>
            <w:tcBorders>
              <w:bottom w:val="single" w:sz="4" w:space="0" w:color="auto"/>
            </w:tcBorders>
            <w:shd w:val="clear" w:color="auto" w:fill="C5FFFF"/>
          </w:tcPr>
          <w:p w:rsidR="00C41D9F" w:rsidRPr="009E6A53" w:rsidRDefault="00C41D9F" w:rsidP="00212A04">
            <w:r w:rsidRPr="009E6A53">
              <w:lastRenderedPageBreak/>
              <w:t>Avantages</w:t>
            </w:r>
          </w:p>
        </w:tc>
        <w:tc>
          <w:tcPr>
            <w:tcW w:w="4428" w:type="dxa"/>
            <w:shd w:val="clear" w:color="auto" w:fill="C5FFFF"/>
          </w:tcPr>
          <w:p w:rsidR="00C41D9F" w:rsidRPr="009E6A53" w:rsidRDefault="00C41D9F" w:rsidP="00212A04">
            <w:r w:rsidRPr="009E6A53">
              <w:t>Avantages</w:t>
            </w:r>
          </w:p>
        </w:tc>
      </w:tr>
      <w:tr w:rsidR="00C41D9F" w:rsidRPr="009E6A53" w:rsidTr="009E6A53">
        <w:tc>
          <w:tcPr>
            <w:tcW w:w="4644" w:type="dxa"/>
            <w:tcBorders>
              <w:bottom w:val="single" w:sz="4" w:space="0" w:color="auto"/>
            </w:tcBorders>
          </w:tcPr>
          <w:p w:rsidR="00C41D9F" w:rsidRPr="009E6A53" w:rsidRDefault="00C41D9F" w:rsidP="001C7AC1">
            <w:pPr>
              <w:pStyle w:val="Paragraphedeliste"/>
              <w:numPr>
                <w:ilvl w:val="0"/>
                <w:numId w:val="21"/>
              </w:numPr>
              <w:jc w:val="left"/>
            </w:pPr>
            <w:r w:rsidRPr="009E6A53">
              <w:t>L’acquisition d’une qualification professionnelle</w:t>
            </w:r>
          </w:p>
          <w:p w:rsidR="00C41D9F" w:rsidRPr="009E6A53" w:rsidRDefault="00C41D9F" w:rsidP="001C7AC1">
            <w:pPr>
              <w:pStyle w:val="Paragraphedeliste"/>
              <w:numPr>
                <w:ilvl w:val="0"/>
                <w:numId w:val="21"/>
              </w:numPr>
              <w:jc w:val="left"/>
            </w:pPr>
            <w:r w:rsidRPr="009E6A53">
              <w:t>Une formation en centre de formation (40%) et en entreprise (60%).</w:t>
            </w:r>
          </w:p>
          <w:p w:rsidR="00C41D9F" w:rsidRPr="009E6A53" w:rsidRDefault="00C41D9F" w:rsidP="00212A04">
            <w:pPr>
              <w:pStyle w:val="Paragraphedeliste"/>
            </w:pPr>
            <w:r w:rsidRPr="009E6A53">
              <w:t>Possibilité 20% en centre de formation et 80% en entreprise sous les conditions suivantes :</w:t>
            </w:r>
          </w:p>
          <w:p w:rsidR="00C41D9F" w:rsidRPr="009E6A53" w:rsidRDefault="00C41D9F" w:rsidP="001C7AC1">
            <w:pPr>
              <w:pStyle w:val="Paragraphedeliste"/>
              <w:numPr>
                <w:ilvl w:val="0"/>
                <w:numId w:val="24"/>
              </w:numPr>
              <w:jc w:val="left"/>
            </w:pPr>
            <w:r w:rsidRPr="009E6A53">
              <w:t xml:space="preserve">L’entreprise doit avoir l’autorisation du CPA de la SCP 149.01 </w:t>
            </w:r>
          </w:p>
          <w:p w:rsidR="00C41D9F" w:rsidRPr="009E6A53" w:rsidRDefault="00C41D9F" w:rsidP="001C7AC1">
            <w:pPr>
              <w:pStyle w:val="Paragraphedeliste"/>
              <w:numPr>
                <w:ilvl w:val="0"/>
                <w:numId w:val="24"/>
              </w:numPr>
              <w:jc w:val="left"/>
            </w:pPr>
            <w:r w:rsidRPr="009E6A53">
              <w:t>Le jeune doit répondre à la définition de senior : - être majeur ; - avoir certains acquis</w:t>
            </w:r>
            <w:r w:rsidRPr="009E6A53">
              <w:rPr>
                <w:rStyle w:val="Appelnotedebasdep"/>
              </w:rPr>
              <w:footnoteReference w:id="7"/>
            </w:r>
            <w:r w:rsidRPr="009E6A53">
              <w:t xml:space="preserve"> </w:t>
            </w:r>
          </w:p>
          <w:p w:rsidR="00C41D9F" w:rsidRPr="009E6A53" w:rsidRDefault="00C41D9F" w:rsidP="001C7AC1">
            <w:pPr>
              <w:pStyle w:val="Paragraphedeliste"/>
              <w:numPr>
                <w:ilvl w:val="0"/>
                <w:numId w:val="21"/>
              </w:numPr>
              <w:jc w:val="left"/>
            </w:pPr>
            <w:r w:rsidRPr="009E6A53">
              <w:t>Indemnité d’apprentissage versé</w:t>
            </w:r>
            <w:r w:rsidR="008B1FF8" w:rsidRPr="009E6A53">
              <w:t>e</w:t>
            </w:r>
            <w:r w:rsidRPr="009E6A53">
              <w:t xml:space="preserve"> mensuellement par l’employeur.</w:t>
            </w:r>
          </w:p>
          <w:p w:rsidR="00C41D9F" w:rsidRPr="009E6A53" w:rsidRDefault="00C41D9F" w:rsidP="001C7AC1">
            <w:pPr>
              <w:pStyle w:val="Paragraphedeliste"/>
              <w:numPr>
                <w:ilvl w:val="0"/>
                <w:numId w:val="21"/>
              </w:numPr>
              <w:jc w:val="left"/>
            </w:pPr>
            <w:r w:rsidRPr="009E6A53">
              <w:t>Bonus de démarrage : prime versée par l’ONEM. Prime destinée aux jeunes ayant commencé leur formation pendant la période d’obligation scolaire. La prime s’élève à 500€ pour la 1</w:t>
            </w:r>
            <w:r w:rsidRPr="009E6A53">
              <w:rPr>
                <w:vertAlign w:val="superscript"/>
              </w:rPr>
              <w:t>ère</w:t>
            </w:r>
            <w:r w:rsidRPr="009E6A53">
              <w:t xml:space="preserve"> année et 2</w:t>
            </w:r>
            <w:r w:rsidRPr="009E6A53">
              <w:rPr>
                <w:vertAlign w:val="superscript"/>
              </w:rPr>
              <w:t>ème</w:t>
            </w:r>
            <w:r w:rsidRPr="009E6A53">
              <w:t xml:space="preserve"> année, et à 750€ pour la 3</w:t>
            </w:r>
            <w:r w:rsidRPr="009E6A53">
              <w:rPr>
                <w:vertAlign w:val="superscript"/>
              </w:rPr>
              <w:t>ème</w:t>
            </w:r>
            <w:r w:rsidRPr="009E6A53">
              <w:t xml:space="preserve"> année.</w:t>
            </w:r>
          </w:p>
          <w:p w:rsidR="00C41D9F" w:rsidRPr="009E6A53" w:rsidRDefault="00C41D9F" w:rsidP="001C7AC1">
            <w:pPr>
              <w:pStyle w:val="Paragraphedeliste"/>
              <w:numPr>
                <w:ilvl w:val="0"/>
                <w:numId w:val="22"/>
              </w:numPr>
              <w:jc w:val="left"/>
            </w:pPr>
            <w:r w:rsidRPr="009E6A53">
              <w:t>Le maintien des allocations familiales jusqu’au 31 août de l’année de ses 18 ans</w:t>
            </w:r>
          </w:p>
        </w:tc>
        <w:tc>
          <w:tcPr>
            <w:tcW w:w="4428" w:type="dxa"/>
            <w:tcBorders>
              <w:bottom w:val="single" w:sz="4" w:space="0" w:color="auto"/>
            </w:tcBorders>
          </w:tcPr>
          <w:p w:rsidR="00C41D9F" w:rsidRPr="009E6A53" w:rsidRDefault="00C41D9F" w:rsidP="001C7AC1">
            <w:pPr>
              <w:pStyle w:val="Paragraphedeliste"/>
              <w:numPr>
                <w:ilvl w:val="0"/>
                <w:numId w:val="21"/>
              </w:numPr>
              <w:jc w:val="left"/>
            </w:pPr>
            <w:r w:rsidRPr="009E6A53">
              <w:t>L’apprenti travaille au sein de l’entreprise : il apporte ses compétences et son savoir-faire.</w:t>
            </w:r>
          </w:p>
          <w:p w:rsidR="00C41D9F" w:rsidRPr="009E6A53" w:rsidRDefault="00C41D9F" w:rsidP="009E6A53">
            <w:pPr>
              <w:pStyle w:val="Paragraphedeliste"/>
              <w:numPr>
                <w:ilvl w:val="0"/>
                <w:numId w:val="4"/>
              </w:numPr>
              <w:jc w:val="left"/>
            </w:pPr>
            <w:r w:rsidRPr="009E6A53">
              <w:t>Le bonus de stage s’élève à 500€ pour une 1ère année ou une deuxième année, 750€ pour une 3ème année.</w:t>
            </w:r>
          </w:p>
          <w:p w:rsidR="00C41D9F" w:rsidRPr="009E6A53" w:rsidRDefault="00C41D9F" w:rsidP="009E6A53">
            <w:pPr>
              <w:pStyle w:val="Paragraphedeliste"/>
              <w:numPr>
                <w:ilvl w:val="0"/>
                <w:numId w:val="4"/>
              </w:numPr>
              <w:jc w:val="left"/>
            </w:pPr>
            <w:r w:rsidRPr="009E6A53">
              <w:t>La prime de la Wallonie s’élève 744€ (si entre 180 et 270 jours de formation) et 1.240€ (si au moins 270 jours de formation).</w:t>
            </w:r>
          </w:p>
          <w:p w:rsidR="00C41D9F" w:rsidRPr="009E6A53" w:rsidRDefault="00C41D9F" w:rsidP="009E6A53">
            <w:pPr>
              <w:pStyle w:val="Paragraphedeliste"/>
              <w:numPr>
                <w:ilvl w:val="0"/>
                <w:numId w:val="4"/>
              </w:numPr>
              <w:jc w:val="left"/>
            </w:pPr>
            <w:r w:rsidRPr="009E6A53">
              <w:t>Jusqu’au 31/12 de l’année des 18 ans du travailleur, l’assujettissement à l’ONSS est partiel et réduction des cotisations patronales via la Convention Premier Emploi. La réduction des cotisations patronales dans le cadre de la convention premier emploi est prolongée tant que le jeune reste occupé chez l’employeur.</w:t>
            </w:r>
          </w:p>
          <w:p w:rsidR="00C41D9F" w:rsidRPr="009E6A53" w:rsidRDefault="00C41D9F" w:rsidP="009E6A53">
            <w:pPr>
              <w:pStyle w:val="Paragraphedeliste"/>
              <w:numPr>
                <w:ilvl w:val="0"/>
                <w:numId w:val="4"/>
              </w:numPr>
              <w:jc w:val="left"/>
            </w:pPr>
            <w:r w:rsidRPr="009E6A53">
              <w:t xml:space="preserve">Après le contrat, le jeune </w:t>
            </w:r>
            <w:r w:rsidR="0074349A" w:rsidRPr="009E6A53">
              <w:t>conserve la</w:t>
            </w:r>
            <w:r w:rsidRPr="009E6A53">
              <w:t xml:space="preserve"> qualité de convention </w:t>
            </w:r>
            <w:proofErr w:type="gramStart"/>
            <w:r w:rsidRPr="009E6A53">
              <w:t>premier</w:t>
            </w:r>
            <w:proofErr w:type="gramEnd"/>
            <w:r w:rsidRPr="009E6A53">
              <w:t xml:space="preserve"> emploi (réduction de cotisations sociales sous condition de la qualification du jeune)</w:t>
            </w:r>
          </w:p>
          <w:p w:rsidR="00C41D9F" w:rsidRPr="009E6A53" w:rsidRDefault="00C41D9F" w:rsidP="009E6A53">
            <w:pPr>
              <w:pStyle w:val="Paragraphedeliste"/>
              <w:numPr>
                <w:ilvl w:val="0"/>
                <w:numId w:val="4"/>
              </w:numPr>
              <w:jc w:val="left"/>
            </w:pPr>
            <w:r w:rsidRPr="009E6A53">
              <w:t xml:space="preserve">Avantage fiscal : les gains et profits imposables sont exonérés à concurrence de 40% des indemnités d’apprentissage qu’il peut normalement déclarer comme frais professionnels et que l’employeur a payés aux jeunes pour lesquels il entre en considération pour le bonus de stage. </w:t>
            </w:r>
          </w:p>
        </w:tc>
      </w:tr>
      <w:tr w:rsidR="00C41D9F" w:rsidRPr="009E6A53" w:rsidTr="00B54B3E">
        <w:tc>
          <w:tcPr>
            <w:tcW w:w="4644" w:type="dxa"/>
            <w:tcBorders>
              <w:top w:val="single" w:sz="4" w:space="0" w:color="auto"/>
            </w:tcBorders>
            <w:shd w:val="clear" w:color="auto" w:fill="C5FFFF"/>
          </w:tcPr>
          <w:p w:rsidR="00C41D9F" w:rsidRPr="009E6A53" w:rsidRDefault="00C41D9F" w:rsidP="00212A04">
            <w:r w:rsidRPr="009E6A53">
              <w:lastRenderedPageBreak/>
              <w:t>Statut</w:t>
            </w:r>
          </w:p>
        </w:tc>
        <w:tc>
          <w:tcPr>
            <w:tcW w:w="4428" w:type="dxa"/>
            <w:tcBorders>
              <w:top w:val="single" w:sz="4" w:space="0" w:color="auto"/>
            </w:tcBorders>
            <w:shd w:val="clear" w:color="auto" w:fill="C5FFFF"/>
          </w:tcPr>
          <w:p w:rsidR="00C41D9F" w:rsidRPr="009E6A53" w:rsidRDefault="00C41D9F" w:rsidP="00212A04"/>
        </w:tc>
      </w:tr>
      <w:tr w:rsidR="00C41D9F" w:rsidRPr="009E6A53" w:rsidTr="009E6A53">
        <w:tc>
          <w:tcPr>
            <w:tcW w:w="4644" w:type="dxa"/>
            <w:tcBorders>
              <w:bottom w:val="single" w:sz="4" w:space="0" w:color="auto"/>
            </w:tcBorders>
          </w:tcPr>
          <w:p w:rsidR="00C41D9F" w:rsidRPr="009E6A53" w:rsidRDefault="00C41D9F" w:rsidP="00212A04">
            <w:r w:rsidRPr="009E6A53">
              <w:t>Assimilé à un travailleur ordinaire en formation</w:t>
            </w:r>
          </w:p>
        </w:tc>
        <w:tc>
          <w:tcPr>
            <w:tcW w:w="4428" w:type="dxa"/>
            <w:tcBorders>
              <w:bottom w:val="single" w:sz="4" w:space="0" w:color="auto"/>
            </w:tcBorders>
          </w:tcPr>
          <w:p w:rsidR="00C41D9F" w:rsidRPr="009E6A53" w:rsidRDefault="00C41D9F" w:rsidP="00212A04"/>
        </w:tc>
      </w:tr>
      <w:tr w:rsidR="00C41D9F" w:rsidRPr="009E6A53" w:rsidTr="00B54B3E">
        <w:tc>
          <w:tcPr>
            <w:tcW w:w="4644" w:type="dxa"/>
            <w:shd w:val="clear" w:color="auto" w:fill="C5FFFF"/>
          </w:tcPr>
          <w:p w:rsidR="00C41D9F" w:rsidRPr="009E6A53" w:rsidRDefault="00C41D9F" w:rsidP="00212A04">
            <w:r w:rsidRPr="009E6A53">
              <w:t>Indemnités</w:t>
            </w:r>
            <w:r w:rsidRPr="009E6A53">
              <w:rPr>
                <w:rStyle w:val="Appelnotedebasdep"/>
              </w:rPr>
              <w:footnoteReference w:id="8"/>
            </w:r>
          </w:p>
        </w:tc>
        <w:tc>
          <w:tcPr>
            <w:tcW w:w="4428" w:type="dxa"/>
            <w:shd w:val="clear" w:color="auto" w:fill="C5FFFF"/>
          </w:tcPr>
          <w:p w:rsidR="00C41D9F" w:rsidRPr="009E6A53" w:rsidRDefault="00C41D9F" w:rsidP="00212A04">
            <w:r w:rsidRPr="009E6A53">
              <w:t>Coûts à charge de l’entreprise</w:t>
            </w:r>
            <w:r w:rsidRPr="009E6A53">
              <w:rPr>
                <w:rStyle w:val="Appelnotedebasdep"/>
              </w:rPr>
              <w:footnoteReference w:id="9"/>
            </w:r>
          </w:p>
        </w:tc>
      </w:tr>
      <w:tr w:rsidR="00C41D9F" w:rsidRPr="009E6A53" w:rsidTr="009E6A53">
        <w:tc>
          <w:tcPr>
            <w:tcW w:w="4644" w:type="dxa"/>
            <w:vMerge w:val="restart"/>
          </w:tcPr>
          <w:p w:rsidR="00960467" w:rsidRPr="00A477B4" w:rsidRDefault="008A4022" w:rsidP="008A4022">
            <w:r w:rsidRPr="00A477B4">
              <w:t>Les indemnités mensuelles des apprenants sont calculées sur base du RMMMG (revenu minimum mensuel moyen garanti)</w:t>
            </w:r>
            <w:r w:rsidR="00960467" w:rsidRPr="00A477B4">
              <w:rPr>
                <w:rStyle w:val="Appelnotedebasdep"/>
              </w:rPr>
              <w:footnoteReference w:id="10"/>
            </w:r>
            <w:r w:rsidRPr="00A477B4">
              <w:t>.</w:t>
            </w:r>
          </w:p>
          <w:p w:rsidR="00C41D9F" w:rsidRPr="00A477B4" w:rsidRDefault="00D80BF1" w:rsidP="00212A04">
            <w:r w:rsidRPr="00A477B4">
              <w:t xml:space="preserve">  </w:t>
            </w:r>
            <w:r w:rsidR="00C41D9F" w:rsidRPr="00A477B4">
              <w:t>Indemnité d’apprentissage mensuelle, dont le montant correspond à un pourcentage de la moitié du revenu mensuel moyen minimum garanti national.</w:t>
            </w:r>
          </w:p>
          <w:p w:rsidR="00C41D9F" w:rsidRPr="00A477B4" w:rsidRDefault="00C41D9F" w:rsidP="00212A04">
            <w:r w:rsidRPr="00A477B4">
              <w:t>Ce pourcentage évolue en fonction de l’âge de l’apprenti, et ce comme suit :</w:t>
            </w:r>
          </w:p>
          <w:tbl>
            <w:tblPr>
              <w:tblW w:w="3681" w:type="dxa"/>
              <w:tblCellMar>
                <w:left w:w="70" w:type="dxa"/>
                <w:right w:w="70" w:type="dxa"/>
              </w:tblCellMar>
              <w:tblLook w:val="04A0"/>
            </w:tblPr>
            <w:tblGrid>
              <w:gridCol w:w="1200"/>
              <w:gridCol w:w="1190"/>
              <w:gridCol w:w="1445"/>
            </w:tblGrid>
            <w:tr w:rsidR="00C41D9F" w:rsidRPr="00A477B4" w:rsidTr="0096046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D9F" w:rsidRPr="00A477B4" w:rsidRDefault="00C41D9F" w:rsidP="00212A04">
                  <w:pPr>
                    <w:spacing w:before="0" w:after="0"/>
                    <w:jc w:val="center"/>
                    <w:rPr>
                      <w:rFonts w:eastAsia="Times New Roman"/>
                      <w:b/>
                      <w:bCs/>
                      <w:i/>
                      <w:lang w:eastAsia="fr-BE"/>
                    </w:rPr>
                  </w:pPr>
                  <w:r w:rsidRPr="00A477B4">
                    <w:rPr>
                      <w:rFonts w:eastAsia="Times New Roman"/>
                      <w:b/>
                      <w:bCs/>
                      <w:i/>
                      <w:lang w:eastAsia="fr-BE"/>
                    </w:rPr>
                    <w:t>Age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C41D9F" w:rsidRPr="00A477B4" w:rsidRDefault="00C41D9F" w:rsidP="00212A04">
                  <w:pPr>
                    <w:spacing w:before="0" w:after="0"/>
                    <w:jc w:val="center"/>
                    <w:rPr>
                      <w:rFonts w:eastAsia="Times New Roman"/>
                      <w:b/>
                      <w:bCs/>
                      <w:i/>
                      <w:lang w:eastAsia="fr-BE"/>
                    </w:rPr>
                  </w:pPr>
                  <w:r w:rsidRPr="00A477B4">
                    <w:rPr>
                      <w:rFonts w:eastAsia="Times New Roman"/>
                      <w:b/>
                      <w:bCs/>
                      <w:i/>
                      <w:lang w:eastAsia="fr-BE"/>
                    </w:rPr>
                    <w:t>%</w:t>
                  </w:r>
                  <w:r w:rsidRPr="00A477B4">
                    <w:rPr>
                      <w:rFonts w:eastAsia="Times New Roman"/>
                      <w:b/>
                      <w:bCs/>
                      <w:i/>
                      <w:lang w:eastAsia="fr-BE"/>
                    </w:rPr>
                    <w:br/>
                    <w:t>RMMMG</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C41D9F" w:rsidRPr="00A477B4" w:rsidRDefault="00C41D9F" w:rsidP="00212A04">
                  <w:pPr>
                    <w:spacing w:before="0" w:after="0"/>
                    <w:rPr>
                      <w:rFonts w:eastAsia="Times New Roman"/>
                      <w:b/>
                      <w:bCs/>
                      <w:i/>
                      <w:lang w:eastAsia="fr-BE"/>
                    </w:rPr>
                  </w:pPr>
                  <w:r w:rsidRPr="00A477B4">
                    <w:rPr>
                      <w:rFonts w:eastAsia="Times New Roman"/>
                      <w:b/>
                      <w:bCs/>
                      <w:i/>
                      <w:lang w:eastAsia="fr-BE"/>
                    </w:rPr>
                    <w:t>Rémunération brute</w:t>
                  </w:r>
                </w:p>
              </w:tc>
            </w:tr>
            <w:tr w:rsidR="008A4022"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15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64%</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8A4022" w:rsidP="00C41D9F">
                  <w:pPr>
                    <w:spacing w:before="0" w:after="0"/>
                    <w:jc w:val="right"/>
                    <w:rPr>
                      <w:rFonts w:eastAsia="Times New Roman"/>
                      <w:i/>
                      <w:lang w:eastAsia="fr-BE"/>
                    </w:rPr>
                  </w:pPr>
                  <w:r w:rsidRPr="00A477B4">
                    <w:rPr>
                      <w:rFonts w:eastAsia="Times New Roman"/>
                      <w:i/>
                      <w:lang w:eastAsia="fr-BE"/>
                    </w:rPr>
                    <w:t>510,02</w:t>
                  </w:r>
                  <w:r w:rsidR="00C41D9F" w:rsidRPr="00A477B4">
                    <w:rPr>
                      <w:rFonts w:eastAsia="Times New Roman"/>
                      <w:i/>
                      <w:lang w:eastAsia="fr-BE"/>
                    </w:rPr>
                    <w:t xml:space="preserve"> €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16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70%</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C41D9F">
                  <w:pPr>
                    <w:spacing w:before="0" w:after="0"/>
                    <w:jc w:val="right"/>
                    <w:rPr>
                      <w:rFonts w:eastAsia="Times New Roman"/>
                      <w:i/>
                      <w:lang w:eastAsia="fr-BE"/>
                    </w:rPr>
                  </w:pPr>
                  <w:r w:rsidRPr="00A477B4">
                    <w:rPr>
                      <w:rFonts w:eastAsia="Times New Roman"/>
                      <w:i/>
                      <w:lang w:eastAsia="fr-BE"/>
                    </w:rPr>
                    <w:t>5</w:t>
                  </w:r>
                  <w:r w:rsidR="008A4022" w:rsidRPr="00A477B4">
                    <w:rPr>
                      <w:rFonts w:eastAsia="Times New Roman"/>
                      <w:i/>
                      <w:lang w:eastAsia="fr-BE"/>
                    </w:rPr>
                    <w:t>57</w:t>
                  </w:r>
                  <w:r w:rsidRPr="00A477B4">
                    <w:rPr>
                      <w:rFonts w:eastAsia="Times New Roman"/>
                      <w:i/>
                      <w:lang w:eastAsia="fr-BE"/>
                    </w:rPr>
                    <w:t>,</w:t>
                  </w:r>
                  <w:r w:rsidR="008A4022" w:rsidRPr="00A477B4">
                    <w:rPr>
                      <w:rFonts w:eastAsia="Times New Roman"/>
                      <w:i/>
                      <w:lang w:eastAsia="fr-BE"/>
                    </w:rPr>
                    <w:t>83</w:t>
                  </w:r>
                  <w:r w:rsidRPr="00A477B4">
                    <w:rPr>
                      <w:rFonts w:eastAsia="Times New Roman"/>
                      <w:i/>
                      <w:lang w:eastAsia="fr-BE"/>
                    </w:rPr>
                    <w:t xml:space="preserve"> €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17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76%</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8A4022" w:rsidP="00C41D9F">
                  <w:pPr>
                    <w:spacing w:before="0" w:after="0"/>
                    <w:jc w:val="right"/>
                    <w:rPr>
                      <w:rFonts w:eastAsia="Times New Roman"/>
                      <w:i/>
                      <w:lang w:eastAsia="fr-BE"/>
                    </w:rPr>
                  </w:pPr>
                  <w:r w:rsidRPr="00A477B4">
                    <w:rPr>
                      <w:rFonts w:eastAsia="Times New Roman"/>
                      <w:i/>
                      <w:lang w:eastAsia="fr-BE"/>
                    </w:rPr>
                    <w:t>605,64</w:t>
                  </w:r>
                  <w:r w:rsidR="00C41D9F" w:rsidRPr="00A477B4">
                    <w:rPr>
                      <w:rFonts w:eastAsia="Times New Roman"/>
                      <w:i/>
                      <w:lang w:eastAsia="fr-BE"/>
                    </w:rPr>
                    <w:t xml:space="preserve"> €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18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82%</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8A4022" w:rsidP="00C41D9F">
                  <w:pPr>
                    <w:spacing w:before="0" w:after="0"/>
                    <w:jc w:val="right"/>
                    <w:rPr>
                      <w:rFonts w:eastAsia="Times New Roman"/>
                      <w:i/>
                      <w:lang w:eastAsia="fr-BE"/>
                    </w:rPr>
                  </w:pPr>
                  <w:r w:rsidRPr="00A477B4">
                    <w:rPr>
                      <w:rFonts w:eastAsia="Times New Roman"/>
                      <w:i/>
                      <w:lang w:eastAsia="fr-BE"/>
                    </w:rPr>
                    <w:t xml:space="preserve">648,60 </w:t>
                  </w:r>
                  <w:r w:rsidR="00C41D9F" w:rsidRPr="00A477B4">
                    <w:rPr>
                      <w:rFonts w:eastAsia="Times New Roman"/>
                      <w:i/>
                      <w:lang w:eastAsia="fr-BE"/>
                    </w:rPr>
                    <w:t xml:space="preserve">€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19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88%</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8A4022" w:rsidP="00C41D9F">
                  <w:pPr>
                    <w:spacing w:before="0" w:after="0"/>
                    <w:jc w:val="right"/>
                    <w:rPr>
                      <w:rFonts w:eastAsia="Times New Roman"/>
                      <w:i/>
                      <w:lang w:eastAsia="fr-BE"/>
                    </w:rPr>
                  </w:pPr>
                  <w:r w:rsidRPr="00A477B4">
                    <w:rPr>
                      <w:rFonts w:eastAsia="Times New Roman"/>
                      <w:i/>
                      <w:lang w:eastAsia="fr-BE"/>
                    </w:rPr>
                    <w:t xml:space="preserve">696,05 </w:t>
                  </w:r>
                  <w:r w:rsidR="00C41D9F" w:rsidRPr="00A477B4">
                    <w:rPr>
                      <w:rFonts w:eastAsia="Times New Roman"/>
                      <w:i/>
                      <w:lang w:eastAsia="fr-BE"/>
                    </w:rPr>
                    <w:t xml:space="preserve">€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20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94%</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C41D9F">
                  <w:pPr>
                    <w:spacing w:before="0" w:after="0"/>
                    <w:jc w:val="right"/>
                    <w:rPr>
                      <w:rFonts w:eastAsia="Times New Roman"/>
                      <w:i/>
                      <w:lang w:eastAsia="fr-BE"/>
                    </w:rPr>
                  </w:pPr>
                  <w:r w:rsidRPr="00A477B4">
                    <w:rPr>
                      <w:rFonts w:eastAsia="Times New Roman"/>
                      <w:i/>
                      <w:lang w:eastAsia="fr-BE"/>
                    </w:rPr>
                    <w:t>7</w:t>
                  </w:r>
                  <w:r w:rsidR="008A4022" w:rsidRPr="00A477B4">
                    <w:rPr>
                      <w:rFonts w:eastAsia="Times New Roman"/>
                      <w:i/>
                      <w:lang w:eastAsia="fr-BE"/>
                    </w:rPr>
                    <w:t>43</w:t>
                  </w:r>
                  <w:r w:rsidRPr="00A477B4">
                    <w:rPr>
                      <w:rFonts w:eastAsia="Times New Roman"/>
                      <w:i/>
                      <w:lang w:eastAsia="fr-BE"/>
                    </w:rPr>
                    <w:t>,</w:t>
                  </w:r>
                  <w:r w:rsidR="008A4022" w:rsidRPr="00A477B4">
                    <w:rPr>
                      <w:rFonts w:eastAsia="Times New Roman"/>
                      <w:i/>
                      <w:lang w:eastAsia="fr-BE"/>
                    </w:rPr>
                    <w:t>50</w:t>
                  </w:r>
                  <w:r w:rsidRPr="00A477B4">
                    <w:rPr>
                      <w:rFonts w:eastAsia="Times New Roman"/>
                      <w:i/>
                      <w:lang w:eastAsia="fr-BE"/>
                    </w:rPr>
                    <w:t xml:space="preserve"> € </w:t>
                  </w:r>
                </w:p>
              </w:tc>
            </w:tr>
            <w:tr w:rsidR="00C41D9F" w:rsidRPr="00A477B4"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rPr>
                      <w:rFonts w:eastAsia="Times New Roman"/>
                      <w:i/>
                      <w:lang w:eastAsia="fr-BE"/>
                    </w:rPr>
                  </w:pPr>
                  <w:r w:rsidRPr="00A477B4">
                    <w:rPr>
                      <w:rFonts w:eastAsia="Times New Roman"/>
                      <w:i/>
                      <w:lang w:eastAsia="fr-BE"/>
                    </w:rPr>
                    <w:t>≥21 ans</w:t>
                  </w:r>
                </w:p>
              </w:tc>
              <w:tc>
                <w:tcPr>
                  <w:tcW w:w="1190" w:type="dxa"/>
                  <w:tcBorders>
                    <w:top w:val="nil"/>
                    <w:left w:val="nil"/>
                    <w:bottom w:val="single" w:sz="4" w:space="0" w:color="auto"/>
                    <w:right w:val="single" w:sz="4" w:space="0" w:color="auto"/>
                  </w:tcBorders>
                  <w:shd w:val="clear" w:color="auto" w:fill="auto"/>
                  <w:noWrap/>
                  <w:vAlign w:val="bottom"/>
                  <w:hideMark/>
                </w:tcPr>
                <w:p w:rsidR="00C41D9F" w:rsidRPr="00A477B4" w:rsidRDefault="00C41D9F" w:rsidP="00212A04">
                  <w:pPr>
                    <w:spacing w:before="0" w:after="0"/>
                    <w:jc w:val="right"/>
                    <w:rPr>
                      <w:rFonts w:eastAsia="Times New Roman"/>
                      <w:i/>
                      <w:lang w:eastAsia="fr-BE"/>
                    </w:rPr>
                  </w:pPr>
                  <w:r w:rsidRPr="00A477B4">
                    <w:rPr>
                      <w:rFonts w:eastAsia="Times New Roman"/>
                      <w:i/>
                      <w:lang w:eastAsia="fr-BE"/>
                    </w:rPr>
                    <w:t>100%</w:t>
                  </w:r>
                </w:p>
              </w:tc>
              <w:tc>
                <w:tcPr>
                  <w:tcW w:w="1291" w:type="dxa"/>
                  <w:tcBorders>
                    <w:top w:val="nil"/>
                    <w:left w:val="nil"/>
                    <w:bottom w:val="single" w:sz="4" w:space="0" w:color="auto"/>
                    <w:right w:val="single" w:sz="4" w:space="0" w:color="auto"/>
                  </w:tcBorders>
                  <w:shd w:val="clear" w:color="auto" w:fill="auto"/>
                  <w:noWrap/>
                  <w:vAlign w:val="bottom"/>
                  <w:hideMark/>
                </w:tcPr>
                <w:p w:rsidR="00C41D9F" w:rsidRPr="00A477B4" w:rsidRDefault="008A4022" w:rsidP="00C41D9F">
                  <w:pPr>
                    <w:spacing w:before="0" w:after="0"/>
                    <w:jc w:val="right"/>
                    <w:rPr>
                      <w:rFonts w:eastAsia="Times New Roman"/>
                      <w:i/>
                      <w:lang w:eastAsia="fr-BE"/>
                    </w:rPr>
                  </w:pPr>
                  <w:r w:rsidRPr="00A477B4">
                    <w:rPr>
                      <w:rFonts w:eastAsia="Times New Roman"/>
                      <w:i/>
                      <w:lang w:eastAsia="fr-BE"/>
                    </w:rPr>
                    <w:t>790,96</w:t>
                  </w:r>
                  <w:r w:rsidR="00C41D9F" w:rsidRPr="00A477B4">
                    <w:rPr>
                      <w:rFonts w:eastAsia="Times New Roman"/>
                      <w:i/>
                      <w:lang w:eastAsia="fr-BE"/>
                    </w:rPr>
                    <w:t xml:space="preserve"> € </w:t>
                  </w:r>
                </w:p>
              </w:tc>
            </w:tr>
          </w:tbl>
          <w:p w:rsidR="00C41D9F" w:rsidRPr="009E6A53" w:rsidRDefault="00C41D9F" w:rsidP="00212A04"/>
        </w:tc>
        <w:tc>
          <w:tcPr>
            <w:tcW w:w="4428" w:type="dxa"/>
            <w:tcBorders>
              <w:bottom w:val="single" w:sz="4" w:space="0" w:color="auto"/>
            </w:tcBorders>
          </w:tcPr>
          <w:p w:rsidR="00C41D9F" w:rsidRPr="009E6A53" w:rsidRDefault="00C41D9F" w:rsidP="009E6A53">
            <w:pPr>
              <w:spacing w:line="240" w:lineRule="auto"/>
            </w:pPr>
            <w:r w:rsidRPr="009E6A53">
              <w:t>L’entreprise prend en charge :</w:t>
            </w:r>
          </w:p>
          <w:p w:rsidR="00C41D9F" w:rsidRPr="009E6A53" w:rsidRDefault="00C41D9F" w:rsidP="009E6A53">
            <w:pPr>
              <w:pStyle w:val="Paragraphedeliste"/>
              <w:numPr>
                <w:ilvl w:val="0"/>
                <w:numId w:val="8"/>
              </w:numPr>
              <w:jc w:val="left"/>
            </w:pPr>
            <w:r w:rsidRPr="009E6A53">
              <w:t>L’indemnité d’apprentissage</w:t>
            </w:r>
          </w:p>
          <w:p w:rsidR="00C41D9F" w:rsidRPr="009E6A53" w:rsidRDefault="00C41D9F" w:rsidP="009E6A53">
            <w:pPr>
              <w:pStyle w:val="Paragraphedeliste"/>
              <w:numPr>
                <w:ilvl w:val="0"/>
                <w:numId w:val="8"/>
              </w:numPr>
              <w:jc w:val="left"/>
            </w:pPr>
            <w:r w:rsidRPr="009E6A53">
              <w:t>Les frais de déplacement du travailleur pour se rendre au travail</w:t>
            </w:r>
          </w:p>
          <w:p w:rsidR="00C41D9F" w:rsidRPr="009E6A53" w:rsidRDefault="00C41D9F" w:rsidP="009E6A53">
            <w:pPr>
              <w:pStyle w:val="Paragraphedeliste"/>
              <w:numPr>
                <w:ilvl w:val="0"/>
                <w:numId w:val="8"/>
              </w:numPr>
              <w:jc w:val="left"/>
            </w:pPr>
            <w:r w:rsidRPr="009E6A53">
              <w:t>L’assurance-loi</w:t>
            </w:r>
          </w:p>
          <w:p w:rsidR="00C41D9F" w:rsidRPr="009E6A53" w:rsidRDefault="00C41D9F" w:rsidP="009E6A53">
            <w:pPr>
              <w:pStyle w:val="Paragraphedeliste"/>
              <w:numPr>
                <w:ilvl w:val="0"/>
                <w:numId w:val="8"/>
              </w:numPr>
              <w:jc w:val="left"/>
            </w:pPr>
            <w:r w:rsidRPr="009E6A53">
              <w:t xml:space="preserve">Les vêtements de travail et de sécurité </w:t>
            </w:r>
          </w:p>
          <w:p w:rsidR="00C41D9F" w:rsidRPr="009E6A53" w:rsidRDefault="00C41D9F" w:rsidP="009E6A53">
            <w:pPr>
              <w:pStyle w:val="Paragraphedeliste"/>
              <w:numPr>
                <w:ilvl w:val="0"/>
                <w:numId w:val="8"/>
              </w:numPr>
              <w:jc w:val="left"/>
            </w:pPr>
            <w:r w:rsidRPr="009E6A53">
              <w:t>Les frais de déplacement vers les chantiers</w:t>
            </w:r>
          </w:p>
          <w:p w:rsidR="00C41D9F" w:rsidRPr="009E6A53" w:rsidRDefault="00C41D9F" w:rsidP="009E6A53">
            <w:pPr>
              <w:pStyle w:val="Paragraphedeliste"/>
              <w:numPr>
                <w:ilvl w:val="0"/>
                <w:numId w:val="8"/>
              </w:numPr>
              <w:jc w:val="left"/>
            </w:pPr>
            <w:r w:rsidRPr="009E6A53">
              <w:t>Les coûts propres à chaque métier</w:t>
            </w:r>
          </w:p>
        </w:tc>
      </w:tr>
      <w:tr w:rsidR="00C41D9F" w:rsidRPr="009E6A53" w:rsidTr="00B54B3E">
        <w:tc>
          <w:tcPr>
            <w:tcW w:w="4644" w:type="dxa"/>
            <w:vMerge/>
          </w:tcPr>
          <w:p w:rsidR="00C41D9F" w:rsidRPr="009E6A53" w:rsidRDefault="00C41D9F" w:rsidP="00212A04"/>
        </w:tc>
        <w:tc>
          <w:tcPr>
            <w:tcW w:w="4428" w:type="dxa"/>
            <w:shd w:val="clear" w:color="auto" w:fill="C5FFFF"/>
          </w:tcPr>
          <w:p w:rsidR="00C41D9F" w:rsidRPr="009E6A53" w:rsidRDefault="00C41D9F" w:rsidP="00212A04">
            <w:r w:rsidRPr="009E6A53">
              <w:t>Remboursement par le pouvoir adjudicateur</w:t>
            </w:r>
          </w:p>
        </w:tc>
      </w:tr>
      <w:tr w:rsidR="00C41D9F" w:rsidRPr="009E6A53" w:rsidTr="009E6A53">
        <w:tc>
          <w:tcPr>
            <w:tcW w:w="4644" w:type="dxa"/>
            <w:vMerge/>
            <w:tcBorders>
              <w:bottom w:val="single" w:sz="4" w:space="0" w:color="auto"/>
            </w:tcBorders>
          </w:tcPr>
          <w:p w:rsidR="00C41D9F" w:rsidRPr="009E6A53" w:rsidRDefault="00C41D9F" w:rsidP="00212A04"/>
        </w:tc>
        <w:tc>
          <w:tcPr>
            <w:tcW w:w="4428" w:type="dxa"/>
            <w:tcBorders>
              <w:bottom w:val="single" w:sz="4" w:space="0" w:color="auto"/>
            </w:tcBorders>
          </w:tcPr>
          <w:p w:rsidR="00C41D9F" w:rsidRPr="009E6A53" w:rsidRDefault="00C41D9F" w:rsidP="00212A04">
            <w:r w:rsidRPr="009E6A53">
              <w:t>Durant la période de la clause sociale, le pouvoir adjudicateur rembourse l’entreprise 6,47€ par heure de formation passée en entreprise.</w:t>
            </w:r>
          </w:p>
        </w:tc>
      </w:tr>
      <w:tr w:rsidR="00C41D9F" w:rsidRPr="009E6A53" w:rsidTr="00B54B3E">
        <w:tc>
          <w:tcPr>
            <w:tcW w:w="4644" w:type="dxa"/>
            <w:shd w:val="clear" w:color="auto" w:fill="C5FFFF"/>
          </w:tcPr>
          <w:p w:rsidR="00C41D9F" w:rsidRPr="009E6A53" w:rsidRDefault="00C41D9F" w:rsidP="00212A04">
            <w:r w:rsidRPr="009E6A53">
              <w:t>Durée et rythme de la formation</w:t>
            </w:r>
          </w:p>
        </w:tc>
        <w:tc>
          <w:tcPr>
            <w:tcW w:w="4428" w:type="dxa"/>
            <w:shd w:val="clear" w:color="auto" w:fill="C5FFFF"/>
          </w:tcPr>
          <w:p w:rsidR="00C41D9F" w:rsidRPr="009E6A53" w:rsidRDefault="00C41D9F" w:rsidP="00212A04"/>
        </w:tc>
      </w:tr>
      <w:tr w:rsidR="00C41D9F" w:rsidRPr="009E6A53" w:rsidTr="009E6A53">
        <w:tc>
          <w:tcPr>
            <w:tcW w:w="9072" w:type="dxa"/>
            <w:gridSpan w:val="2"/>
          </w:tcPr>
          <w:p w:rsidR="00C41D9F" w:rsidRPr="00A477B4" w:rsidRDefault="00C41D9F" w:rsidP="009E6A53">
            <w:pPr>
              <w:pStyle w:val="Paragraphedeliste"/>
              <w:numPr>
                <w:ilvl w:val="0"/>
                <w:numId w:val="7"/>
              </w:numPr>
              <w:jc w:val="left"/>
            </w:pPr>
            <w:r w:rsidRPr="009E6A53">
              <w:t xml:space="preserve">Le contrat d’apprentissage a une </w:t>
            </w:r>
            <w:r w:rsidRPr="009E6A53">
              <w:rPr>
                <w:b/>
              </w:rPr>
              <w:t>durée de minimum 24 mois et maximum 48 mois</w:t>
            </w:r>
            <w:r w:rsidRPr="009E6A53">
              <w:t xml:space="preserve">.  La formation de « aide-électricien » est de 12 mois. Il existe certaines formations qui peuvent être </w:t>
            </w:r>
            <w:r w:rsidRPr="00A477B4">
              <w:t>ramenées à 12 mois si le jeune a déjà reçu une formation préalable en installateur électricien résidentiel ou en installateur électricien tertiaire, et si l’objectif de cet apprentissage est le certificat de qualification de la septième année de l’enseignement technique ou professionnel de la Fédération Wallonie Bruxelles.</w:t>
            </w:r>
          </w:p>
          <w:p w:rsidR="00C41D9F" w:rsidRPr="00A477B4" w:rsidRDefault="00C41D9F" w:rsidP="009E6A53">
            <w:pPr>
              <w:pStyle w:val="Paragraphedeliste"/>
              <w:numPr>
                <w:ilvl w:val="0"/>
                <w:numId w:val="7"/>
              </w:numPr>
              <w:jc w:val="left"/>
            </w:pPr>
            <w:r w:rsidRPr="00A477B4">
              <w:t xml:space="preserve">La </w:t>
            </w:r>
            <w:r w:rsidR="00F758C7" w:rsidRPr="00A477B4">
              <w:t>durée du CAI peut s’étendre de 10 à 36 mois</w:t>
            </w:r>
          </w:p>
          <w:p w:rsidR="00C41D9F" w:rsidRPr="009E6A53" w:rsidRDefault="00C41D9F" w:rsidP="009E6A53">
            <w:pPr>
              <w:pStyle w:val="Paragraphedeliste"/>
              <w:numPr>
                <w:ilvl w:val="0"/>
                <w:numId w:val="7"/>
              </w:numPr>
              <w:jc w:val="left"/>
            </w:pPr>
            <w:r w:rsidRPr="00A477B4">
              <w:t>Le jeune passe trois jours par semaine en entreprise</w:t>
            </w:r>
            <w:r w:rsidRPr="009E6A53">
              <w:t xml:space="preserve"> et suit deux jours de formation dans un CEFA. Une alternative est proposée, une semaine en entreprise et une semaine dans un centre d’enseignement en alternance. Il est également possible pour l’apprenti de passer 4 jours en entreprise et 1 jour dans un centre d’enseignement si l’apprenti est senior et si </w:t>
            </w:r>
            <w:r w:rsidRPr="009E6A53">
              <w:lastRenderedPageBreak/>
              <w:t>l’employeur a reçu l’approbation du CPA (comité paritaire d’apprentissage) de la SCP 149.01.</w:t>
            </w:r>
          </w:p>
        </w:tc>
      </w:tr>
    </w:tbl>
    <w:p w:rsidR="0051748D" w:rsidRPr="00EF06EF" w:rsidRDefault="00C41D9F" w:rsidP="001108E6">
      <w:pPr>
        <w:pStyle w:val="Titre2"/>
      </w:pPr>
      <w:r w:rsidRPr="00EF06EF">
        <w:lastRenderedPageBreak/>
        <w:br w:type="page"/>
      </w:r>
      <w:bookmarkStart w:id="10" w:name="_Toc5708355"/>
      <w:r w:rsidR="0051748D" w:rsidRPr="00EF06EF">
        <w:lastRenderedPageBreak/>
        <w:t>Le contrat d’alternance - dispositif accessible à certaines entreprises</w:t>
      </w:r>
      <w:bookmarkEnd w:id="10"/>
    </w:p>
    <w:p w:rsidR="00C0213D" w:rsidRPr="00EF06EF" w:rsidRDefault="00C0213D" w:rsidP="00C0213D">
      <w:r w:rsidRPr="00EF06EF">
        <w:t>L’apprentissage assure une formation générale, technique et pratique pour les jeunes dès 15 ans par la conclusion d’un contrat d’alternance avec une entreprise. Ce contrat a pour objet l’apprentissage pratique d’un métier en entreprise, complété par une formation théorique générale et professionnelle dans un Centre de formation CEFA ou IFAPME.</w:t>
      </w:r>
    </w:p>
    <w:p w:rsidR="00C0213D" w:rsidRPr="00EF06EF" w:rsidRDefault="00C0213D" w:rsidP="00C0213D">
      <w:r w:rsidRPr="00EF06EF">
        <w:t>Les contrats d’alternance signés après le 1</w:t>
      </w:r>
      <w:r w:rsidRPr="00EF06EF">
        <w:rPr>
          <w:vertAlign w:val="superscript"/>
        </w:rPr>
        <w:t>er</w:t>
      </w:r>
      <w:r w:rsidRPr="00EF06EF">
        <w:t xml:space="preserve"> septembre 2015 remplacent les conventions d’insertion socioprofessionnelle (CISP) et les contrats d’apprentissage IFAPME.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418"/>
      </w:tblGrid>
      <w:tr w:rsidR="00C0213D" w:rsidRPr="009E6A53" w:rsidTr="00C9712D">
        <w:tc>
          <w:tcPr>
            <w:tcW w:w="4644" w:type="dxa"/>
            <w:tcBorders>
              <w:bottom w:val="single" w:sz="4" w:space="0" w:color="auto"/>
            </w:tcBorders>
            <w:shd w:val="clear" w:color="auto" w:fill="00B6B5"/>
          </w:tcPr>
          <w:p w:rsidR="00C0213D" w:rsidRPr="009E6A53" w:rsidRDefault="00C0213D" w:rsidP="00DE4C95">
            <w:pPr>
              <w:jc w:val="center"/>
              <w:rPr>
                <w:b/>
              </w:rPr>
            </w:pPr>
            <w:r w:rsidRPr="009E6A53">
              <w:rPr>
                <w:b/>
                <w:color w:val="FFFFFF"/>
              </w:rPr>
              <w:t>APPRENANT</w:t>
            </w:r>
          </w:p>
        </w:tc>
        <w:tc>
          <w:tcPr>
            <w:tcW w:w="4418" w:type="dxa"/>
            <w:tcBorders>
              <w:bottom w:val="single" w:sz="4" w:space="0" w:color="auto"/>
            </w:tcBorders>
            <w:shd w:val="clear" w:color="auto" w:fill="00B6B5"/>
          </w:tcPr>
          <w:p w:rsidR="00C0213D" w:rsidRPr="009E6A53" w:rsidRDefault="00C0213D" w:rsidP="00DE4C95">
            <w:pPr>
              <w:jc w:val="center"/>
              <w:rPr>
                <w:b/>
              </w:rPr>
            </w:pPr>
            <w:r w:rsidRPr="009E6A53">
              <w:rPr>
                <w:b/>
                <w:color w:val="FFFFFF"/>
              </w:rPr>
              <w:t>ENTREPRISE</w:t>
            </w:r>
          </w:p>
        </w:tc>
      </w:tr>
      <w:tr w:rsidR="00C0213D" w:rsidRPr="009E6A53" w:rsidTr="00C9712D">
        <w:tc>
          <w:tcPr>
            <w:tcW w:w="4644" w:type="dxa"/>
            <w:shd w:val="clear" w:color="auto" w:fill="9BFFFF"/>
          </w:tcPr>
          <w:p w:rsidR="00C0213D" w:rsidRPr="009E6A53" w:rsidRDefault="00C0213D" w:rsidP="00DE4C95">
            <w:r w:rsidRPr="009E6A53">
              <w:t>Conditions</w:t>
            </w:r>
          </w:p>
        </w:tc>
        <w:tc>
          <w:tcPr>
            <w:tcW w:w="4418" w:type="dxa"/>
            <w:shd w:val="clear" w:color="auto" w:fill="9BFFFF"/>
          </w:tcPr>
          <w:p w:rsidR="00C0213D" w:rsidRPr="009E6A53" w:rsidRDefault="00C0213D" w:rsidP="00DE4C95">
            <w:r w:rsidRPr="009E6A53">
              <w:t>Conditions</w:t>
            </w:r>
          </w:p>
        </w:tc>
      </w:tr>
      <w:tr w:rsidR="00C0213D" w:rsidRPr="009E6A53" w:rsidTr="001910A5">
        <w:trPr>
          <w:trHeight w:val="1691"/>
        </w:trPr>
        <w:tc>
          <w:tcPr>
            <w:tcW w:w="4644" w:type="dxa"/>
            <w:tcBorders>
              <w:bottom w:val="single" w:sz="4" w:space="0" w:color="auto"/>
            </w:tcBorders>
          </w:tcPr>
          <w:p w:rsidR="00C0213D" w:rsidRPr="009E6A53" w:rsidRDefault="00C0213D" w:rsidP="00DE4C95">
            <w:r w:rsidRPr="009E6A53">
              <w:t>Le jeune doit :</w:t>
            </w:r>
          </w:p>
          <w:p w:rsidR="00C0213D" w:rsidRPr="009E6A53" w:rsidRDefault="00C0213D" w:rsidP="00C0213D">
            <w:pPr>
              <w:pStyle w:val="Paragraphedeliste"/>
              <w:numPr>
                <w:ilvl w:val="0"/>
                <w:numId w:val="5"/>
              </w:numPr>
              <w:jc w:val="left"/>
            </w:pPr>
            <w:r w:rsidRPr="009E6A53">
              <w:t>Avoir 15 ans accomplis au démarrage de l’alternance et terminer le contrat d’alternance avant la fin de l’année dans laquelle il atteint l’âge de 26 ans</w:t>
            </w:r>
          </w:p>
          <w:p w:rsidR="00C0213D" w:rsidRPr="009E6A53" w:rsidRDefault="00C0213D" w:rsidP="00C0213D">
            <w:pPr>
              <w:pStyle w:val="Paragraphedeliste"/>
              <w:numPr>
                <w:ilvl w:val="0"/>
                <w:numId w:val="5"/>
              </w:numPr>
              <w:jc w:val="left"/>
            </w:pPr>
            <w:r w:rsidRPr="009E6A53">
              <w:t xml:space="preserve">Avoir suivi au moins deux années </w:t>
            </w:r>
            <w:r>
              <w:t xml:space="preserve">distinctes </w:t>
            </w:r>
            <w:r w:rsidRPr="009E6A53">
              <w:t>de l’enseignement secondaire du premier degré.</w:t>
            </w:r>
          </w:p>
        </w:tc>
        <w:tc>
          <w:tcPr>
            <w:tcW w:w="4418" w:type="dxa"/>
            <w:tcBorders>
              <w:bottom w:val="single" w:sz="4" w:space="0" w:color="auto"/>
            </w:tcBorders>
          </w:tcPr>
          <w:p w:rsidR="00C0213D" w:rsidRPr="009E6A53" w:rsidRDefault="00C0213D" w:rsidP="00DE4C95">
            <w:r w:rsidRPr="00FE386A">
              <w:t>L’entreprise</w:t>
            </w:r>
            <w:r w:rsidRPr="009E6A53">
              <w:t xml:space="preserve"> doit être agréée par un opérateur de formation. Pour cela elle doit :</w:t>
            </w:r>
          </w:p>
          <w:p w:rsidR="00C0213D" w:rsidRPr="009E6A53" w:rsidRDefault="00C0213D" w:rsidP="00C0213D">
            <w:pPr>
              <w:pStyle w:val="Paragraphedeliste"/>
              <w:numPr>
                <w:ilvl w:val="0"/>
                <w:numId w:val="3"/>
              </w:numPr>
              <w:jc w:val="left"/>
            </w:pPr>
            <w:r w:rsidRPr="009E6A53">
              <w:t>Exercer effectivement le ou les métiers ;</w:t>
            </w:r>
          </w:p>
          <w:p w:rsidR="00C0213D" w:rsidRPr="009E6A53" w:rsidRDefault="00C0213D" w:rsidP="00C0213D">
            <w:pPr>
              <w:pStyle w:val="Paragraphedeliste"/>
              <w:numPr>
                <w:ilvl w:val="0"/>
                <w:numId w:val="3"/>
              </w:numPr>
              <w:jc w:val="left"/>
            </w:pPr>
            <w:r w:rsidRPr="009E6A53">
              <w:t>Offrir toutes les garanties en matière d’organisation et d’équipement pour permettre la formation de l’apprenant en alternance conformément au programme de formation de la profession considérée </w:t>
            </w:r>
          </w:p>
          <w:p w:rsidR="00C0213D" w:rsidRDefault="00C0213D" w:rsidP="00C0213D">
            <w:pPr>
              <w:pStyle w:val="Paragraphedeliste"/>
              <w:numPr>
                <w:ilvl w:val="0"/>
                <w:numId w:val="3"/>
              </w:numPr>
              <w:jc w:val="left"/>
            </w:pPr>
            <w:r w:rsidRPr="00FE386A">
              <w:t xml:space="preserve">Être répertoriée à la Banque Carrefour des Entreprises et </w:t>
            </w:r>
            <w:r>
              <w:t>disposer d’une unité d’établissement en Wallonie.</w:t>
            </w:r>
          </w:p>
          <w:p w:rsidR="00C0213D" w:rsidRPr="009E6A53" w:rsidRDefault="00C0213D" w:rsidP="00C0213D">
            <w:pPr>
              <w:pStyle w:val="Paragraphedeliste"/>
              <w:numPr>
                <w:ilvl w:val="0"/>
                <w:numId w:val="3"/>
              </w:numPr>
              <w:jc w:val="left"/>
            </w:pPr>
            <w:r w:rsidRPr="009E6A53">
              <w:t>Être en ordre au niveau des obligations fiscales et sociales</w:t>
            </w:r>
          </w:p>
          <w:p w:rsidR="00C0213D" w:rsidRPr="009E6A53" w:rsidRDefault="00C0213D" w:rsidP="00C0213D">
            <w:pPr>
              <w:pStyle w:val="Paragraphedeliste"/>
              <w:numPr>
                <w:ilvl w:val="0"/>
                <w:numId w:val="3"/>
              </w:numPr>
              <w:jc w:val="left"/>
            </w:pPr>
            <w:r w:rsidRPr="009E6A53">
              <w:t>Ne pas avoir fait l’objet d’un retrait d’agrément ou d’une décision de non-obtention de l’agrément dans l’année précédant la demande d’agrément ;</w:t>
            </w:r>
          </w:p>
          <w:p w:rsidR="00C0213D" w:rsidRPr="009E6A53" w:rsidRDefault="00C0213D" w:rsidP="00C0213D">
            <w:pPr>
              <w:pStyle w:val="Paragraphedeliste"/>
              <w:numPr>
                <w:ilvl w:val="0"/>
                <w:numId w:val="3"/>
              </w:numPr>
              <w:jc w:val="left"/>
            </w:pPr>
            <w:r w:rsidRPr="009E6A53">
              <w:t>Désigner un tuteur qui peut-être, soit le chef d’entreprise ou, lorsque l’entreprise est une personne morale, la personne physique chargée de la gestion effective de l’entreprise et mandatée pour la représenter, soit un collaborateur désigné par le chef d’entreprise</w:t>
            </w:r>
          </w:p>
          <w:p w:rsidR="00C0213D" w:rsidRPr="009E6A53" w:rsidRDefault="00C0213D" w:rsidP="00DE4C95">
            <w:r w:rsidRPr="00FE386A">
              <w:t>Le tuteur</w:t>
            </w:r>
            <w:r w:rsidRPr="009E6A53">
              <w:t xml:space="preserve"> doit être de conduite irréprochable et remplir au moins une des conditions suivantes :</w:t>
            </w:r>
          </w:p>
          <w:p w:rsidR="00C0213D" w:rsidRPr="009E6A53" w:rsidRDefault="00C0213D" w:rsidP="00C0213D">
            <w:pPr>
              <w:pStyle w:val="Paragraphedeliste"/>
              <w:numPr>
                <w:ilvl w:val="0"/>
                <w:numId w:val="26"/>
              </w:numPr>
              <w:jc w:val="left"/>
            </w:pPr>
            <w:r w:rsidRPr="009E6A53">
              <w:lastRenderedPageBreak/>
              <w:t>Avoir 5 ans d’expérience dans le métier ou 2 ans si le tuteur a suivi une formation chef d’entreprise</w:t>
            </w:r>
          </w:p>
          <w:p w:rsidR="00C0213D" w:rsidRPr="009E6A53" w:rsidRDefault="00C0213D" w:rsidP="00C0213D">
            <w:pPr>
              <w:pStyle w:val="Paragraphedeliste"/>
              <w:numPr>
                <w:ilvl w:val="0"/>
                <w:numId w:val="26"/>
              </w:numPr>
              <w:jc w:val="left"/>
            </w:pPr>
            <w:r w:rsidRPr="009E6A53">
              <w:t>Disposer d’un diplôme, certificat pédagogique ou d’une attestation de tutorat</w:t>
            </w:r>
          </w:p>
          <w:p w:rsidR="00C0213D" w:rsidRPr="009E6A53" w:rsidRDefault="00C0213D" w:rsidP="00C0213D">
            <w:pPr>
              <w:pStyle w:val="Paragraphedeliste"/>
              <w:numPr>
                <w:ilvl w:val="0"/>
                <w:numId w:val="26"/>
              </w:numPr>
              <w:jc w:val="left"/>
            </w:pPr>
            <w:r w:rsidRPr="009E6A53">
              <w:t xml:space="preserve">Disposer d’un titre de validation de compétences </w:t>
            </w:r>
          </w:p>
          <w:p w:rsidR="00C0213D" w:rsidRPr="009E6A53" w:rsidRDefault="00C0213D" w:rsidP="00DE4C95">
            <w:pPr>
              <w:pStyle w:val="Paragraphedeliste"/>
              <w:ind w:left="0"/>
            </w:pPr>
          </w:p>
        </w:tc>
      </w:tr>
      <w:tr w:rsidR="00C0213D" w:rsidRPr="009E6A53" w:rsidTr="00B54B3E">
        <w:tc>
          <w:tcPr>
            <w:tcW w:w="4644" w:type="dxa"/>
            <w:shd w:val="clear" w:color="auto" w:fill="C5FFFF"/>
          </w:tcPr>
          <w:p w:rsidR="00C0213D" w:rsidRPr="009E6A53" w:rsidRDefault="00C0213D" w:rsidP="00DE4C95">
            <w:r w:rsidRPr="009E6A53">
              <w:lastRenderedPageBreak/>
              <w:t>Avantages</w:t>
            </w:r>
          </w:p>
        </w:tc>
        <w:tc>
          <w:tcPr>
            <w:tcW w:w="4418" w:type="dxa"/>
            <w:shd w:val="clear" w:color="auto" w:fill="C5FFFF"/>
          </w:tcPr>
          <w:p w:rsidR="00C0213D" w:rsidRPr="009E6A53" w:rsidRDefault="00C0213D" w:rsidP="00DE4C95">
            <w:r w:rsidRPr="009E6A53">
              <w:t>Avantages</w:t>
            </w:r>
          </w:p>
        </w:tc>
      </w:tr>
      <w:tr w:rsidR="00C0213D" w:rsidRPr="009E6A53" w:rsidTr="001910A5">
        <w:tc>
          <w:tcPr>
            <w:tcW w:w="4644" w:type="dxa"/>
            <w:tcBorders>
              <w:bottom w:val="single" w:sz="4" w:space="0" w:color="auto"/>
            </w:tcBorders>
          </w:tcPr>
          <w:p w:rsidR="00C0213D" w:rsidRPr="00A477B4" w:rsidRDefault="00C0213D" w:rsidP="00C0213D">
            <w:pPr>
              <w:pStyle w:val="Paragraphedeliste"/>
              <w:numPr>
                <w:ilvl w:val="0"/>
                <w:numId w:val="6"/>
              </w:numPr>
              <w:jc w:val="left"/>
            </w:pPr>
            <w:r w:rsidRPr="00A477B4">
              <w:t>Réalisation d’un plan de formation adapté aux acquis de l’apprenant.</w:t>
            </w:r>
          </w:p>
          <w:p w:rsidR="00C0213D" w:rsidRPr="00A477B4" w:rsidRDefault="00C0213D" w:rsidP="00C0213D">
            <w:pPr>
              <w:pStyle w:val="Paragraphedeliste"/>
              <w:numPr>
                <w:ilvl w:val="0"/>
                <w:numId w:val="6"/>
              </w:numPr>
              <w:jc w:val="left"/>
            </w:pPr>
            <w:r w:rsidRPr="00A477B4">
              <w:t xml:space="preserve">Une formation à un métier complet en entreprise et en centre de formation </w:t>
            </w:r>
          </w:p>
          <w:p w:rsidR="00C0213D" w:rsidRPr="00A477B4" w:rsidRDefault="00C0213D" w:rsidP="00C0213D">
            <w:pPr>
              <w:pStyle w:val="Paragraphedeliste"/>
              <w:numPr>
                <w:ilvl w:val="0"/>
                <w:numId w:val="6"/>
              </w:numPr>
              <w:jc w:val="left"/>
            </w:pPr>
            <w:r w:rsidRPr="00A477B4">
              <w:t>Le maintien des allocations familiales jusqu’au 31 août de l’année de ses 18 ans. A partir de cette date, maintien des allocations familiales tant que la rétribution mensuelle ne dépasse pas 551.89 €</w:t>
            </w:r>
            <w:r w:rsidRPr="00A477B4">
              <w:rPr>
                <w:rStyle w:val="Appelnotedebasdep"/>
              </w:rPr>
              <w:footnoteReference w:id="11"/>
            </w:r>
          </w:p>
          <w:p w:rsidR="00C0213D" w:rsidRPr="00A477B4" w:rsidRDefault="00C0213D" w:rsidP="00C0213D">
            <w:pPr>
              <w:pStyle w:val="Paragraphedeliste"/>
              <w:numPr>
                <w:ilvl w:val="0"/>
                <w:numId w:val="6"/>
              </w:numPr>
              <w:jc w:val="left"/>
            </w:pPr>
            <w:r w:rsidRPr="00A477B4">
              <w:t>Une assurance accident de travail à charge de l’entreprise, couvrant l’apprenti tant en entreprise qu’au centre de formation et sur les chemins menant à ceux-ci</w:t>
            </w:r>
          </w:p>
          <w:p w:rsidR="00C0213D" w:rsidRPr="00A477B4" w:rsidRDefault="00C0213D" w:rsidP="00C0213D">
            <w:pPr>
              <w:pStyle w:val="Paragraphedeliste"/>
              <w:numPr>
                <w:ilvl w:val="0"/>
                <w:numId w:val="6"/>
              </w:numPr>
              <w:jc w:val="left"/>
            </w:pPr>
            <w:r w:rsidRPr="00A477B4">
              <w:t>Les vêtements de travail et équipements de sécurité fournis par le chef d’entreprise</w:t>
            </w:r>
          </w:p>
          <w:p w:rsidR="00C0213D" w:rsidRPr="00A477B4" w:rsidRDefault="00C0213D" w:rsidP="00C0213D">
            <w:pPr>
              <w:pStyle w:val="Paragraphedeliste"/>
              <w:numPr>
                <w:ilvl w:val="0"/>
                <w:numId w:val="6"/>
              </w:numPr>
              <w:jc w:val="left"/>
            </w:pPr>
            <w:r w:rsidRPr="00A477B4">
              <w:t>Le remboursement des frais de déplacement en transport en commun domicile – entreprise par le chef d’entreprise</w:t>
            </w:r>
          </w:p>
          <w:p w:rsidR="00C0213D" w:rsidRPr="00A477B4" w:rsidRDefault="00C0213D" w:rsidP="00C0213D">
            <w:pPr>
              <w:pStyle w:val="Paragraphedeliste"/>
              <w:numPr>
                <w:ilvl w:val="0"/>
                <w:numId w:val="6"/>
              </w:numPr>
              <w:jc w:val="left"/>
            </w:pPr>
            <w:r w:rsidRPr="00A477B4">
              <w:t>En fin de formation : réception d’un titre attestant de la maîtrise du métier</w:t>
            </w:r>
          </w:p>
          <w:p w:rsidR="00C0213D" w:rsidRPr="00A477B4" w:rsidRDefault="00C0213D" w:rsidP="00C0213D">
            <w:pPr>
              <w:pStyle w:val="Paragraphedeliste"/>
              <w:numPr>
                <w:ilvl w:val="0"/>
                <w:numId w:val="6"/>
              </w:numPr>
              <w:jc w:val="left"/>
            </w:pPr>
            <w:r w:rsidRPr="00A477B4">
              <w:t>Une prime de 750 € lui est attribuée par la Région Wallonne en fin de formation si réussite</w:t>
            </w:r>
          </w:p>
        </w:tc>
        <w:tc>
          <w:tcPr>
            <w:tcW w:w="4418" w:type="dxa"/>
            <w:tcBorders>
              <w:bottom w:val="single" w:sz="4" w:space="0" w:color="auto"/>
            </w:tcBorders>
          </w:tcPr>
          <w:p w:rsidR="00C0213D" w:rsidRPr="00A477B4" w:rsidRDefault="00C0213D" w:rsidP="00C0213D">
            <w:pPr>
              <w:pStyle w:val="Paragraphedeliste"/>
              <w:numPr>
                <w:ilvl w:val="0"/>
                <w:numId w:val="4"/>
              </w:numPr>
              <w:jc w:val="left"/>
            </w:pPr>
            <w:r w:rsidRPr="00A477B4">
              <w:t>Un apprenant travaille au sein de votre entreprise, il apporte ses compétences et son savoir-faire.</w:t>
            </w:r>
          </w:p>
          <w:p w:rsidR="00C0213D" w:rsidRPr="00A477B4" w:rsidRDefault="00C0213D" w:rsidP="00C0213D">
            <w:pPr>
              <w:pStyle w:val="Paragraphedeliste"/>
              <w:numPr>
                <w:ilvl w:val="0"/>
                <w:numId w:val="4"/>
              </w:numPr>
              <w:jc w:val="left"/>
            </w:pPr>
            <w:r w:rsidRPr="00A477B4">
              <w:t>Avantage fiscal : les rétributions sont déductibles à titre de frais professionnels, des bénéfices et profits pourront être déduits à concurrence de 140% lorsque l’employeur bénéficie du bonus de stage.</w:t>
            </w:r>
          </w:p>
          <w:p w:rsidR="00C0213D" w:rsidRPr="00A477B4" w:rsidRDefault="00C0213D" w:rsidP="00C0213D">
            <w:pPr>
              <w:pStyle w:val="Paragraphedeliste"/>
              <w:numPr>
                <w:ilvl w:val="0"/>
                <w:numId w:val="13"/>
              </w:numPr>
              <w:jc w:val="left"/>
            </w:pPr>
            <w:r w:rsidRPr="00A477B4">
              <w:t>Jusqu’au 31/12 de l’année des 18 ans du travailleur, l’assujettissement à l’ONSS est limité. La réduction des cotisations patronales restantes se fait via la Convention Premier Emploi.</w:t>
            </w:r>
          </w:p>
          <w:p w:rsidR="00C0213D" w:rsidRPr="00A477B4" w:rsidRDefault="00C0213D" w:rsidP="00C0213D">
            <w:pPr>
              <w:pStyle w:val="Paragraphedeliste"/>
              <w:numPr>
                <w:ilvl w:val="0"/>
                <w:numId w:val="13"/>
              </w:numPr>
              <w:spacing w:line="240" w:lineRule="auto"/>
              <w:jc w:val="left"/>
            </w:pPr>
            <w:r w:rsidRPr="00A477B4">
              <w:t>A partir du 1er janvier de l’année des 19 ans, les cotisations patronales de sécurité sociale sont réduites via la Convention Premier emploi.</w:t>
            </w:r>
          </w:p>
          <w:p w:rsidR="00C0213D" w:rsidRPr="00A477B4" w:rsidRDefault="00C0213D" w:rsidP="00C0213D">
            <w:pPr>
              <w:pStyle w:val="Paragraphedeliste"/>
              <w:numPr>
                <w:ilvl w:val="0"/>
                <w:numId w:val="13"/>
              </w:numPr>
              <w:jc w:val="left"/>
            </w:pPr>
            <w:r w:rsidRPr="00A477B4">
              <w:t>Une Prime de 750 € est octroyée par la Région wallonne pour tout contrat avec un jeune inscrit en première année s’il réussit et est resté au moins 270 jours sous contrats d’alternance.</w:t>
            </w:r>
          </w:p>
        </w:tc>
      </w:tr>
      <w:tr w:rsidR="00C0213D" w:rsidRPr="009E6A53" w:rsidTr="00B54B3E">
        <w:tc>
          <w:tcPr>
            <w:tcW w:w="4644" w:type="dxa"/>
            <w:shd w:val="clear" w:color="auto" w:fill="C5FFFF"/>
          </w:tcPr>
          <w:p w:rsidR="00C0213D" w:rsidRPr="009E6A53" w:rsidRDefault="00C0213D" w:rsidP="00DE4C95">
            <w:r w:rsidRPr="009E6A53">
              <w:t>Statut</w:t>
            </w:r>
          </w:p>
        </w:tc>
        <w:tc>
          <w:tcPr>
            <w:tcW w:w="4418" w:type="dxa"/>
            <w:shd w:val="clear" w:color="auto" w:fill="C5FFFF"/>
          </w:tcPr>
          <w:p w:rsidR="00C0213D" w:rsidRPr="009E6A53" w:rsidRDefault="00C0213D" w:rsidP="00DE4C95"/>
        </w:tc>
      </w:tr>
      <w:tr w:rsidR="00C0213D" w:rsidRPr="009E6A53" w:rsidTr="001910A5">
        <w:tc>
          <w:tcPr>
            <w:tcW w:w="4644" w:type="dxa"/>
            <w:tcBorders>
              <w:bottom w:val="single" w:sz="4" w:space="0" w:color="auto"/>
            </w:tcBorders>
          </w:tcPr>
          <w:p w:rsidR="00C0213D" w:rsidRPr="009E6A53" w:rsidRDefault="00C0213D" w:rsidP="00DE4C95">
            <w:r w:rsidRPr="009E6A53">
              <w:lastRenderedPageBreak/>
              <w:t>Statut hybride avec certains avantages d’étudiants et certains des travailleurs</w:t>
            </w:r>
          </w:p>
        </w:tc>
        <w:tc>
          <w:tcPr>
            <w:tcW w:w="4418" w:type="dxa"/>
            <w:tcBorders>
              <w:bottom w:val="single" w:sz="4" w:space="0" w:color="auto"/>
            </w:tcBorders>
          </w:tcPr>
          <w:p w:rsidR="00C0213D" w:rsidRPr="009E6A53" w:rsidRDefault="00C0213D" w:rsidP="00DE4C95"/>
          <w:p w:rsidR="00C0213D" w:rsidRPr="009E6A53" w:rsidRDefault="00C0213D" w:rsidP="00DE4C95"/>
        </w:tc>
      </w:tr>
      <w:tr w:rsidR="00C0213D" w:rsidRPr="009E6A53" w:rsidTr="00B54B3E">
        <w:tc>
          <w:tcPr>
            <w:tcW w:w="4644" w:type="dxa"/>
            <w:shd w:val="clear" w:color="auto" w:fill="C5FFFF"/>
          </w:tcPr>
          <w:p w:rsidR="00C0213D" w:rsidRPr="009E6A53" w:rsidRDefault="00C0213D" w:rsidP="00DE4C95">
            <w:r w:rsidRPr="009E6A53">
              <w:t>Allocations d’apprentissage</w:t>
            </w:r>
            <w:r w:rsidRPr="009E6A53">
              <w:rPr>
                <w:rStyle w:val="Appelnotedebasdep"/>
              </w:rPr>
              <w:footnoteReference w:id="12"/>
            </w:r>
            <w:r w:rsidRPr="009E6A53">
              <w:t xml:space="preserve"> </w:t>
            </w:r>
            <w:r w:rsidRPr="009E6A53">
              <w:rPr>
                <w:rStyle w:val="Appelnotedebasdep"/>
              </w:rPr>
              <w:footnoteReference w:id="13"/>
            </w:r>
          </w:p>
        </w:tc>
        <w:tc>
          <w:tcPr>
            <w:tcW w:w="4418" w:type="dxa"/>
            <w:shd w:val="clear" w:color="auto" w:fill="C5FFFF"/>
          </w:tcPr>
          <w:p w:rsidR="00C0213D" w:rsidRPr="009E6A53" w:rsidRDefault="00C0213D" w:rsidP="00DE4C95">
            <w:r w:rsidRPr="009E6A53">
              <w:t xml:space="preserve">Coûts à charge de l’entreprise </w:t>
            </w:r>
          </w:p>
        </w:tc>
      </w:tr>
      <w:tr w:rsidR="00C0213D" w:rsidRPr="009E6A53" w:rsidTr="001910A5">
        <w:tc>
          <w:tcPr>
            <w:tcW w:w="4644" w:type="dxa"/>
            <w:vMerge w:val="restart"/>
          </w:tcPr>
          <w:p w:rsidR="009C1B82" w:rsidRPr="00A477B4" w:rsidRDefault="009C1B82" w:rsidP="00DE4C95">
            <w:r w:rsidRPr="00A477B4">
              <w:t>Dans le cadre du contrat d’alternance, la rémunération est forfaitaire</w:t>
            </w:r>
            <w:r w:rsidR="001910A5" w:rsidRPr="00A477B4">
              <w:t xml:space="preserve">. Elle </w:t>
            </w:r>
            <w:r w:rsidRPr="00A477B4">
              <w:t>est</w:t>
            </w:r>
            <w:r w:rsidR="001910A5" w:rsidRPr="00A477B4">
              <w:t xml:space="preserve"> </w:t>
            </w:r>
            <w:r w:rsidRPr="00A477B4">
              <w:t>fonction du niveau de compétences acquises par l’apprenant et est calculée en fonction du RMMMG</w:t>
            </w:r>
            <w:r w:rsidRPr="00A477B4">
              <w:rPr>
                <w:rStyle w:val="Appelnotedebasdep"/>
              </w:rPr>
              <w:footnoteReference w:id="14"/>
            </w:r>
            <w:r w:rsidRPr="00A477B4">
              <w:t xml:space="preserve"> (revenu minimum mensuel moyen garanti) qui a été indexé au 1/09/2018 et est passé à 1593,81 euros</w:t>
            </w:r>
          </w:p>
          <w:p w:rsidR="00C0213D" w:rsidRPr="00A477B4" w:rsidRDefault="00C0213D" w:rsidP="00DE4C95">
            <w:r w:rsidRPr="00A477B4">
              <w:t>Le montant de la rétribution est lié au niveau de l’apprenant :</w:t>
            </w:r>
          </w:p>
          <w:p w:rsidR="00C0213D" w:rsidRPr="00A477B4" w:rsidRDefault="00C0213D" w:rsidP="00C0213D">
            <w:pPr>
              <w:pStyle w:val="Paragraphedeliste"/>
              <w:numPr>
                <w:ilvl w:val="0"/>
                <w:numId w:val="25"/>
              </w:numPr>
              <w:jc w:val="left"/>
            </w:pPr>
            <w:r w:rsidRPr="00A477B4">
              <w:t>Niveau A : 270.94€ par mois (17% du RMMMG).</w:t>
            </w:r>
          </w:p>
          <w:p w:rsidR="00C0213D" w:rsidRPr="00A477B4" w:rsidRDefault="00C0213D" w:rsidP="00C0213D">
            <w:pPr>
              <w:pStyle w:val="Paragraphedeliste"/>
              <w:numPr>
                <w:ilvl w:val="0"/>
                <w:numId w:val="9"/>
              </w:numPr>
              <w:jc w:val="left"/>
            </w:pPr>
            <w:r w:rsidRPr="00A477B4">
              <w:t>Niveau B : 382.51€ par mois (24% du RMMMG)</w:t>
            </w:r>
          </w:p>
          <w:p w:rsidR="00C0213D" w:rsidRPr="009E6A53" w:rsidRDefault="00C0213D" w:rsidP="001910A5">
            <w:pPr>
              <w:pStyle w:val="Paragraphedeliste"/>
              <w:numPr>
                <w:ilvl w:val="0"/>
                <w:numId w:val="9"/>
              </w:numPr>
              <w:jc w:val="left"/>
            </w:pPr>
            <w:r w:rsidRPr="00A477B4">
              <w:t>Niveau C : 510.02 € par mois (32% du RMMMG)</w:t>
            </w:r>
          </w:p>
        </w:tc>
        <w:tc>
          <w:tcPr>
            <w:tcW w:w="4418" w:type="dxa"/>
            <w:tcBorders>
              <w:bottom w:val="single" w:sz="4" w:space="0" w:color="auto"/>
            </w:tcBorders>
          </w:tcPr>
          <w:p w:rsidR="00C0213D" w:rsidRPr="009E6A53" w:rsidRDefault="00C0213D" w:rsidP="00DE4C95">
            <w:r w:rsidRPr="009E6A53">
              <w:t>L’entreprise prend en charge :</w:t>
            </w:r>
          </w:p>
          <w:p w:rsidR="00C0213D" w:rsidRPr="009E6A53" w:rsidRDefault="00C0213D" w:rsidP="00C0213D">
            <w:pPr>
              <w:pStyle w:val="Paragraphedeliste"/>
              <w:numPr>
                <w:ilvl w:val="0"/>
                <w:numId w:val="8"/>
              </w:numPr>
              <w:jc w:val="left"/>
            </w:pPr>
            <w:r w:rsidRPr="009E6A53">
              <w:t xml:space="preserve">La rémunération des apprenants en alternance </w:t>
            </w:r>
          </w:p>
          <w:p w:rsidR="00C0213D" w:rsidRPr="009E6A53" w:rsidRDefault="00C0213D" w:rsidP="00C0213D">
            <w:pPr>
              <w:pStyle w:val="Paragraphedeliste"/>
              <w:numPr>
                <w:ilvl w:val="0"/>
                <w:numId w:val="8"/>
              </w:numPr>
              <w:jc w:val="left"/>
            </w:pPr>
            <w:r w:rsidRPr="009E6A53">
              <w:t>Les frais de déplacement de l’apprenant en alternance pour se rendre au travail</w:t>
            </w:r>
          </w:p>
          <w:p w:rsidR="00C0213D" w:rsidRPr="009E6A53" w:rsidRDefault="00C0213D" w:rsidP="00C0213D">
            <w:pPr>
              <w:pStyle w:val="Paragraphedeliste"/>
              <w:numPr>
                <w:ilvl w:val="0"/>
                <w:numId w:val="8"/>
              </w:numPr>
              <w:jc w:val="left"/>
            </w:pPr>
            <w:r w:rsidRPr="009E6A53">
              <w:t>L’assurance-loi</w:t>
            </w:r>
          </w:p>
          <w:p w:rsidR="00C0213D" w:rsidRPr="009E6A53" w:rsidRDefault="00C0213D" w:rsidP="00C0213D">
            <w:pPr>
              <w:pStyle w:val="Paragraphedeliste"/>
              <w:numPr>
                <w:ilvl w:val="0"/>
                <w:numId w:val="8"/>
              </w:numPr>
              <w:jc w:val="left"/>
            </w:pPr>
            <w:r w:rsidRPr="009E6A53">
              <w:t>Assurance responsabilité civile</w:t>
            </w:r>
          </w:p>
          <w:p w:rsidR="00C0213D" w:rsidRPr="009E6A53" w:rsidRDefault="00C0213D" w:rsidP="00C0213D">
            <w:pPr>
              <w:pStyle w:val="Paragraphedeliste"/>
              <w:numPr>
                <w:ilvl w:val="0"/>
                <w:numId w:val="8"/>
              </w:numPr>
              <w:jc w:val="left"/>
            </w:pPr>
            <w:r w:rsidRPr="009E6A53">
              <w:t>Les vêtements de travail et de sécurité</w:t>
            </w:r>
          </w:p>
          <w:p w:rsidR="00C0213D" w:rsidRPr="009E6A53" w:rsidRDefault="00C0213D" w:rsidP="00C0213D">
            <w:pPr>
              <w:pStyle w:val="Paragraphedeliste"/>
              <w:numPr>
                <w:ilvl w:val="0"/>
                <w:numId w:val="8"/>
              </w:numPr>
              <w:jc w:val="left"/>
            </w:pPr>
            <w:r w:rsidRPr="009E6A53">
              <w:t>Les frais de déplacement vers les chantiers</w:t>
            </w:r>
          </w:p>
          <w:p w:rsidR="00C0213D" w:rsidRPr="009E6A53" w:rsidRDefault="00C0213D" w:rsidP="00C0213D">
            <w:pPr>
              <w:pStyle w:val="Paragraphedeliste"/>
              <w:numPr>
                <w:ilvl w:val="0"/>
                <w:numId w:val="8"/>
              </w:numPr>
              <w:jc w:val="left"/>
            </w:pPr>
            <w:r w:rsidRPr="009E6A53">
              <w:t>Les coûts propres à chaque métier</w:t>
            </w:r>
          </w:p>
        </w:tc>
      </w:tr>
      <w:tr w:rsidR="00C0213D" w:rsidRPr="009E6A53" w:rsidTr="00B54B3E">
        <w:tc>
          <w:tcPr>
            <w:tcW w:w="4644" w:type="dxa"/>
            <w:vMerge/>
          </w:tcPr>
          <w:p w:rsidR="00C0213D" w:rsidRPr="009E6A53" w:rsidRDefault="00C0213D" w:rsidP="00DE4C95"/>
        </w:tc>
        <w:tc>
          <w:tcPr>
            <w:tcW w:w="4418" w:type="dxa"/>
            <w:shd w:val="clear" w:color="auto" w:fill="C5FFFF"/>
          </w:tcPr>
          <w:p w:rsidR="00C0213D" w:rsidRPr="009E6A53" w:rsidRDefault="00C0213D" w:rsidP="00DE4C95">
            <w:r w:rsidRPr="009E6A53">
              <w:t>Remboursement par le pouvoir adjudicateur</w:t>
            </w:r>
          </w:p>
        </w:tc>
      </w:tr>
      <w:tr w:rsidR="00C0213D" w:rsidRPr="009E6A53" w:rsidTr="001910A5">
        <w:tc>
          <w:tcPr>
            <w:tcW w:w="4644" w:type="dxa"/>
            <w:vMerge/>
            <w:tcBorders>
              <w:bottom w:val="single" w:sz="4" w:space="0" w:color="auto"/>
            </w:tcBorders>
          </w:tcPr>
          <w:p w:rsidR="00C0213D" w:rsidRPr="009E6A53" w:rsidRDefault="00C0213D" w:rsidP="00DE4C95"/>
        </w:tc>
        <w:tc>
          <w:tcPr>
            <w:tcW w:w="4418" w:type="dxa"/>
            <w:tcBorders>
              <w:bottom w:val="single" w:sz="4" w:space="0" w:color="auto"/>
            </w:tcBorders>
          </w:tcPr>
          <w:p w:rsidR="00C0213D" w:rsidRPr="009E6A53" w:rsidRDefault="00C0213D" w:rsidP="00DE4C95">
            <w:r w:rsidRPr="009E6A53">
              <w:t>Durant la période de la clause sociale, le pouvoir adjudicateur rembourse à l’entreprise 3,12€ par heure de formation passée en entreprise.</w:t>
            </w:r>
          </w:p>
        </w:tc>
      </w:tr>
      <w:tr w:rsidR="00C0213D" w:rsidRPr="009E6A53" w:rsidTr="00B54B3E">
        <w:tc>
          <w:tcPr>
            <w:tcW w:w="4644" w:type="dxa"/>
            <w:shd w:val="clear" w:color="auto" w:fill="C5FFFF"/>
          </w:tcPr>
          <w:p w:rsidR="00C0213D" w:rsidRPr="009E6A53" w:rsidRDefault="00C0213D" w:rsidP="00DE4C95">
            <w:r w:rsidRPr="009E6A53">
              <w:t>Durée et rythme de la formation</w:t>
            </w:r>
          </w:p>
        </w:tc>
        <w:tc>
          <w:tcPr>
            <w:tcW w:w="4418" w:type="dxa"/>
            <w:shd w:val="clear" w:color="auto" w:fill="C5FFFF"/>
          </w:tcPr>
          <w:p w:rsidR="00C0213D" w:rsidRPr="009E6A53" w:rsidRDefault="00C0213D" w:rsidP="00DE4C95"/>
        </w:tc>
      </w:tr>
      <w:tr w:rsidR="00C0213D" w:rsidRPr="009E6A53" w:rsidTr="00DE4C95">
        <w:tc>
          <w:tcPr>
            <w:tcW w:w="9062" w:type="dxa"/>
            <w:gridSpan w:val="2"/>
          </w:tcPr>
          <w:p w:rsidR="00C0213D" w:rsidRPr="009E6A53" w:rsidRDefault="00C0213D" w:rsidP="00C0213D">
            <w:pPr>
              <w:pStyle w:val="Paragraphedeliste"/>
              <w:numPr>
                <w:ilvl w:val="0"/>
                <w:numId w:val="40"/>
              </w:numPr>
              <w:spacing w:line="240" w:lineRule="auto"/>
            </w:pPr>
            <w:r w:rsidRPr="009E6A53">
              <w:t>La durée du contrat d’alternance est variable. Il comporte une période d’essai de 1 mois. Cette durée peut être réduite sur base des acquis antérieurs objectivés de l'apprenant.</w:t>
            </w:r>
          </w:p>
          <w:p w:rsidR="00C0213D" w:rsidRPr="009E6A53" w:rsidRDefault="00C0213D" w:rsidP="00C0213D">
            <w:pPr>
              <w:pStyle w:val="Paragraphedeliste"/>
              <w:numPr>
                <w:ilvl w:val="0"/>
                <w:numId w:val="39"/>
              </w:numPr>
              <w:spacing w:line="240" w:lineRule="auto"/>
              <w:jc w:val="left"/>
            </w:pPr>
            <w:r w:rsidRPr="009E6A53">
              <w:t xml:space="preserve">La durée de stage </w:t>
            </w:r>
            <w:r w:rsidR="004C2834">
              <w:t xml:space="preserve">peut avoir une durée minimale de moins d’un an et </w:t>
            </w:r>
            <w:r w:rsidRPr="009E6A53">
              <w:t xml:space="preserve">ne peut être supérieure à 6 ans. </w:t>
            </w:r>
          </w:p>
          <w:p w:rsidR="00C0213D" w:rsidRPr="009E6A53" w:rsidRDefault="00C0213D" w:rsidP="00C0213D">
            <w:pPr>
              <w:pStyle w:val="Paragraphedeliste"/>
              <w:numPr>
                <w:ilvl w:val="0"/>
                <w:numId w:val="7"/>
              </w:numPr>
              <w:jc w:val="left"/>
            </w:pPr>
            <w:r w:rsidRPr="009E6A53">
              <w:t>Elle peut être réduite en fonction des progrès réalisés par l’apprenant en alternance et constatés lors des évaluations.</w:t>
            </w:r>
          </w:p>
          <w:p w:rsidR="00C0213D" w:rsidRPr="009E6A53" w:rsidRDefault="00C0213D" w:rsidP="00C0213D">
            <w:pPr>
              <w:pStyle w:val="Paragraphedeliste"/>
              <w:numPr>
                <w:ilvl w:val="0"/>
                <w:numId w:val="7"/>
              </w:numPr>
              <w:spacing w:line="240" w:lineRule="auto"/>
              <w:jc w:val="left"/>
            </w:pPr>
            <w:r w:rsidRPr="009E6A53">
              <w:t xml:space="preserve">Le rythme de la formation dépend de l’année d’apprentissage et de l’opérateur de formation. Le rythme de la formation varie entre 60 à 80% du temps en entreprise par semaine. </w:t>
            </w:r>
          </w:p>
          <w:p w:rsidR="00C0213D" w:rsidRPr="009E6A53" w:rsidRDefault="00C0213D" w:rsidP="00C0213D">
            <w:pPr>
              <w:pStyle w:val="Paragraphedeliste"/>
              <w:numPr>
                <w:ilvl w:val="0"/>
                <w:numId w:val="27"/>
              </w:numPr>
              <w:jc w:val="left"/>
            </w:pPr>
            <w:r w:rsidRPr="009E6A53">
              <w:t xml:space="preserve">Les dates de vacances de congés annuels comportent : </w:t>
            </w:r>
          </w:p>
          <w:p w:rsidR="00C0213D" w:rsidRPr="009E6A53" w:rsidRDefault="00C0213D" w:rsidP="00C0213D">
            <w:pPr>
              <w:pStyle w:val="Paragraphedeliste"/>
              <w:numPr>
                <w:ilvl w:val="0"/>
                <w:numId w:val="28"/>
              </w:numPr>
              <w:jc w:val="left"/>
            </w:pPr>
            <w:r w:rsidRPr="009E6A53">
              <w:t>4 semaines de congés payés avec possibilité d’application de la réglementation vacances européennes</w:t>
            </w:r>
          </w:p>
          <w:p w:rsidR="00C0213D" w:rsidRPr="009E6A53" w:rsidRDefault="00C0213D" w:rsidP="00C0213D">
            <w:pPr>
              <w:pStyle w:val="Paragraphedeliste"/>
              <w:numPr>
                <w:ilvl w:val="0"/>
                <w:numId w:val="28"/>
              </w:numPr>
              <w:jc w:val="left"/>
            </w:pPr>
            <w:r w:rsidRPr="009E6A53">
              <w:lastRenderedPageBreak/>
              <w:t>4 semaines consécutives de vacances scolaires non-rétribuées devant être fixées entre le 1</w:t>
            </w:r>
            <w:r w:rsidRPr="009E6A53">
              <w:rPr>
                <w:vertAlign w:val="superscript"/>
              </w:rPr>
              <w:t>er</w:t>
            </w:r>
            <w:r w:rsidRPr="009E6A53">
              <w:t xml:space="preserve"> juillet et le 31 août. </w:t>
            </w:r>
            <w:r>
              <w:t>Ces 4 semaines sont facultatives.</w:t>
            </w:r>
          </w:p>
        </w:tc>
      </w:tr>
    </w:tbl>
    <w:p w:rsidR="00C0213D" w:rsidRDefault="00C0213D" w:rsidP="00C0213D">
      <w:r w:rsidRPr="00EF06EF">
        <w:lastRenderedPageBreak/>
        <w:t xml:space="preserve">Plus d’information : </w:t>
      </w:r>
      <w:hyperlink r:id="rId10" w:history="1">
        <w:r w:rsidRPr="00EF06EF">
          <w:rPr>
            <w:rStyle w:val="Lienhypertexte"/>
          </w:rPr>
          <w:t>http://www.ifapme.be/forma</w:t>
        </w:r>
        <w:r w:rsidRPr="00EF06EF">
          <w:rPr>
            <w:rStyle w:val="Lienhypertexte"/>
          </w:rPr>
          <w:t>t</w:t>
        </w:r>
        <w:r w:rsidRPr="00EF06EF">
          <w:rPr>
            <w:rStyle w:val="Lienhypertexte"/>
          </w:rPr>
          <w:t>ion-apprentissage.html</w:t>
        </w:r>
      </w:hyperlink>
    </w:p>
    <w:p w:rsidR="00C41D9F" w:rsidRPr="00EF06EF" w:rsidRDefault="00C41D9F">
      <w:pPr>
        <w:spacing w:before="0" w:after="200"/>
        <w:jc w:val="left"/>
      </w:pPr>
    </w:p>
    <w:p w:rsidR="00212A04" w:rsidRPr="00EF06EF" w:rsidRDefault="00212A04" w:rsidP="00212A04">
      <w:r w:rsidRPr="00EF06EF">
        <w:br w:type="page"/>
      </w:r>
    </w:p>
    <w:p w:rsidR="00212A04" w:rsidRPr="00EF06EF" w:rsidRDefault="00212A04" w:rsidP="001108E6">
      <w:pPr>
        <w:pStyle w:val="Titre2"/>
      </w:pPr>
      <w:bookmarkStart w:id="11" w:name="_Toc5708356"/>
      <w:r w:rsidRPr="00EF06EF">
        <w:lastRenderedPageBreak/>
        <w:t>La convention de stage CFISPA (Centres de formation et d’insertion socioprofessionnelle adaptés)</w:t>
      </w:r>
      <w:r w:rsidR="009A00B2" w:rsidRPr="00EF06EF">
        <w:t xml:space="preserve"> - dispositif accessible à toutes les entreprises</w:t>
      </w:r>
      <w:bookmarkEnd w:id="11"/>
    </w:p>
    <w:p w:rsidR="00673947" w:rsidRPr="00633268" w:rsidRDefault="00673947" w:rsidP="00673947">
      <w:pPr>
        <w:rPr>
          <w:rFonts w:cs="Calibri"/>
        </w:rPr>
      </w:pPr>
      <w:r w:rsidRPr="00633268">
        <w:rPr>
          <w:rFonts w:cs="Calibri"/>
        </w:rPr>
        <w:t>Les CFISPA offrent à des demandeurs d’emploi en situation de handicap un parcours de (ré</w:t>
      </w:r>
      <w:proofErr w:type="gramStart"/>
      <w:r w:rsidRPr="00633268">
        <w:rPr>
          <w:rFonts w:cs="Calibri"/>
        </w:rPr>
        <w:t>)insertion</w:t>
      </w:r>
      <w:proofErr w:type="gramEnd"/>
      <w:r w:rsidRPr="00633268">
        <w:rPr>
          <w:rFonts w:cs="Calibri"/>
        </w:rPr>
        <w:t xml:space="preserve"> professionnelle individualisé basé sur l’alternance, via la détermination et la validation du projet professionnel, une formation qualifiante et un suivi post-formatif. Le rythme de l’alternance (cours théoriques et stages en entreprises) varie en fonction de chaque stagiaire. Il existe 4 centres subsidiés par l’</w:t>
      </w:r>
      <w:r w:rsidR="006A7B3D" w:rsidRPr="00633268">
        <w:rPr>
          <w:rFonts w:cs="Calibri"/>
        </w:rPr>
        <w:t>AVIQ</w:t>
      </w:r>
      <w:r w:rsidRPr="00633268">
        <w:rPr>
          <w:rFonts w:cs="Calibri"/>
        </w:rPr>
        <w:t xml:space="preserve"> en Wallonie qui forment aux métiers de la construction (CERAT à Tournai, </w:t>
      </w:r>
      <w:proofErr w:type="spellStart"/>
      <w:r w:rsidRPr="00633268">
        <w:rPr>
          <w:rFonts w:cs="Calibri"/>
        </w:rPr>
        <w:t>Polybat</w:t>
      </w:r>
      <w:proofErr w:type="spellEnd"/>
      <w:r w:rsidRPr="00633268">
        <w:rPr>
          <w:rFonts w:cs="Calibri"/>
        </w:rPr>
        <w:t xml:space="preserve"> à Braine-le-Comte, </w:t>
      </w:r>
      <w:proofErr w:type="spellStart"/>
      <w:r w:rsidR="00942060" w:rsidRPr="00633268">
        <w:rPr>
          <w:rFonts w:cs="Calibri"/>
        </w:rPr>
        <w:t>Forma’Rive</w:t>
      </w:r>
      <w:proofErr w:type="spellEnd"/>
      <w:r w:rsidR="00942060" w:rsidRPr="00633268">
        <w:rPr>
          <w:rFonts w:cs="Calibri"/>
        </w:rPr>
        <w:t xml:space="preserve"> à Floreffe,</w:t>
      </w:r>
      <w:r w:rsidRPr="00633268">
        <w:rPr>
          <w:rFonts w:cs="Calibri"/>
        </w:rPr>
        <w:t xml:space="preserve"> Aurélie à Liège</w:t>
      </w:r>
      <w:r w:rsidR="00942060" w:rsidRPr="00633268">
        <w:rPr>
          <w:rFonts w:cs="Calibri"/>
        </w:rPr>
        <w:t xml:space="preserve">, </w:t>
      </w:r>
      <w:proofErr w:type="spellStart"/>
      <w:r w:rsidR="00942060" w:rsidRPr="00633268">
        <w:rPr>
          <w:rFonts w:cs="Calibri"/>
        </w:rPr>
        <w:t>Prorienta</w:t>
      </w:r>
      <w:proofErr w:type="spellEnd"/>
      <w:r w:rsidR="00942060" w:rsidRPr="00633268">
        <w:rPr>
          <w:rFonts w:cs="Calibri"/>
        </w:rPr>
        <w:t xml:space="preserve"> à </w:t>
      </w:r>
      <w:proofErr w:type="spellStart"/>
      <w:r w:rsidR="00942060" w:rsidRPr="00633268">
        <w:rPr>
          <w:rFonts w:cs="Calibri"/>
        </w:rPr>
        <w:t>Warchain</w:t>
      </w:r>
      <w:proofErr w:type="spellEnd"/>
      <w:r w:rsidR="009079BC" w:rsidRPr="00633268">
        <w:rPr>
          <w:rFonts w:cs="Calibri"/>
        </w:rPr>
        <w:t>).</w:t>
      </w:r>
      <w:r w:rsidRPr="00633268">
        <w:rPr>
          <w:rFonts w:cs="Calibr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731"/>
      </w:tblGrid>
      <w:tr w:rsidR="00673947" w:rsidRPr="00633268" w:rsidTr="00B54B3E">
        <w:trPr>
          <w:trHeight w:val="564"/>
        </w:trPr>
        <w:tc>
          <w:tcPr>
            <w:tcW w:w="4620" w:type="dxa"/>
            <w:shd w:val="clear" w:color="auto" w:fill="00B6B5"/>
            <w:vAlign w:val="center"/>
          </w:tcPr>
          <w:p w:rsidR="00673947" w:rsidRPr="00633268" w:rsidRDefault="00673947" w:rsidP="009E6A53">
            <w:pPr>
              <w:spacing w:line="240" w:lineRule="auto"/>
              <w:jc w:val="center"/>
              <w:rPr>
                <w:rFonts w:cs="Calibri"/>
                <w:b/>
                <w:color w:val="FFFFFF"/>
              </w:rPr>
            </w:pPr>
            <w:r w:rsidRPr="00633268">
              <w:rPr>
                <w:rFonts w:cs="Calibri"/>
                <w:b/>
                <w:color w:val="FFFFFF"/>
              </w:rPr>
              <w:t>STAGIAIRE</w:t>
            </w:r>
          </w:p>
        </w:tc>
        <w:tc>
          <w:tcPr>
            <w:tcW w:w="4731" w:type="dxa"/>
            <w:shd w:val="clear" w:color="auto" w:fill="00B6B5"/>
            <w:vAlign w:val="center"/>
          </w:tcPr>
          <w:p w:rsidR="00673947" w:rsidRPr="00633268" w:rsidRDefault="00673947" w:rsidP="009E6A53">
            <w:pPr>
              <w:spacing w:line="240" w:lineRule="auto"/>
              <w:jc w:val="center"/>
              <w:rPr>
                <w:rFonts w:cs="Calibri"/>
                <w:b/>
                <w:color w:val="FFFFFF"/>
              </w:rPr>
            </w:pPr>
            <w:r w:rsidRPr="00633268">
              <w:rPr>
                <w:rFonts w:cs="Calibri"/>
                <w:b/>
                <w:color w:val="FFFFFF"/>
              </w:rPr>
              <w:t>ENTREPRISE</w:t>
            </w:r>
          </w:p>
        </w:tc>
      </w:tr>
      <w:tr w:rsidR="00673947" w:rsidRPr="00633268" w:rsidTr="00B54B3E">
        <w:trPr>
          <w:trHeight w:val="564"/>
        </w:trPr>
        <w:tc>
          <w:tcPr>
            <w:tcW w:w="4620" w:type="dxa"/>
            <w:shd w:val="clear" w:color="auto" w:fill="C5FFFF"/>
            <w:vAlign w:val="center"/>
          </w:tcPr>
          <w:p w:rsidR="00673947" w:rsidRPr="00633268" w:rsidRDefault="00673947" w:rsidP="009E6A53">
            <w:pPr>
              <w:spacing w:line="240" w:lineRule="auto"/>
              <w:rPr>
                <w:rFonts w:cs="Calibri"/>
              </w:rPr>
            </w:pPr>
            <w:r w:rsidRPr="00633268">
              <w:rPr>
                <w:rFonts w:cs="Calibri"/>
              </w:rPr>
              <w:t>Conditions</w:t>
            </w:r>
          </w:p>
        </w:tc>
        <w:tc>
          <w:tcPr>
            <w:tcW w:w="4731" w:type="dxa"/>
            <w:shd w:val="clear" w:color="auto" w:fill="C5FFFF"/>
            <w:vAlign w:val="center"/>
          </w:tcPr>
          <w:p w:rsidR="00673947" w:rsidRPr="00633268" w:rsidRDefault="00673947" w:rsidP="009E6A53">
            <w:pPr>
              <w:spacing w:line="240" w:lineRule="auto"/>
              <w:rPr>
                <w:rFonts w:cs="Calibri"/>
              </w:rPr>
            </w:pPr>
            <w:r w:rsidRPr="00633268">
              <w:rPr>
                <w:rFonts w:cs="Calibri"/>
              </w:rPr>
              <w:t>Conditions</w:t>
            </w:r>
          </w:p>
        </w:tc>
      </w:tr>
      <w:tr w:rsidR="00673947" w:rsidRPr="00633268" w:rsidTr="009E6A53">
        <w:trPr>
          <w:trHeight w:val="5077"/>
        </w:trPr>
        <w:tc>
          <w:tcPr>
            <w:tcW w:w="4620" w:type="dxa"/>
          </w:tcPr>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Présenter un handicap reconnu par l’AVIQ ou par un autre organisme ou avoir terminé sa scolarité dans l’enseignement secondaire spécialisé,</w:t>
            </w:r>
          </w:p>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Avoir au moins 18 ans,</w:t>
            </w:r>
          </w:p>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 xml:space="preserve">Être inscrit au </w:t>
            </w:r>
            <w:r w:rsidR="009079BC" w:rsidRPr="00633268">
              <w:rPr>
                <w:rFonts w:cs="Calibri"/>
                <w:lang w:val="fr-FR"/>
              </w:rPr>
              <w:t>FOREM</w:t>
            </w:r>
            <w:r w:rsidRPr="00633268">
              <w:rPr>
                <w:rFonts w:cs="Calibri"/>
                <w:lang w:val="fr-FR"/>
              </w:rPr>
              <w:t xml:space="preserve"> comme demandeur d’emploi,</w:t>
            </w:r>
          </w:p>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Obtenir une dispense de disponibilité sur le marché de l’emploi si le stagiaire est chômeur indemnisé,</w:t>
            </w:r>
          </w:p>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Obtenir l’accord de son médecin conseil pour la phase de détermination ou de l’INAMI pour la phase de formation, si le stagiaire est en incapacité ou en invalidité,</w:t>
            </w:r>
          </w:p>
          <w:p w:rsidR="00673947" w:rsidRPr="00633268" w:rsidRDefault="00673947" w:rsidP="001C7AC1">
            <w:pPr>
              <w:numPr>
                <w:ilvl w:val="0"/>
                <w:numId w:val="29"/>
              </w:numPr>
              <w:spacing w:before="0" w:after="0" w:line="240" w:lineRule="auto"/>
              <w:jc w:val="left"/>
              <w:rPr>
                <w:rFonts w:cs="Calibri"/>
                <w:lang w:val="fr-FR"/>
              </w:rPr>
            </w:pPr>
            <w:r w:rsidRPr="00633268">
              <w:rPr>
                <w:rFonts w:cs="Calibri"/>
                <w:lang w:val="fr-FR"/>
              </w:rPr>
              <w:t>Obtenir l’avis du médecin du travail avant toute mise en situation professionnelle.</w:t>
            </w:r>
          </w:p>
          <w:p w:rsidR="00673947" w:rsidRPr="00633268" w:rsidRDefault="00673947" w:rsidP="009E6A53">
            <w:pPr>
              <w:spacing w:line="240" w:lineRule="auto"/>
              <w:rPr>
                <w:rFonts w:cs="Calibri"/>
                <w:lang w:val="fr-FR"/>
              </w:rPr>
            </w:pPr>
          </w:p>
        </w:tc>
        <w:tc>
          <w:tcPr>
            <w:tcW w:w="4731" w:type="dxa"/>
          </w:tcPr>
          <w:p w:rsidR="00673947" w:rsidRPr="00633268" w:rsidRDefault="00673947" w:rsidP="001C7AC1">
            <w:pPr>
              <w:numPr>
                <w:ilvl w:val="0"/>
                <w:numId w:val="29"/>
              </w:numPr>
              <w:spacing w:before="0" w:after="0" w:line="240" w:lineRule="auto"/>
              <w:jc w:val="left"/>
              <w:rPr>
                <w:rFonts w:cs="Calibri"/>
              </w:rPr>
            </w:pPr>
            <w:r w:rsidRPr="00633268">
              <w:rPr>
                <w:rFonts w:cs="Calibri"/>
              </w:rPr>
              <w:t>Désigner un tuteur au sein de son personnel dont le rôle sera d’accueillir et d’encadrer le stagiaire, d’évaluer son comportement, son évolution et ses acquis</w:t>
            </w:r>
          </w:p>
          <w:p w:rsidR="00673947" w:rsidRPr="00633268" w:rsidRDefault="00673947" w:rsidP="001C7AC1">
            <w:pPr>
              <w:numPr>
                <w:ilvl w:val="0"/>
                <w:numId w:val="29"/>
              </w:numPr>
              <w:spacing w:before="0" w:after="0" w:line="240" w:lineRule="auto"/>
              <w:jc w:val="left"/>
              <w:rPr>
                <w:rFonts w:cs="Calibri"/>
              </w:rPr>
            </w:pPr>
            <w:r w:rsidRPr="00633268">
              <w:rPr>
                <w:rFonts w:cs="Calibri"/>
              </w:rPr>
              <w:t xml:space="preserve">Veiller à la sécurité et à la santé du stagiaire, respecter les règles en matière de Règlement général pour la protection au Travail </w:t>
            </w:r>
            <w:r w:rsidR="006A7B3D" w:rsidRPr="00633268">
              <w:rPr>
                <w:rFonts w:cs="Calibri"/>
              </w:rPr>
              <w:t>et de</w:t>
            </w:r>
            <w:r w:rsidRPr="00633268">
              <w:rPr>
                <w:rFonts w:cs="Calibri"/>
              </w:rPr>
              <w:t xml:space="preserve"> Code sur le Bien-être au Travail et mettre à la disposition du stagiaire les équipements de protection individuelle spécifiques au métier </w:t>
            </w:r>
          </w:p>
        </w:tc>
      </w:tr>
      <w:tr w:rsidR="00673947" w:rsidRPr="00633268" w:rsidTr="00B54B3E">
        <w:trPr>
          <w:trHeight w:val="564"/>
        </w:trPr>
        <w:tc>
          <w:tcPr>
            <w:tcW w:w="4620" w:type="dxa"/>
            <w:shd w:val="clear" w:color="auto" w:fill="C5FFFF"/>
            <w:vAlign w:val="center"/>
          </w:tcPr>
          <w:p w:rsidR="00673947" w:rsidRPr="00633268" w:rsidRDefault="00673947" w:rsidP="009E6A53">
            <w:pPr>
              <w:spacing w:line="240" w:lineRule="auto"/>
              <w:rPr>
                <w:rFonts w:cs="Calibri"/>
              </w:rPr>
            </w:pPr>
            <w:r w:rsidRPr="00633268">
              <w:rPr>
                <w:rFonts w:cs="Calibri"/>
              </w:rPr>
              <w:t>Avantages</w:t>
            </w:r>
          </w:p>
        </w:tc>
        <w:tc>
          <w:tcPr>
            <w:tcW w:w="4731" w:type="dxa"/>
            <w:shd w:val="clear" w:color="auto" w:fill="C5FFFF"/>
            <w:vAlign w:val="center"/>
          </w:tcPr>
          <w:p w:rsidR="00673947" w:rsidRPr="00633268" w:rsidRDefault="00673947" w:rsidP="009E6A53">
            <w:pPr>
              <w:spacing w:line="240" w:lineRule="auto"/>
              <w:rPr>
                <w:rFonts w:cs="Calibri"/>
              </w:rPr>
            </w:pPr>
            <w:r w:rsidRPr="00633268">
              <w:rPr>
                <w:rFonts w:cs="Calibri"/>
              </w:rPr>
              <w:t>Avantages</w:t>
            </w:r>
          </w:p>
        </w:tc>
      </w:tr>
      <w:tr w:rsidR="00673947" w:rsidRPr="00633268" w:rsidTr="009E6A53">
        <w:trPr>
          <w:trHeight w:val="1545"/>
        </w:trPr>
        <w:tc>
          <w:tcPr>
            <w:tcW w:w="4620" w:type="dxa"/>
          </w:tcPr>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expérience et des compétences pouvant être valori</w:t>
            </w:r>
            <w:r w:rsidR="006A7B3D" w:rsidRPr="00633268">
              <w:rPr>
                <w:rFonts w:cs="Calibri"/>
                <w:lang w:val="fr-FR"/>
              </w:rPr>
              <w:t>sées sur le marché de l’emploi,</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Le maintien des allocations</w:t>
            </w:r>
            <w:r w:rsidR="006A7B3D" w:rsidRPr="00633268">
              <w:rPr>
                <w:rFonts w:cs="Calibri"/>
                <w:lang w:val="fr-FR"/>
              </w:rPr>
              <w:t>,</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indemnité horaire</w:t>
            </w:r>
            <w:r w:rsidR="006A7B3D" w:rsidRPr="00633268">
              <w:rPr>
                <w:rFonts w:cs="Calibri"/>
                <w:lang w:val="fr-FR"/>
              </w:rPr>
              <w:t>,</w:t>
            </w:r>
            <w:r w:rsidRPr="00633268">
              <w:rPr>
                <w:rFonts w:cs="Calibri"/>
                <w:lang w:val="fr-FR"/>
              </w:rPr>
              <w:t xml:space="preserve"> </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interventi</w:t>
            </w:r>
            <w:r w:rsidR="006A7B3D" w:rsidRPr="00633268">
              <w:rPr>
                <w:rFonts w:cs="Calibri"/>
                <w:lang w:val="fr-FR"/>
              </w:rPr>
              <w:t>on dans les frais de déplacement,</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intervention dans les frais de séjour, à certaines conditions</w:t>
            </w:r>
            <w:r w:rsidR="006A7B3D" w:rsidRPr="00633268">
              <w:rPr>
                <w:rFonts w:cs="Calibri"/>
                <w:lang w:val="fr-FR"/>
              </w:rPr>
              <w:t>,</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intervention dans les frais de crèche (4 EUR par jour par enfant) et de garderie (2 EUR)</w:t>
            </w:r>
            <w:r w:rsidR="006A7B3D" w:rsidRPr="00633268">
              <w:rPr>
                <w:rFonts w:cs="Calibri"/>
                <w:lang w:val="fr-FR"/>
              </w:rPr>
              <w:t>,</w:t>
            </w:r>
          </w:p>
          <w:p w:rsidR="009079BC" w:rsidRPr="00633268" w:rsidRDefault="009079BC" w:rsidP="009E6A53">
            <w:pPr>
              <w:spacing w:before="0" w:after="0" w:line="240" w:lineRule="auto"/>
              <w:ind w:left="720"/>
              <w:jc w:val="left"/>
              <w:rPr>
                <w:rFonts w:cs="Calibri"/>
                <w:lang w:val="fr-FR"/>
              </w:rPr>
            </w:pP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lastRenderedPageBreak/>
              <w:t>Un assujettissement à la sécurité sociale ouvrant ou maintenant les droits sociaux du stagiaire</w:t>
            </w:r>
            <w:r w:rsidR="006A7B3D" w:rsidRPr="00633268">
              <w:rPr>
                <w:rFonts w:cs="Calibri"/>
                <w:lang w:val="fr-FR"/>
              </w:rPr>
              <w:t>,</w:t>
            </w:r>
          </w:p>
          <w:p w:rsidR="00673947" w:rsidRPr="00633268" w:rsidRDefault="00673947" w:rsidP="001C7AC1">
            <w:pPr>
              <w:numPr>
                <w:ilvl w:val="0"/>
                <w:numId w:val="30"/>
              </w:numPr>
              <w:spacing w:before="0" w:after="0" w:line="240" w:lineRule="auto"/>
              <w:jc w:val="left"/>
              <w:rPr>
                <w:rFonts w:cs="Calibri"/>
                <w:lang w:val="fr-FR"/>
              </w:rPr>
            </w:pPr>
            <w:r w:rsidRPr="00633268">
              <w:rPr>
                <w:rFonts w:cs="Calibri"/>
                <w:lang w:val="fr-FR"/>
              </w:rPr>
              <w:t>Une assurance et un passage devant la médecine du travail pris en charge par le centre de formation</w:t>
            </w:r>
            <w:r w:rsidR="006A7B3D" w:rsidRPr="00633268">
              <w:rPr>
                <w:rFonts w:cs="Calibri"/>
                <w:lang w:val="fr-FR"/>
              </w:rPr>
              <w:t>.</w:t>
            </w:r>
          </w:p>
        </w:tc>
        <w:tc>
          <w:tcPr>
            <w:tcW w:w="4731" w:type="dxa"/>
          </w:tcPr>
          <w:p w:rsidR="00673947" w:rsidRPr="00633268" w:rsidRDefault="00673947" w:rsidP="001C7AC1">
            <w:pPr>
              <w:numPr>
                <w:ilvl w:val="0"/>
                <w:numId w:val="30"/>
              </w:numPr>
              <w:spacing w:before="0" w:after="0" w:line="240" w:lineRule="auto"/>
              <w:jc w:val="left"/>
              <w:rPr>
                <w:rFonts w:cs="Calibri"/>
              </w:rPr>
            </w:pPr>
            <w:r w:rsidRPr="00633268">
              <w:rPr>
                <w:rFonts w:cs="Calibri"/>
              </w:rPr>
              <w:lastRenderedPageBreak/>
              <w:t>Un stagiaire étroitement suivi par le centre de formation</w:t>
            </w:r>
          </w:p>
          <w:p w:rsidR="00673947" w:rsidRPr="00633268" w:rsidRDefault="00673947" w:rsidP="001C7AC1">
            <w:pPr>
              <w:numPr>
                <w:ilvl w:val="0"/>
                <w:numId w:val="30"/>
              </w:numPr>
              <w:spacing w:before="0" w:after="0" w:line="240" w:lineRule="auto"/>
              <w:jc w:val="left"/>
              <w:rPr>
                <w:rFonts w:cs="Calibri"/>
              </w:rPr>
            </w:pPr>
            <w:r w:rsidRPr="00633268">
              <w:rPr>
                <w:rFonts w:cs="Calibri"/>
              </w:rPr>
              <w:t>Un demandeur d’emploi apporte ses compétences et son savoir-faire au sein de l’entreprise</w:t>
            </w:r>
          </w:p>
          <w:p w:rsidR="00673947" w:rsidRPr="00633268" w:rsidRDefault="00673947" w:rsidP="001C7AC1">
            <w:pPr>
              <w:numPr>
                <w:ilvl w:val="0"/>
                <w:numId w:val="30"/>
              </w:numPr>
              <w:spacing w:before="0" w:after="0" w:line="240" w:lineRule="auto"/>
              <w:jc w:val="left"/>
              <w:rPr>
                <w:rFonts w:cs="Calibri"/>
              </w:rPr>
            </w:pPr>
            <w:r w:rsidRPr="00633268">
              <w:rPr>
                <w:rFonts w:cs="Calibri"/>
              </w:rPr>
              <w:t xml:space="preserve">Primes à l’emploi </w:t>
            </w:r>
          </w:p>
          <w:p w:rsidR="00673947" w:rsidRPr="00633268" w:rsidRDefault="00673947" w:rsidP="001C7AC1">
            <w:pPr>
              <w:numPr>
                <w:ilvl w:val="0"/>
                <w:numId w:val="30"/>
              </w:numPr>
              <w:spacing w:before="0" w:after="0" w:line="240" w:lineRule="auto"/>
              <w:jc w:val="left"/>
              <w:rPr>
                <w:rFonts w:cs="Calibri"/>
              </w:rPr>
            </w:pPr>
            <w:r w:rsidRPr="00633268">
              <w:rPr>
                <w:rFonts w:cs="Calibri"/>
              </w:rPr>
              <w:t>Gratuité de la formation (les indemnités, interventions diverses, assurances, médecine du travail sont pris en charge par le centre de formation)</w:t>
            </w:r>
          </w:p>
        </w:tc>
      </w:tr>
      <w:tr w:rsidR="00673947" w:rsidRPr="00633268" w:rsidTr="00B54B3E">
        <w:trPr>
          <w:trHeight w:val="564"/>
        </w:trPr>
        <w:tc>
          <w:tcPr>
            <w:tcW w:w="4620" w:type="dxa"/>
            <w:shd w:val="clear" w:color="auto" w:fill="C5FFFF"/>
            <w:vAlign w:val="center"/>
          </w:tcPr>
          <w:p w:rsidR="00673947" w:rsidRPr="00633268" w:rsidRDefault="00673947" w:rsidP="009E6A53">
            <w:pPr>
              <w:spacing w:line="240" w:lineRule="auto"/>
              <w:rPr>
                <w:rFonts w:cs="Calibri"/>
              </w:rPr>
            </w:pPr>
            <w:r w:rsidRPr="00633268">
              <w:rPr>
                <w:rFonts w:cs="Calibri"/>
              </w:rPr>
              <w:lastRenderedPageBreak/>
              <w:t>Statut</w:t>
            </w:r>
          </w:p>
        </w:tc>
        <w:tc>
          <w:tcPr>
            <w:tcW w:w="4731" w:type="dxa"/>
            <w:shd w:val="clear" w:color="auto" w:fill="C5FFFF"/>
          </w:tcPr>
          <w:p w:rsidR="00673947" w:rsidRPr="00633268" w:rsidRDefault="00673947" w:rsidP="009E6A53">
            <w:pPr>
              <w:spacing w:line="240" w:lineRule="auto"/>
              <w:rPr>
                <w:rFonts w:cs="Calibri"/>
              </w:rPr>
            </w:pPr>
          </w:p>
        </w:tc>
      </w:tr>
      <w:tr w:rsidR="00673947" w:rsidRPr="00633268" w:rsidTr="009E6A53">
        <w:trPr>
          <w:trHeight w:val="806"/>
        </w:trPr>
        <w:tc>
          <w:tcPr>
            <w:tcW w:w="4620" w:type="dxa"/>
            <w:vAlign w:val="center"/>
          </w:tcPr>
          <w:p w:rsidR="00673947" w:rsidRPr="00633268" w:rsidRDefault="00673947" w:rsidP="009E6A53">
            <w:pPr>
              <w:spacing w:line="240" w:lineRule="auto"/>
              <w:rPr>
                <w:rFonts w:cs="Calibri"/>
              </w:rPr>
            </w:pPr>
            <w:r w:rsidRPr="00633268">
              <w:rPr>
                <w:rFonts w:cs="Calibri"/>
              </w:rPr>
              <w:t>Demandeur d’emploi</w:t>
            </w:r>
          </w:p>
        </w:tc>
        <w:tc>
          <w:tcPr>
            <w:tcW w:w="4731" w:type="dxa"/>
          </w:tcPr>
          <w:p w:rsidR="00673947" w:rsidRPr="00633268" w:rsidRDefault="00673947" w:rsidP="009E6A53">
            <w:pPr>
              <w:spacing w:line="240" w:lineRule="auto"/>
              <w:rPr>
                <w:rFonts w:cs="Calibri"/>
              </w:rPr>
            </w:pPr>
          </w:p>
        </w:tc>
      </w:tr>
      <w:tr w:rsidR="00673947" w:rsidRPr="00633268" w:rsidTr="00B54B3E">
        <w:trPr>
          <w:trHeight w:val="564"/>
        </w:trPr>
        <w:tc>
          <w:tcPr>
            <w:tcW w:w="4620" w:type="dxa"/>
            <w:shd w:val="clear" w:color="auto" w:fill="C5FFFF"/>
            <w:vAlign w:val="center"/>
          </w:tcPr>
          <w:p w:rsidR="00673947" w:rsidRPr="00633268" w:rsidRDefault="00673947" w:rsidP="009E6A53">
            <w:pPr>
              <w:spacing w:line="240" w:lineRule="auto"/>
              <w:rPr>
                <w:rFonts w:cs="Calibri"/>
              </w:rPr>
            </w:pPr>
            <w:r w:rsidRPr="00633268">
              <w:rPr>
                <w:rFonts w:cs="Calibri"/>
              </w:rPr>
              <w:t>Revenu</w:t>
            </w:r>
          </w:p>
        </w:tc>
        <w:tc>
          <w:tcPr>
            <w:tcW w:w="4731" w:type="dxa"/>
            <w:shd w:val="clear" w:color="auto" w:fill="C5FFFF"/>
            <w:vAlign w:val="center"/>
          </w:tcPr>
          <w:p w:rsidR="00673947" w:rsidRPr="00633268" w:rsidRDefault="00673947" w:rsidP="009E6A53">
            <w:pPr>
              <w:spacing w:line="240" w:lineRule="auto"/>
              <w:jc w:val="center"/>
              <w:rPr>
                <w:rFonts w:cs="Calibri"/>
              </w:rPr>
            </w:pPr>
            <w:r w:rsidRPr="00633268">
              <w:rPr>
                <w:rFonts w:cs="Calibri"/>
              </w:rPr>
              <w:t>Coûts à charge de l’entreprise</w:t>
            </w:r>
          </w:p>
        </w:tc>
      </w:tr>
      <w:tr w:rsidR="00673947" w:rsidRPr="00633268" w:rsidTr="009E6A53">
        <w:trPr>
          <w:trHeight w:val="564"/>
        </w:trPr>
        <w:tc>
          <w:tcPr>
            <w:tcW w:w="4620" w:type="dxa"/>
            <w:vMerge w:val="restart"/>
            <w:shd w:val="clear" w:color="auto" w:fill="auto"/>
          </w:tcPr>
          <w:p w:rsidR="00673947" w:rsidRPr="00633268" w:rsidRDefault="00673947" w:rsidP="001C7AC1">
            <w:pPr>
              <w:pStyle w:val="Paragraphedeliste"/>
              <w:numPr>
                <w:ilvl w:val="0"/>
                <w:numId w:val="31"/>
              </w:numPr>
              <w:spacing w:before="0" w:after="0" w:line="240" w:lineRule="auto"/>
              <w:jc w:val="left"/>
              <w:rPr>
                <w:rFonts w:cs="Calibri"/>
              </w:rPr>
            </w:pPr>
            <w:r w:rsidRPr="00633268">
              <w:rPr>
                <w:rFonts w:cs="Calibri"/>
              </w:rPr>
              <w:t>Une perceptio</w:t>
            </w:r>
            <w:r w:rsidR="00A44542" w:rsidRPr="00633268">
              <w:rPr>
                <w:rFonts w:cs="Calibri"/>
              </w:rPr>
              <w:t>n</w:t>
            </w:r>
            <w:r w:rsidRPr="00633268">
              <w:rPr>
                <w:rFonts w:cs="Calibri"/>
              </w:rPr>
              <w:t xml:space="preserve"> des allocations</w:t>
            </w:r>
          </w:p>
          <w:p w:rsidR="00673947" w:rsidRPr="00633268" w:rsidRDefault="00673947" w:rsidP="001C7AC1">
            <w:pPr>
              <w:numPr>
                <w:ilvl w:val="0"/>
                <w:numId w:val="31"/>
              </w:numPr>
              <w:spacing w:before="0" w:after="0" w:line="240" w:lineRule="auto"/>
              <w:jc w:val="left"/>
              <w:rPr>
                <w:rFonts w:cs="Calibri"/>
              </w:rPr>
            </w:pPr>
            <w:r w:rsidRPr="00633268">
              <w:rPr>
                <w:rFonts w:cs="Calibri"/>
                <w:lang w:val="fr-FR"/>
              </w:rPr>
              <w:t xml:space="preserve"> Des indemnités de formation pris en charge par le centre : 2,07 EUR si le stagiaire bénéficie d’autres allocations ou de revenus et de 4,86 EUR dans le cas contraire.</w:t>
            </w:r>
          </w:p>
          <w:p w:rsidR="00673947" w:rsidRPr="00633268" w:rsidRDefault="00673947" w:rsidP="001C7AC1">
            <w:pPr>
              <w:pStyle w:val="Paragraphedeliste"/>
              <w:numPr>
                <w:ilvl w:val="0"/>
                <w:numId w:val="31"/>
              </w:numPr>
              <w:spacing w:before="0" w:after="0" w:line="240" w:lineRule="auto"/>
              <w:jc w:val="left"/>
              <w:rPr>
                <w:rFonts w:cs="Calibri"/>
              </w:rPr>
            </w:pPr>
            <w:r w:rsidRPr="00633268">
              <w:rPr>
                <w:rFonts w:cs="Calibri"/>
              </w:rPr>
              <w:t xml:space="preserve"> Intervention dans les frais de déplacement</w:t>
            </w:r>
            <w:r w:rsidRPr="00633268">
              <w:rPr>
                <w:rStyle w:val="Appelnotedebasdep"/>
                <w:rFonts w:cs="Calibri"/>
              </w:rPr>
              <w:footnoteReference w:id="15"/>
            </w:r>
            <w:r w:rsidRPr="00633268">
              <w:rPr>
                <w:rFonts w:cs="Calibri"/>
              </w:rPr>
              <w:t xml:space="preserve"> et de séjour </w:t>
            </w:r>
          </w:p>
          <w:p w:rsidR="00673947" w:rsidRPr="00633268" w:rsidRDefault="00673947" w:rsidP="001C7AC1">
            <w:pPr>
              <w:pStyle w:val="Paragraphedeliste"/>
              <w:numPr>
                <w:ilvl w:val="0"/>
                <w:numId w:val="31"/>
              </w:numPr>
              <w:spacing w:before="0" w:after="0" w:line="240" w:lineRule="auto"/>
              <w:jc w:val="left"/>
              <w:rPr>
                <w:rFonts w:cs="Calibri"/>
              </w:rPr>
            </w:pPr>
            <w:r w:rsidRPr="00633268">
              <w:rPr>
                <w:rFonts w:cs="Calibri"/>
              </w:rPr>
              <w:t xml:space="preserve">Intervention dans les frais de garderie. </w:t>
            </w:r>
          </w:p>
        </w:tc>
        <w:tc>
          <w:tcPr>
            <w:tcW w:w="4731" w:type="dxa"/>
            <w:shd w:val="clear" w:color="auto" w:fill="auto"/>
            <w:vAlign w:val="center"/>
          </w:tcPr>
          <w:p w:rsidR="00673947" w:rsidRPr="00633268" w:rsidRDefault="00673947" w:rsidP="009E6A53">
            <w:pPr>
              <w:spacing w:line="240" w:lineRule="auto"/>
              <w:rPr>
                <w:rFonts w:cs="Calibri"/>
              </w:rPr>
            </w:pPr>
            <w:r w:rsidRPr="00633268">
              <w:rPr>
                <w:rFonts w:cs="Calibri"/>
              </w:rPr>
              <w:t>L’entreprise ne paie aucune indemnité au stagiaire.</w:t>
            </w:r>
          </w:p>
          <w:p w:rsidR="00673947" w:rsidRPr="00633268" w:rsidRDefault="00673947" w:rsidP="009E6A53">
            <w:pPr>
              <w:spacing w:line="240" w:lineRule="auto"/>
              <w:rPr>
                <w:rFonts w:cs="Calibri"/>
              </w:rPr>
            </w:pPr>
            <w:r w:rsidRPr="00633268">
              <w:rPr>
                <w:rFonts w:cs="Calibri"/>
              </w:rPr>
              <w:t xml:space="preserve">L’entreprise prend en charge : </w:t>
            </w:r>
          </w:p>
          <w:p w:rsidR="00673947" w:rsidRPr="00633268" w:rsidRDefault="00FA1807" w:rsidP="001C7AC1">
            <w:pPr>
              <w:pStyle w:val="Paragraphedeliste"/>
              <w:numPr>
                <w:ilvl w:val="0"/>
                <w:numId w:val="32"/>
              </w:numPr>
              <w:spacing w:before="0" w:after="0" w:line="240" w:lineRule="auto"/>
              <w:jc w:val="left"/>
              <w:rPr>
                <w:rFonts w:cs="Calibri"/>
              </w:rPr>
            </w:pPr>
            <w:r w:rsidRPr="00633268">
              <w:rPr>
                <w:rFonts w:cs="Calibri"/>
              </w:rPr>
              <w:t>Les</w:t>
            </w:r>
            <w:r w:rsidR="00673947" w:rsidRPr="00633268">
              <w:rPr>
                <w:rFonts w:cs="Calibri"/>
              </w:rPr>
              <w:t xml:space="preserve"> vêtements de travail et de sécurité spécifiques au métier</w:t>
            </w:r>
          </w:p>
        </w:tc>
      </w:tr>
      <w:tr w:rsidR="00673947" w:rsidRPr="00633268" w:rsidTr="00B54B3E">
        <w:trPr>
          <w:trHeight w:val="564"/>
        </w:trPr>
        <w:tc>
          <w:tcPr>
            <w:tcW w:w="4620" w:type="dxa"/>
            <w:vMerge/>
            <w:shd w:val="clear" w:color="auto" w:fill="auto"/>
            <w:vAlign w:val="center"/>
          </w:tcPr>
          <w:p w:rsidR="00673947" w:rsidRPr="00633268" w:rsidRDefault="00673947" w:rsidP="009E6A53">
            <w:pPr>
              <w:spacing w:line="240" w:lineRule="auto"/>
              <w:rPr>
                <w:rFonts w:cs="Calibri"/>
              </w:rPr>
            </w:pPr>
          </w:p>
        </w:tc>
        <w:tc>
          <w:tcPr>
            <w:tcW w:w="4731" w:type="dxa"/>
            <w:shd w:val="clear" w:color="auto" w:fill="C5FFFF"/>
            <w:vAlign w:val="center"/>
          </w:tcPr>
          <w:p w:rsidR="00673947" w:rsidRPr="00633268" w:rsidRDefault="00673947" w:rsidP="009E6A53">
            <w:pPr>
              <w:spacing w:line="240" w:lineRule="auto"/>
              <w:jc w:val="center"/>
              <w:rPr>
                <w:rFonts w:cs="Calibri"/>
              </w:rPr>
            </w:pPr>
            <w:r w:rsidRPr="00633268">
              <w:rPr>
                <w:rFonts w:cs="Calibri"/>
              </w:rPr>
              <w:t>Remboursement par le pouvoir adjudicateur</w:t>
            </w:r>
          </w:p>
        </w:tc>
      </w:tr>
      <w:tr w:rsidR="00673947" w:rsidRPr="00633268" w:rsidTr="009E6A53">
        <w:trPr>
          <w:trHeight w:val="564"/>
        </w:trPr>
        <w:tc>
          <w:tcPr>
            <w:tcW w:w="4620" w:type="dxa"/>
            <w:vMerge/>
            <w:shd w:val="clear" w:color="auto" w:fill="auto"/>
            <w:vAlign w:val="center"/>
          </w:tcPr>
          <w:p w:rsidR="00673947" w:rsidRPr="00633268" w:rsidRDefault="00673947" w:rsidP="009E6A53">
            <w:pPr>
              <w:spacing w:line="240" w:lineRule="auto"/>
              <w:rPr>
                <w:rFonts w:cs="Calibri"/>
              </w:rPr>
            </w:pPr>
          </w:p>
        </w:tc>
        <w:tc>
          <w:tcPr>
            <w:tcW w:w="4731" w:type="dxa"/>
            <w:vAlign w:val="center"/>
          </w:tcPr>
          <w:p w:rsidR="00673947" w:rsidRPr="00633268" w:rsidRDefault="00673947" w:rsidP="009E6A53">
            <w:pPr>
              <w:spacing w:line="240" w:lineRule="auto"/>
              <w:rPr>
                <w:rFonts w:cs="Calibri"/>
              </w:rPr>
            </w:pPr>
            <w:r w:rsidRPr="00633268">
              <w:rPr>
                <w:rFonts w:cs="Calibri"/>
              </w:rPr>
              <w:t>Ce dispositif de formation n’engendrant pas de couts spécifiques supplé</w:t>
            </w:r>
            <w:r w:rsidR="009079BC" w:rsidRPr="00633268">
              <w:rPr>
                <w:rFonts w:cs="Calibri"/>
              </w:rPr>
              <w:t>mentaires à l’entreprise, le coû</w:t>
            </w:r>
            <w:r w:rsidRPr="00633268">
              <w:rPr>
                <w:rFonts w:cs="Calibri"/>
              </w:rPr>
              <w:t xml:space="preserve">t horaire à rembourser par le pouvoir adjudicateur est de </w:t>
            </w:r>
            <w:r w:rsidRPr="00633268">
              <w:rPr>
                <w:rFonts w:cs="Calibri"/>
                <w:b/>
              </w:rPr>
              <w:t>0 euro/heure de formation</w:t>
            </w:r>
            <w:r w:rsidR="00441B81" w:rsidRPr="00633268">
              <w:rPr>
                <w:rFonts w:cs="Calibri"/>
              </w:rPr>
              <w:t>.</w:t>
            </w:r>
          </w:p>
        </w:tc>
      </w:tr>
      <w:tr w:rsidR="00673947" w:rsidRPr="00633268" w:rsidTr="00B54B3E">
        <w:trPr>
          <w:trHeight w:val="564"/>
        </w:trPr>
        <w:tc>
          <w:tcPr>
            <w:tcW w:w="4620" w:type="dxa"/>
            <w:shd w:val="clear" w:color="auto" w:fill="C5FFFF"/>
            <w:vAlign w:val="center"/>
          </w:tcPr>
          <w:p w:rsidR="00673947" w:rsidRPr="00633268" w:rsidRDefault="00673947" w:rsidP="009E6A53">
            <w:pPr>
              <w:spacing w:line="240" w:lineRule="auto"/>
              <w:rPr>
                <w:rFonts w:cs="Calibri"/>
              </w:rPr>
            </w:pPr>
            <w:r w:rsidRPr="00633268">
              <w:rPr>
                <w:rFonts w:cs="Calibri"/>
              </w:rPr>
              <w:t>Durée et rythme de la formation</w:t>
            </w:r>
          </w:p>
        </w:tc>
        <w:tc>
          <w:tcPr>
            <w:tcW w:w="4731" w:type="dxa"/>
            <w:shd w:val="clear" w:color="auto" w:fill="C5FFFF"/>
          </w:tcPr>
          <w:p w:rsidR="00673947" w:rsidRPr="00633268" w:rsidRDefault="00673947" w:rsidP="009E6A53">
            <w:pPr>
              <w:spacing w:line="240" w:lineRule="auto"/>
              <w:rPr>
                <w:rFonts w:cs="Calibri"/>
              </w:rPr>
            </w:pPr>
          </w:p>
        </w:tc>
      </w:tr>
      <w:tr w:rsidR="00673947" w:rsidRPr="00633268" w:rsidTr="009E6A53">
        <w:trPr>
          <w:trHeight w:val="564"/>
        </w:trPr>
        <w:tc>
          <w:tcPr>
            <w:tcW w:w="9351" w:type="dxa"/>
            <w:gridSpan w:val="2"/>
            <w:vAlign w:val="center"/>
          </w:tcPr>
          <w:p w:rsidR="00673947" w:rsidRPr="00633268" w:rsidRDefault="00673947" w:rsidP="009E6A53">
            <w:pPr>
              <w:spacing w:line="240" w:lineRule="auto"/>
              <w:rPr>
                <w:rFonts w:cs="Calibri"/>
              </w:rPr>
            </w:pPr>
            <w:r w:rsidRPr="00633268">
              <w:rPr>
                <w:rFonts w:cs="Calibri"/>
              </w:rPr>
              <w:t>Durée et rythme de la formation variable : déterminée au cas par cas par le centre de formation en fonction de chaque stagiaire (max 50% du temps plein horaire mais répartis de façon variable sur maximum trois ans).</w:t>
            </w:r>
          </w:p>
          <w:p w:rsidR="00673947" w:rsidRPr="00633268" w:rsidRDefault="00D0142A" w:rsidP="009E6A53">
            <w:pPr>
              <w:spacing w:line="240" w:lineRule="auto"/>
              <w:rPr>
                <w:rFonts w:cs="Calibri"/>
              </w:rPr>
            </w:pPr>
            <w:r w:rsidRPr="00633268">
              <w:rPr>
                <w:rFonts w:cs="Calibri"/>
              </w:rPr>
              <w:t>Attention : Même s’il est techniquement possible de réaliser une convention de stage dans un CFISPA pour une durée de deux semaines, cela n’est pas applicable dans le cadre des clauses sociales. En effet, le dispositif clauses sociales impose des conditions d’encadrement exigeant minimum 20 jours de formation.</w:t>
            </w:r>
          </w:p>
        </w:tc>
      </w:tr>
    </w:tbl>
    <w:p w:rsidR="009079BC" w:rsidRPr="00633268" w:rsidRDefault="009079BC" w:rsidP="00673947">
      <w:pPr>
        <w:rPr>
          <w:rFonts w:cs="Calibri"/>
        </w:rPr>
      </w:pPr>
    </w:p>
    <w:p w:rsidR="009079BC" w:rsidRPr="00633268" w:rsidRDefault="009079BC">
      <w:pPr>
        <w:spacing w:before="0" w:after="200"/>
        <w:jc w:val="left"/>
        <w:rPr>
          <w:rFonts w:cs="Calibri"/>
        </w:rPr>
      </w:pPr>
      <w:r w:rsidRPr="00633268">
        <w:rPr>
          <w:rFonts w:cs="Calibri"/>
        </w:rPr>
        <w:br w:type="page"/>
      </w:r>
    </w:p>
    <w:p w:rsidR="00834329" w:rsidRPr="00EF06EF" w:rsidRDefault="00834329" w:rsidP="001108E6">
      <w:pPr>
        <w:pStyle w:val="Titre2"/>
      </w:pPr>
      <w:bookmarkStart w:id="12" w:name="_Toc5708357"/>
      <w:r w:rsidRPr="00EF06EF">
        <w:lastRenderedPageBreak/>
        <w:t>La c</w:t>
      </w:r>
      <w:r w:rsidR="00A44542" w:rsidRPr="00EF06EF">
        <w:t xml:space="preserve">onvention </w:t>
      </w:r>
      <w:r w:rsidRPr="00EF06EF">
        <w:t xml:space="preserve">de </w:t>
      </w:r>
      <w:r w:rsidR="00A44542" w:rsidRPr="00EF06EF">
        <w:t>stage de pratique accompagnée (type 2)</w:t>
      </w:r>
      <w:r w:rsidR="009079BC">
        <w:t xml:space="preserve"> FWB</w:t>
      </w:r>
      <w:bookmarkEnd w:id="12"/>
    </w:p>
    <w:p w:rsidR="00834329" w:rsidRDefault="00834329" w:rsidP="00834329">
      <w:r w:rsidRPr="00EF06EF">
        <w:t>Le stage de pratique accompagnée est un stage en entreprise organisé au 3</w:t>
      </w:r>
      <w:r w:rsidRPr="00EF06EF">
        <w:rPr>
          <w:vertAlign w:val="superscript"/>
        </w:rPr>
        <w:t>ème</w:t>
      </w:r>
      <w:r w:rsidRPr="00EF06EF">
        <w:t xml:space="preserve"> degré (5</w:t>
      </w:r>
      <w:r w:rsidRPr="00EF06EF">
        <w:rPr>
          <w:vertAlign w:val="superscript"/>
        </w:rPr>
        <w:t>ème</w:t>
      </w:r>
      <w:r w:rsidRPr="00EF06EF">
        <w:t>, 6</w:t>
      </w:r>
      <w:r w:rsidRPr="00EF06EF">
        <w:rPr>
          <w:vertAlign w:val="superscript"/>
        </w:rPr>
        <w:t>ème</w:t>
      </w:r>
      <w:r w:rsidRPr="00EF06EF">
        <w:t>, 7</w:t>
      </w:r>
      <w:r w:rsidRPr="00EF06EF">
        <w:rPr>
          <w:vertAlign w:val="superscript"/>
        </w:rPr>
        <w:t>ème</w:t>
      </w:r>
      <w:r w:rsidRPr="00EF06EF">
        <w:t xml:space="preserve">) de l’enseignement secondaire technique de qualification et de l’enseignement secondaire professionnel. Il a pour objectif de permettre aux élèves d’établissement scolaire </w:t>
      </w:r>
      <w:r w:rsidR="00824A80">
        <w:t xml:space="preserve">de découvrir le monde professionnel, d’approfondir leur projet de formation, de confirmer leur choix professionnel, et de mettre en œuvre les compétences qu’ils ont acquises à l’école en participant au processus de production. </w:t>
      </w:r>
    </w:p>
    <w:p w:rsidR="00834329" w:rsidRPr="00EF06EF" w:rsidRDefault="00834329" w:rsidP="00834329">
      <w:r w:rsidRPr="00EF06EF">
        <w:t>Ce stage implique une relation tripartie entre l’établissement scolaire, l’élève et ses parents ou représentants légaux. Cette relation est régie par une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389"/>
      </w:tblGrid>
      <w:tr w:rsidR="00834329" w:rsidRPr="009E6A53" w:rsidTr="00B54B3E">
        <w:tc>
          <w:tcPr>
            <w:tcW w:w="4673" w:type="dxa"/>
            <w:shd w:val="clear" w:color="auto" w:fill="00B6B5"/>
          </w:tcPr>
          <w:p w:rsidR="00834329" w:rsidRPr="009E6A53" w:rsidRDefault="00834329" w:rsidP="009E6A53">
            <w:pPr>
              <w:jc w:val="center"/>
              <w:rPr>
                <w:b/>
              </w:rPr>
            </w:pPr>
            <w:r w:rsidRPr="009E6A53">
              <w:rPr>
                <w:b/>
                <w:color w:val="FFFFFF"/>
              </w:rPr>
              <w:t>STAGIAIRE</w:t>
            </w:r>
          </w:p>
        </w:tc>
        <w:tc>
          <w:tcPr>
            <w:tcW w:w="4389" w:type="dxa"/>
            <w:shd w:val="clear" w:color="auto" w:fill="00B6B5"/>
          </w:tcPr>
          <w:p w:rsidR="00834329" w:rsidRPr="009E6A53" w:rsidRDefault="00834329" w:rsidP="009E6A53">
            <w:pPr>
              <w:jc w:val="center"/>
              <w:rPr>
                <w:b/>
              </w:rPr>
            </w:pPr>
            <w:r w:rsidRPr="009E6A53">
              <w:rPr>
                <w:b/>
                <w:color w:val="FFFFFF"/>
              </w:rPr>
              <w:t>ENTREPRISE</w:t>
            </w:r>
          </w:p>
        </w:tc>
      </w:tr>
      <w:tr w:rsidR="00834329" w:rsidRPr="009E6A53" w:rsidTr="00B54B3E">
        <w:tc>
          <w:tcPr>
            <w:tcW w:w="4673" w:type="dxa"/>
            <w:shd w:val="clear" w:color="auto" w:fill="C5FFFF"/>
          </w:tcPr>
          <w:p w:rsidR="00834329" w:rsidRPr="009E6A53" w:rsidRDefault="00834329" w:rsidP="00834329">
            <w:r w:rsidRPr="009E6A53">
              <w:t>Conditions</w:t>
            </w:r>
          </w:p>
        </w:tc>
        <w:tc>
          <w:tcPr>
            <w:tcW w:w="4389" w:type="dxa"/>
            <w:shd w:val="clear" w:color="auto" w:fill="C5FFFF"/>
          </w:tcPr>
          <w:p w:rsidR="00834329" w:rsidRPr="009E6A53" w:rsidRDefault="00834329" w:rsidP="00834329">
            <w:r w:rsidRPr="009E6A53">
              <w:t>Conditions</w:t>
            </w:r>
          </w:p>
        </w:tc>
      </w:tr>
      <w:tr w:rsidR="00834329" w:rsidRPr="009E6A53" w:rsidTr="009E6A53">
        <w:tc>
          <w:tcPr>
            <w:tcW w:w="4673" w:type="dxa"/>
          </w:tcPr>
          <w:p w:rsidR="00834329" w:rsidRPr="009E6A53" w:rsidRDefault="009079BC" w:rsidP="00834329">
            <w:r w:rsidRPr="009E6A53">
              <w:t xml:space="preserve">Le stagiaire doit </w:t>
            </w:r>
            <w:r w:rsidR="00834329" w:rsidRPr="009E6A53">
              <w:t xml:space="preserve">être inscrit comme élève régulier dans une option du 3è degré qualifiant (TQ ou P) de plein exercice de l’enseignement organisé ou subventionné par la Communauté française. </w:t>
            </w:r>
          </w:p>
          <w:p w:rsidR="00834329" w:rsidRPr="009E6A53" w:rsidRDefault="00834329" w:rsidP="001C7AC1">
            <w:pPr>
              <w:numPr>
                <w:ilvl w:val="3"/>
                <w:numId w:val="33"/>
              </w:numPr>
              <w:contextualSpacing/>
              <w:jc w:val="left"/>
            </w:pPr>
            <w:r w:rsidRPr="009E6A53">
              <w:t xml:space="preserve">Les élèves ne sont envoyés en stage que lorsqu’ils maîtrisent déjà certaines compétences qu’ils devront mettre en pratique en entreprise. </w:t>
            </w:r>
          </w:p>
          <w:p w:rsidR="00792B75" w:rsidRPr="009E6A53" w:rsidRDefault="00834329" w:rsidP="001C7AC1">
            <w:pPr>
              <w:numPr>
                <w:ilvl w:val="3"/>
                <w:numId w:val="33"/>
              </w:numPr>
              <w:contextualSpacing/>
              <w:jc w:val="left"/>
            </w:pPr>
            <w:r w:rsidRPr="009E6A53">
              <w:t>C’est au maître de stage (professeur référent désigné par l’école) qu’il appartient d’opérer le choix du type de stage. Soit un stage de type 2 (pratique accompagnée) ou un stage type 3 (en responsabilité).</w:t>
            </w:r>
          </w:p>
          <w:p w:rsidR="004C1503" w:rsidRPr="009E6A53" w:rsidRDefault="004C1503" w:rsidP="001C7AC1">
            <w:pPr>
              <w:numPr>
                <w:ilvl w:val="3"/>
                <w:numId w:val="33"/>
              </w:numPr>
              <w:contextualSpacing/>
              <w:jc w:val="left"/>
            </w:pPr>
            <w:r w:rsidRPr="009E6A53">
              <w:t xml:space="preserve">Dans le cadre du stage type 2 de pratique accompagnée, l’élève exécute des tâches de plus en plus complexes en fonction du programme d’étude et de son niveau individuel d’apprentissage, sous la guidance rapprochée du milieu professionnel. Son niveau d’autonomie est modéré. </w:t>
            </w:r>
          </w:p>
          <w:p w:rsidR="009079BC" w:rsidRPr="009E6A53" w:rsidRDefault="009079BC" w:rsidP="009E6A53">
            <w:pPr>
              <w:ind w:left="643"/>
              <w:contextualSpacing/>
              <w:jc w:val="left"/>
            </w:pPr>
          </w:p>
          <w:p w:rsidR="00834329" w:rsidRPr="009E6A53" w:rsidRDefault="00834329" w:rsidP="001C7AC1">
            <w:pPr>
              <w:numPr>
                <w:ilvl w:val="3"/>
                <w:numId w:val="33"/>
              </w:numPr>
              <w:contextualSpacing/>
              <w:jc w:val="left"/>
            </w:pPr>
            <w:r w:rsidRPr="009E6A53">
              <w:lastRenderedPageBreak/>
              <w:t>Les tâches qui peuvent être demandées à l’élève sont consignées dans les objectifs du stage (document figurant dans le carnet de stage)</w:t>
            </w:r>
          </w:p>
        </w:tc>
        <w:tc>
          <w:tcPr>
            <w:tcW w:w="4389" w:type="dxa"/>
          </w:tcPr>
          <w:p w:rsidR="00834329" w:rsidRPr="009E6A53" w:rsidRDefault="00834329" w:rsidP="00834329">
            <w:r w:rsidRPr="009E6A53">
              <w:lastRenderedPageBreak/>
              <w:t>L’entreprise doit :</w:t>
            </w:r>
          </w:p>
          <w:p w:rsidR="00834329" w:rsidRPr="009E6A53" w:rsidRDefault="00834329" w:rsidP="001C7AC1">
            <w:pPr>
              <w:numPr>
                <w:ilvl w:val="3"/>
                <w:numId w:val="33"/>
              </w:numPr>
              <w:contextualSpacing/>
              <w:jc w:val="left"/>
            </w:pPr>
            <w:r w:rsidRPr="009E6A53">
              <w:t>Désigner un tuteur accueillant un stagiaire et qui doit disposer des qualités requises pour l’accompagnement du stagiaire, telles qu’énoncées dans la définition du profil de fonction des tuteurs en entreprise, stages de type 2 et 3 (</w:t>
            </w:r>
            <w:proofErr w:type="spellStart"/>
            <w:r w:rsidRPr="009E6A53">
              <w:t>cfr</w:t>
            </w:r>
            <w:proofErr w:type="spellEnd"/>
            <w:r w:rsidRPr="009E6A53">
              <w:t>. Circulaire n°5648 du 14/03/2016</w:t>
            </w:r>
            <w:r w:rsidRPr="009E6A53">
              <w:rPr>
                <w:vertAlign w:val="superscript"/>
              </w:rPr>
              <w:footnoteReference w:id="16"/>
            </w:r>
            <w:r w:rsidRPr="009E6A53">
              <w:t>)</w:t>
            </w:r>
          </w:p>
          <w:p w:rsidR="00834329" w:rsidRPr="009E6A53" w:rsidRDefault="00834329" w:rsidP="001C7AC1">
            <w:pPr>
              <w:numPr>
                <w:ilvl w:val="3"/>
                <w:numId w:val="33"/>
              </w:numPr>
              <w:contextualSpacing/>
              <w:jc w:val="left"/>
            </w:pPr>
            <w:r w:rsidRPr="009E6A53">
              <w:t xml:space="preserve">Compléter le carnet de stage en collaboration avec le maitre de stage </w:t>
            </w:r>
          </w:p>
          <w:p w:rsidR="00834329" w:rsidRPr="009E6A53" w:rsidRDefault="00834329" w:rsidP="009E6A53">
            <w:pPr>
              <w:ind w:left="283"/>
            </w:pPr>
          </w:p>
        </w:tc>
      </w:tr>
      <w:tr w:rsidR="00834329" w:rsidRPr="009E6A53" w:rsidTr="00B54B3E">
        <w:tc>
          <w:tcPr>
            <w:tcW w:w="4673" w:type="dxa"/>
            <w:shd w:val="clear" w:color="auto" w:fill="C5FFFF"/>
          </w:tcPr>
          <w:p w:rsidR="00834329" w:rsidRPr="009E6A53" w:rsidRDefault="00834329" w:rsidP="00834329">
            <w:r w:rsidRPr="009E6A53">
              <w:lastRenderedPageBreak/>
              <w:t>Avantages</w:t>
            </w:r>
          </w:p>
        </w:tc>
        <w:tc>
          <w:tcPr>
            <w:tcW w:w="4389" w:type="dxa"/>
            <w:shd w:val="clear" w:color="auto" w:fill="C5FFFF"/>
          </w:tcPr>
          <w:p w:rsidR="00834329" w:rsidRPr="009E6A53" w:rsidRDefault="00834329" w:rsidP="00834329">
            <w:r w:rsidRPr="009E6A53">
              <w:t>Avantages</w:t>
            </w:r>
          </w:p>
        </w:tc>
      </w:tr>
      <w:tr w:rsidR="00834329" w:rsidRPr="009E6A53" w:rsidTr="009E6A53">
        <w:tc>
          <w:tcPr>
            <w:tcW w:w="4673" w:type="dxa"/>
          </w:tcPr>
          <w:p w:rsidR="00834329" w:rsidRPr="009E6A53" w:rsidRDefault="00834329" w:rsidP="001C7AC1">
            <w:pPr>
              <w:numPr>
                <w:ilvl w:val="0"/>
                <w:numId w:val="35"/>
              </w:numPr>
              <w:contextualSpacing/>
              <w:jc w:val="left"/>
            </w:pPr>
            <w:r w:rsidRPr="009E6A53">
              <w:t>Acquérir et perfectionner la maitrise du métier complémentairement aux savoirs, compétences et aptitudes professionnels enseignés à l’école</w:t>
            </w:r>
          </w:p>
        </w:tc>
        <w:tc>
          <w:tcPr>
            <w:tcW w:w="4389" w:type="dxa"/>
          </w:tcPr>
          <w:p w:rsidR="00834329" w:rsidRPr="009E6A53" w:rsidRDefault="00834329" w:rsidP="001C7AC1">
            <w:pPr>
              <w:numPr>
                <w:ilvl w:val="0"/>
                <w:numId w:val="34"/>
              </w:numPr>
              <w:contextualSpacing/>
              <w:jc w:val="left"/>
            </w:pPr>
            <w:r w:rsidRPr="009E6A53">
              <w:t xml:space="preserve">Pas de rémunération prévue </w:t>
            </w:r>
          </w:p>
          <w:p w:rsidR="00834329" w:rsidRPr="009E6A53" w:rsidRDefault="00834329" w:rsidP="001C7AC1">
            <w:pPr>
              <w:numPr>
                <w:ilvl w:val="0"/>
                <w:numId w:val="34"/>
              </w:numPr>
              <w:contextualSpacing/>
              <w:jc w:val="left"/>
            </w:pPr>
            <w:r w:rsidRPr="009E6A53">
              <w:t>Etablissement scolaire doit assurer la responsabilité civile du stagiaire</w:t>
            </w:r>
          </w:p>
        </w:tc>
      </w:tr>
      <w:tr w:rsidR="00834329" w:rsidRPr="009E6A53" w:rsidTr="00B54B3E">
        <w:tc>
          <w:tcPr>
            <w:tcW w:w="4673" w:type="dxa"/>
            <w:shd w:val="clear" w:color="auto" w:fill="C5FFFF"/>
          </w:tcPr>
          <w:p w:rsidR="00834329" w:rsidRPr="009E6A53" w:rsidRDefault="00834329" w:rsidP="00834329">
            <w:r w:rsidRPr="009E6A53">
              <w:t>Statut</w:t>
            </w:r>
          </w:p>
        </w:tc>
        <w:tc>
          <w:tcPr>
            <w:tcW w:w="4389" w:type="dxa"/>
            <w:shd w:val="clear" w:color="auto" w:fill="C5FFFF"/>
          </w:tcPr>
          <w:p w:rsidR="00834329" w:rsidRPr="009E6A53" w:rsidRDefault="00834329" w:rsidP="00834329"/>
        </w:tc>
      </w:tr>
      <w:tr w:rsidR="00834329" w:rsidRPr="009E6A53" w:rsidTr="009E6A53">
        <w:tc>
          <w:tcPr>
            <w:tcW w:w="4673" w:type="dxa"/>
          </w:tcPr>
          <w:p w:rsidR="00834329" w:rsidRPr="009E6A53" w:rsidRDefault="00834329" w:rsidP="00834329">
            <w:r w:rsidRPr="009E6A53">
              <w:t>Le stagiaire garde son statut scolaire</w:t>
            </w:r>
          </w:p>
          <w:p w:rsidR="00834329" w:rsidRPr="009E6A53" w:rsidRDefault="00834329" w:rsidP="009E6A53">
            <w:pPr>
              <w:ind w:left="720"/>
              <w:contextualSpacing/>
            </w:pPr>
          </w:p>
        </w:tc>
        <w:tc>
          <w:tcPr>
            <w:tcW w:w="4389" w:type="dxa"/>
          </w:tcPr>
          <w:p w:rsidR="00834329" w:rsidRPr="009E6A53" w:rsidRDefault="00834329" w:rsidP="00834329"/>
        </w:tc>
      </w:tr>
      <w:tr w:rsidR="00834329" w:rsidRPr="009E6A53" w:rsidTr="00B54B3E">
        <w:trPr>
          <w:trHeight w:val="566"/>
        </w:trPr>
        <w:tc>
          <w:tcPr>
            <w:tcW w:w="4673" w:type="dxa"/>
            <w:shd w:val="clear" w:color="auto" w:fill="C5FFFF"/>
          </w:tcPr>
          <w:p w:rsidR="00834329" w:rsidRPr="009E6A53" w:rsidRDefault="00834329" w:rsidP="00834329">
            <w:r w:rsidRPr="009E6A53">
              <w:t>Rémunération</w:t>
            </w:r>
          </w:p>
        </w:tc>
        <w:tc>
          <w:tcPr>
            <w:tcW w:w="4389" w:type="dxa"/>
            <w:shd w:val="clear" w:color="auto" w:fill="C5FFFF"/>
          </w:tcPr>
          <w:p w:rsidR="00834329" w:rsidRPr="009E6A53" w:rsidRDefault="00834329" w:rsidP="00834329">
            <w:r w:rsidRPr="009E6A53">
              <w:t>Coûts à charge de l’entreprise</w:t>
            </w:r>
          </w:p>
        </w:tc>
      </w:tr>
      <w:tr w:rsidR="00834329" w:rsidRPr="009E6A53" w:rsidTr="009E6A53">
        <w:tc>
          <w:tcPr>
            <w:tcW w:w="4673" w:type="dxa"/>
            <w:vMerge w:val="restart"/>
          </w:tcPr>
          <w:p w:rsidR="00834329" w:rsidRPr="009E6A53" w:rsidRDefault="00834329" w:rsidP="00834329">
            <w:r w:rsidRPr="009E6A53">
              <w:t>Stage gratuit, sans rémunération, sans assujettissement à la législation sur la sécurité sociale</w:t>
            </w:r>
          </w:p>
        </w:tc>
        <w:tc>
          <w:tcPr>
            <w:tcW w:w="4389" w:type="dxa"/>
          </w:tcPr>
          <w:p w:rsidR="00834329" w:rsidRPr="009E6A53" w:rsidRDefault="00834329" w:rsidP="001C7AC1">
            <w:pPr>
              <w:numPr>
                <w:ilvl w:val="3"/>
                <w:numId w:val="33"/>
              </w:numPr>
              <w:contextualSpacing/>
              <w:jc w:val="left"/>
            </w:pPr>
            <w:r w:rsidRPr="009E6A53">
              <w:t>Couvrir sa responsabilité civile vis-à-vis du stagiaire par une police d’assurance</w:t>
            </w:r>
          </w:p>
          <w:p w:rsidR="00834329" w:rsidRPr="009E6A53" w:rsidRDefault="00834329" w:rsidP="001C7AC1">
            <w:pPr>
              <w:numPr>
                <w:ilvl w:val="3"/>
                <w:numId w:val="33"/>
              </w:numPr>
              <w:contextualSpacing/>
              <w:jc w:val="left"/>
            </w:pPr>
            <w:r w:rsidRPr="009E6A53">
              <w:t>Assurer la sécurité du stagiaire, lui fournir vêtements et équipements de sécurité nécessaires selon ces tâches</w:t>
            </w:r>
          </w:p>
        </w:tc>
      </w:tr>
      <w:tr w:rsidR="00834329" w:rsidRPr="009E6A53" w:rsidTr="00B54B3E">
        <w:tc>
          <w:tcPr>
            <w:tcW w:w="4673" w:type="dxa"/>
            <w:vMerge/>
          </w:tcPr>
          <w:p w:rsidR="00834329" w:rsidRPr="009E6A53" w:rsidRDefault="00834329" w:rsidP="00834329"/>
        </w:tc>
        <w:tc>
          <w:tcPr>
            <w:tcW w:w="4389" w:type="dxa"/>
            <w:shd w:val="clear" w:color="auto" w:fill="C5FFFF"/>
          </w:tcPr>
          <w:p w:rsidR="00834329" w:rsidRPr="009E6A53" w:rsidRDefault="00834329" w:rsidP="00834329">
            <w:r w:rsidRPr="009E6A53">
              <w:t>Remboursement par le pouvoir adjudicateur</w:t>
            </w:r>
          </w:p>
        </w:tc>
      </w:tr>
      <w:tr w:rsidR="00834329" w:rsidRPr="009E6A53" w:rsidTr="009E6A53">
        <w:tc>
          <w:tcPr>
            <w:tcW w:w="4673" w:type="dxa"/>
            <w:vMerge/>
          </w:tcPr>
          <w:p w:rsidR="00834329" w:rsidRPr="009E6A53" w:rsidRDefault="00834329" w:rsidP="00834329"/>
        </w:tc>
        <w:tc>
          <w:tcPr>
            <w:tcW w:w="4389" w:type="dxa"/>
          </w:tcPr>
          <w:p w:rsidR="00834329" w:rsidRPr="009E6A53" w:rsidRDefault="00834329" w:rsidP="009079BC">
            <w:r w:rsidRPr="009E6A53">
              <w:t>Durant la période de la clause sociale, le co</w:t>
            </w:r>
            <w:r w:rsidR="009079BC" w:rsidRPr="009E6A53">
              <w:t>û</w:t>
            </w:r>
            <w:r w:rsidRPr="009E6A53">
              <w:t>t horaire à rembourser par le pouvoir adjudicateur est de 0 euro/heure de formation.</w:t>
            </w:r>
          </w:p>
        </w:tc>
      </w:tr>
      <w:tr w:rsidR="00834329" w:rsidRPr="009E6A53" w:rsidTr="00B54B3E">
        <w:tc>
          <w:tcPr>
            <w:tcW w:w="4673" w:type="dxa"/>
            <w:shd w:val="clear" w:color="auto" w:fill="C5FFFF"/>
          </w:tcPr>
          <w:p w:rsidR="00834329" w:rsidRPr="009E6A53" w:rsidRDefault="00834329" w:rsidP="00834329">
            <w:r w:rsidRPr="009E6A53">
              <w:t>Durée et rythme de la formation</w:t>
            </w:r>
          </w:p>
        </w:tc>
        <w:tc>
          <w:tcPr>
            <w:tcW w:w="4389" w:type="dxa"/>
            <w:shd w:val="clear" w:color="auto" w:fill="C5FFFF"/>
          </w:tcPr>
          <w:p w:rsidR="00834329" w:rsidRPr="009E6A53" w:rsidRDefault="00834329" w:rsidP="00834329"/>
        </w:tc>
      </w:tr>
      <w:tr w:rsidR="00834329" w:rsidRPr="009E6A53" w:rsidTr="009E6A53">
        <w:tc>
          <w:tcPr>
            <w:tcW w:w="9062" w:type="dxa"/>
            <w:gridSpan w:val="2"/>
          </w:tcPr>
          <w:p w:rsidR="00834329" w:rsidRPr="009E6A53" w:rsidRDefault="00834329" w:rsidP="00834329">
            <w:r w:rsidRPr="009E6A53">
              <w:t>Pour la 5</w:t>
            </w:r>
            <w:r w:rsidRPr="009E6A53">
              <w:rPr>
                <w:vertAlign w:val="superscript"/>
              </w:rPr>
              <w:t>ème</w:t>
            </w:r>
            <w:r w:rsidRPr="009E6A53">
              <w:t xml:space="preserve"> et 6</w:t>
            </w:r>
            <w:r w:rsidRPr="009E6A53">
              <w:rPr>
                <w:vertAlign w:val="superscript"/>
              </w:rPr>
              <w:t>ème</w:t>
            </w:r>
            <w:r w:rsidRPr="009E6A53">
              <w:t> année : le contrat d’apprentissage à une durée minimum 4 semaines de formation et maximum 15 semaines.</w:t>
            </w:r>
          </w:p>
          <w:p w:rsidR="00834329" w:rsidRPr="009E6A53" w:rsidRDefault="00834329" w:rsidP="00834329">
            <w:r w:rsidRPr="009E6A53">
              <w:t>Pour la 7</w:t>
            </w:r>
            <w:r w:rsidRPr="009E6A53">
              <w:rPr>
                <w:vertAlign w:val="superscript"/>
              </w:rPr>
              <w:t>ème</w:t>
            </w:r>
            <w:r w:rsidRPr="009E6A53">
              <w:t xml:space="preserve"> année : le contrat d’apprentissage à une durée minimum 4 semaines et maximum 12 semaines.</w:t>
            </w:r>
          </w:p>
          <w:p w:rsidR="00834329" w:rsidRPr="009E6A53" w:rsidRDefault="00834329" w:rsidP="00834329"/>
        </w:tc>
      </w:tr>
    </w:tbl>
    <w:p w:rsidR="00834329" w:rsidRDefault="00834329" w:rsidP="004C1503"/>
    <w:p w:rsidR="009079BC" w:rsidRDefault="009079BC">
      <w:pPr>
        <w:spacing w:before="0" w:after="200"/>
        <w:jc w:val="left"/>
      </w:pPr>
      <w:r>
        <w:br w:type="page"/>
      </w:r>
    </w:p>
    <w:p w:rsidR="00834329" w:rsidRPr="00EF06EF" w:rsidRDefault="00834329" w:rsidP="001108E6">
      <w:pPr>
        <w:pStyle w:val="Titre2"/>
      </w:pPr>
      <w:bookmarkStart w:id="13" w:name="_Toc5708358"/>
      <w:r w:rsidRPr="00EF06EF">
        <w:lastRenderedPageBreak/>
        <w:t>La convention de</w:t>
      </w:r>
      <w:r w:rsidR="00A44542" w:rsidRPr="00EF06EF">
        <w:t xml:space="preserve"> stage de pratique en responsabilité (type 3)</w:t>
      </w:r>
      <w:r w:rsidR="009079BC">
        <w:t xml:space="preserve"> FWB</w:t>
      </w:r>
      <w:bookmarkEnd w:id="13"/>
    </w:p>
    <w:p w:rsidR="00A44542" w:rsidRPr="00EF06EF" w:rsidRDefault="00A44542" w:rsidP="00A44542">
      <w:r w:rsidRPr="00EF06EF">
        <w:t>Le stage de pratique</w:t>
      </w:r>
      <w:r w:rsidR="00834329" w:rsidRPr="00EF06EF">
        <w:t xml:space="preserve"> en responsabilité est un</w:t>
      </w:r>
      <w:r w:rsidRPr="00EF06EF">
        <w:t xml:space="preserve"> stage en entreprise organisé au 3</w:t>
      </w:r>
      <w:r w:rsidRPr="00EF06EF">
        <w:rPr>
          <w:vertAlign w:val="superscript"/>
        </w:rPr>
        <w:t>ème</w:t>
      </w:r>
      <w:r w:rsidRPr="00EF06EF">
        <w:t xml:space="preserve"> degré (5</w:t>
      </w:r>
      <w:r w:rsidRPr="00EF06EF">
        <w:rPr>
          <w:vertAlign w:val="superscript"/>
        </w:rPr>
        <w:t>ème</w:t>
      </w:r>
      <w:r w:rsidRPr="00EF06EF">
        <w:t>, 6</w:t>
      </w:r>
      <w:r w:rsidRPr="00EF06EF">
        <w:rPr>
          <w:vertAlign w:val="superscript"/>
        </w:rPr>
        <w:t>ème</w:t>
      </w:r>
      <w:r w:rsidRPr="00EF06EF">
        <w:t>, 7</w:t>
      </w:r>
      <w:r w:rsidRPr="00EF06EF">
        <w:rPr>
          <w:vertAlign w:val="superscript"/>
        </w:rPr>
        <w:t>ème</w:t>
      </w:r>
      <w:r w:rsidRPr="00EF06EF">
        <w:t xml:space="preserve">) de l’enseignement secondaire technique de qualification et de l’enseignement secondaire professionnel. Il </w:t>
      </w:r>
      <w:r w:rsidR="00834329" w:rsidRPr="00EF06EF">
        <w:t xml:space="preserve">a </w:t>
      </w:r>
      <w:r w:rsidRPr="00EF06EF">
        <w:t>pour objectif de permettre aux élèves d’établissement scolaire d’acquérir et de perfectionner la maitrise du métier complémentairement aux savoirs, compétences et aptitudes professionnels enseignés à l’école (pas de l’alternance).</w:t>
      </w:r>
      <w:r w:rsidR="004C1503">
        <w:t xml:space="preserve"> </w:t>
      </w:r>
      <w:r w:rsidRPr="00EF06EF">
        <w:t>Ce stage implique une relation tripartie entre l’établissement scolaire, l’élève et ses parents ou représentants légaux. Cette relation est régie par une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389"/>
      </w:tblGrid>
      <w:tr w:rsidR="00A44542" w:rsidRPr="009E6A53" w:rsidTr="00B54B3E">
        <w:tc>
          <w:tcPr>
            <w:tcW w:w="4673" w:type="dxa"/>
            <w:shd w:val="clear" w:color="auto" w:fill="00B6B5"/>
          </w:tcPr>
          <w:p w:rsidR="00A44542" w:rsidRPr="009E6A53" w:rsidRDefault="00A44542" w:rsidP="009E6A53">
            <w:pPr>
              <w:jc w:val="center"/>
              <w:rPr>
                <w:b/>
              </w:rPr>
            </w:pPr>
            <w:r w:rsidRPr="009E6A53">
              <w:rPr>
                <w:b/>
                <w:color w:val="FFFFFF"/>
              </w:rPr>
              <w:t>STAGIAIRE</w:t>
            </w:r>
          </w:p>
        </w:tc>
        <w:tc>
          <w:tcPr>
            <w:tcW w:w="4389" w:type="dxa"/>
            <w:shd w:val="clear" w:color="auto" w:fill="00B6B5"/>
          </w:tcPr>
          <w:p w:rsidR="00A44542" w:rsidRPr="009E6A53" w:rsidRDefault="00A44542" w:rsidP="009E6A53">
            <w:pPr>
              <w:jc w:val="center"/>
              <w:rPr>
                <w:b/>
              </w:rPr>
            </w:pPr>
            <w:r w:rsidRPr="009E6A53">
              <w:rPr>
                <w:b/>
                <w:color w:val="FFFFFF"/>
              </w:rPr>
              <w:t>ENTREPRISE</w:t>
            </w:r>
          </w:p>
        </w:tc>
      </w:tr>
      <w:tr w:rsidR="00A44542" w:rsidRPr="009E6A53" w:rsidTr="00B54B3E">
        <w:tc>
          <w:tcPr>
            <w:tcW w:w="4673" w:type="dxa"/>
            <w:shd w:val="clear" w:color="auto" w:fill="C5FFFF"/>
          </w:tcPr>
          <w:p w:rsidR="00A44542" w:rsidRPr="009E6A53" w:rsidRDefault="00A44542" w:rsidP="008E59AA">
            <w:r w:rsidRPr="009E6A53">
              <w:t>Conditions</w:t>
            </w:r>
          </w:p>
        </w:tc>
        <w:tc>
          <w:tcPr>
            <w:tcW w:w="4389" w:type="dxa"/>
            <w:shd w:val="clear" w:color="auto" w:fill="C5FFFF"/>
          </w:tcPr>
          <w:p w:rsidR="00A44542" w:rsidRPr="009E6A53" w:rsidRDefault="00A44542" w:rsidP="008E59AA">
            <w:r w:rsidRPr="009E6A53">
              <w:t>Conditions</w:t>
            </w:r>
          </w:p>
        </w:tc>
      </w:tr>
      <w:tr w:rsidR="00A44542" w:rsidRPr="009E6A53" w:rsidTr="009E6A53">
        <w:tc>
          <w:tcPr>
            <w:tcW w:w="4673" w:type="dxa"/>
          </w:tcPr>
          <w:p w:rsidR="00A44542" w:rsidRPr="009E6A53" w:rsidRDefault="00A44542" w:rsidP="008E59AA">
            <w:r w:rsidRPr="009E6A53">
              <w:t xml:space="preserve">Le stagiaire doit être inscrit comme élève régulier dans une option du 3è degré qualifiant (TQ ou P) de plein exercice de l’enseignement organisé ou subventionné par la Communauté française. </w:t>
            </w:r>
          </w:p>
          <w:p w:rsidR="00A44542" w:rsidRPr="009E6A53" w:rsidRDefault="00A44542" w:rsidP="001C7AC1">
            <w:pPr>
              <w:pStyle w:val="Paragraphedeliste"/>
              <w:numPr>
                <w:ilvl w:val="3"/>
                <w:numId w:val="33"/>
              </w:numPr>
              <w:jc w:val="left"/>
            </w:pPr>
            <w:r w:rsidRPr="009E6A53">
              <w:t xml:space="preserve">Les élèves ne sont envoyés en stage que lorsqu’ils maîtrisent déjà certaines compétences qu’ils devront mettre en pratique en entreprise, </w:t>
            </w:r>
          </w:p>
          <w:p w:rsidR="00792B75" w:rsidRPr="009E6A53" w:rsidRDefault="00A44542" w:rsidP="001C7AC1">
            <w:pPr>
              <w:pStyle w:val="Paragraphedeliste"/>
              <w:numPr>
                <w:ilvl w:val="3"/>
                <w:numId w:val="33"/>
              </w:numPr>
              <w:jc w:val="left"/>
            </w:pPr>
            <w:r w:rsidRPr="009E6A53">
              <w:t>C’est au maître de stage (professeur référent désigné par l’école) qu’il appartient d’opérer le choix du type de stage.</w:t>
            </w:r>
            <w:r w:rsidR="00834329" w:rsidRPr="009E6A53">
              <w:t xml:space="preserve"> Soit un stage de type 2 (pratique accompagnée) ou un stage type 3 (en responsabilité).</w:t>
            </w:r>
          </w:p>
          <w:p w:rsidR="004C1503" w:rsidRPr="009E6A53" w:rsidRDefault="004C1503" w:rsidP="001C7AC1">
            <w:pPr>
              <w:pStyle w:val="Paragraphedeliste"/>
              <w:numPr>
                <w:ilvl w:val="3"/>
                <w:numId w:val="33"/>
              </w:numPr>
              <w:spacing w:line="240" w:lineRule="auto"/>
              <w:jc w:val="left"/>
            </w:pPr>
            <w:r w:rsidRPr="009E6A53">
              <w:t xml:space="preserve">Dans le cadre du stage type 3 de pratique en responsabilité, l’élève exécute des tâches de plus en plus complexes en fonction du programme d’étude et de son niveau individuel d’apprentissage, sous la supervision du milieu professionnel. Son degré d’autonomie est élevé. </w:t>
            </w:r>
          </w:p>
          <w:p w:rsidR="004C1503" w:rsidRPr="009E6A53" w:rsidRDefault="004C1503" w:rsidP="001C7AC1">
            <w:pPr>
              <w:pStyle w:val="Paragraphedeliste"/>
              <w:numPr>
                <w:ilvl w:val="3"/>
                <w:numId w:val="33"/>
              </w:numPr>
              <w:jc w:val="left"/>
            </w:pPr>
            <w:r w:rsidRPr="009E6A53">
              <w:t>Les tâches qui peuvent être demandées à l’élève sont consignées dans les objectifs du stage (document figurant dans le carnet de stage).</w:t>
            </w:r>
          </w:p>
          <w:p w:rsidR="00A44542" w:rsidRPr="009E6A53" w:rsidRDefault="00A44542" w:rsidP="009E6A53">
            <w:pPr>
              <w:pStyle w:val="Paragraphedeliste"/>
              <w:spacing w:line="240" w:lineRule="auto"/>
              <w:ind w:left="643"/>
              <w:jc w:val="left"/>
            </w:pPr>
          </w:p>
        </w:tc>
        <w:tc>
          <w:tcPr>
            <w:tcW w:w="4389" w:type="dxa"/>
          </w:tcPr>
          <w:p w:rsidR="00A44542" w:rsidRPr="009E6A53" w:rsidRDefault="00A44542" w:rsidP="008E59AA">
            <w:r w:rsidRPr="009E6A53">
              <w:lastRenderedPageBreak/>
              <w:t>L’entreprise doit :</w:t>
            </w:r>
          </w:p>
          <w:p w:rsidR="00A44542" w:rsidRPr="009E6A53" w:rsidRDefault="00A44542" w:rsidP="001C7AC1">
            <w:pPr>
              <w:pStyle w:val="Paragraphedeliste"/>
              <w:numPr>
                <w:ilvl w:val="3"/>
                <w:numId w:val="33"/>
              </w:numPr>
              <w:jc w:val="left"/>
            </w:pPr>
            <w:r w:rsidRPr="009E6A53">
              <w:t>Désigner un tuteur accueillant un stagiaire et qui doit disposer des qualités requises pour l’accompagnement du stagiaire, telles qu’énoncées dans la définition du profil de fonction des tuteurs en entreprise, stages de type 2 et 3 (</w:t>
            </w:r>
            <w:proofErr w:type="spellStart"/>
            <w:r w:rsidRPr="009E6A53">
              <w:t>cfr</w:t>
            </w:r>
            <w:proofErr w:type="spellEnd"/>
            <w:r w:rsidRPr="009E6A53">
              <w:t xml:space="preserve">. </w:t>
            </w:r>
            <w:r w:rsidR="00576200" w:rsidRPr="009E6A53">
              <w:t>Circulaire</w:t>
            </w:r>
            <w:r w:rsidRPr="009E6A53">
              <w:t xml:space="preserve"> n°5648 du 14/03/2016</w:t>
            </w:r>
            <w:r w:rsidRPr="009E6A53">
              <w:rPr>
                <w:rStyle w:val="Appelnotedebasdep"/>
              </w:rPr>
              <w:footnoteReference w:id="17"/>
            </w:r>
            <w:r w:rsidRPr="009E6A53">
              <w:t>)</w:t>
            </w:r>
          </w:p>
          <w:p w:rsidR="00A44542" w:rsidRPr="009E6A53" w:rsidRDefault="00A44542" w:rsidP="001C7AC1">
            <w:pPr>
              <w:pStyle w:val="Paragraphedeliste"/>
              <w:numPr>
                <w:ilvl w:val="3"/>
                <w:numId w:val="33"/>
              </w:numPr>
              <w:jc w:val="left"/>
            </w:pPr>
            <w:r w:rsidRPr="009E6A53">
              <w:t xml:space="preserve">Compléter le carnet de stage en collaboration avec le maitre de stage </w:t>
            </w:r>
          </w:p>
          <w:p w:rsidR="00A44542" w:rsidRPr="009E6A53" w:rsidRDefault="00A44542" w:rsidP="009E6A53">
            <w:pPr>
              <w:ind w:left="283"/>
            </w:pPr>
          </w:p>
        </w:tc>
      </w:tr>
      <w:tr w:rsidR="00A44542" w:rsidRPr="009E6A53" w:rsidTr="00B54B3E">
        <w:tc>
          <w:tcPr>
            <w:tcW w:w="4673" w:type="dxa"/>
            <w:shd w:val="clear" w:color="auto" w:fill="C5FFFF"/>
          </w:tcPr>
          <w:p w:rsidR="00A44542" w:rsidRPr="009E6A53" w:rsidRDefault="00A44542" w:rsidP="008E59AA">
            <w:r w:rsidRPr="009E6A53">
              <w:lastRenderedPageBreak/>
              <w:t>Avantages</w:t>
            </w:r>
          </w:p>
        </w:tc>
        <w:tc>
          <w:tcPr>
            <w:tcW w:w="4389" w:type="dxa"/>
            <w:shd w:val="clear" w:color="auto" w:fill="C5FFFF"/>
          </w:tcPr>
          <w:p w:rsidR="00A44542" w:rsidRPr="009E6A53" w:rsidRDefault="00A44542" w:rsidP="008E59AA">
            <w:r w:rsidRPr="009E6A53">
              <w:t>Avantages</w:t>
            </w:r>
          </w:p>
        </w:tc>
      </w:tr>
      <w:tr w:rsidR="00A44542" w:rsidRPr="009E6A53" w:rsidTr="009E6A53">
        <w:tc>
          <w:tcPr>
            <w:tcW w:w="4673" w:type="dxa"/>
          </w:tcPr>
          <w:p w:rsidR="00A44542" w:rsidRPr="009E6A53" w:rsidRDefault="00A44542" w:rsidP="001C7AC1">
            <w:pPr>
              <w:pStyle w:val="Paragraphedeliste"/>
              <w:numPr>
                <w:ilvl w:val="0"/>
                <w:numId w:val="35"/>
              </w:numPr>
              <w:jc w:val="left"/>
            </w:pPr>
            <w:r w:rsidRPr="009E6A53">
              <w:t>Acquérir et perfectionner la maitrise du métier complémentairement aux savoirs, compétences et aptitudes professionnels enseignés à l’école</w:t>
            </w:r>
          </w:p>
        </w:tc>
        <w:tc>
          <w:tcPr>
            <w:tcW w:w="4389" w:type="dxa"/>
          </w:tcPr>
          <w:p w:rsidR="00A44542" w:rsidRPr="009E6A53" w:rsidRDefault="00A44542" w:rsidP="001C7AC1">
            <w:pPr>
              <w:pStyle w:val="Paragraphedeliste"/>
              <w:numPr>
                <w:ilvl w:val="0"/>
                <w:numId w:val="34"/>
              </w:numPr>
              <w:jc w:val="left"/>
            </w:pPr>
            <w:r w:rsidRPr="009E6A53">
              <w:t xml:space="preserve">Pas de rémunération prévue </w:t>
            </w:r>
          </w:p>
          <w:p w:rsidR="00A44542" w:rsidRPr="009E6A53" w:rsidRDefault="00A44542" w:rsidP="001C7AC1">
            <w:pPr>
              <w:pStyle w:val="Paragraphedeliste"/>
              <w:numPr>
                <w:ilvl w:val="0"/>
                <w:numId w:val="34"/>
              </w:numPr>
              <w:jc w:val="left"/>
            </w:pPr>
            <w:r w:rsidRPr="009E6A53">
              <w:t>Etablissement scolaire doit assurer la responsabilité civile du stagiaire</w:t>
            </w:r>
          </w:p>
        </w:tc>
      </w:tr>
      <w:tr w:rsidR="00A44542" w:rsidRPr="009E6A53" w:rsidTr="00B54B3E">
        <w:tc>
          <w:tcPr>
            <w:tcW w:w="4673" w:type="dxa"/>
            <w:shd w:val="clear" w:color="auto" w:fill="C5FFFF"/>
          </w:tcPr>
          <w:p w:rsidR="00A44542" w:rsidRPr="009E6A53" w:rsidRDefault="00A44542" w:rsidP="008E59AA">
            <w:r w:rsidRPr="009E6A53">
              <w:t>Statut</w:t>
            </w:r>
          </w:p>
        </w:tc>
        <w:tc>
          <w:tcPr>
            <w:tcW w:w="4389" w:type="dxa"/>
            <w:shd w:val="clear" w:color="auto" w:fill="C5FFFF"/>
          </w:tcPr>
          <w:p w:rsidR="00A44542" w:rsidRPr="009E6A53" w:rsidRDefault="00A44542" w:rsidP="008E59AA"/>
        </w:tc>
      </w:tr>
      <w:tr w:rsidR="00A44542" w:rsidRPr="009E6A53" w:rsidTr="009E6A53">
        <w:tc>
          <w:tcPr>
            <w:tcW w:w="4673" w:type="dxa"/>
          </w:tcPr>
          <w:p w:rsidR="00A44542" w:rsidRPr="009E6A53" w:rsidRDefault="00A44542" w:rsidP="008E59AA">
            <w:r w:rsidRPr="009E6A53">
              <w:t>Le stagiaire garde son statut scolaire</w:t>
            </w:r>
          </w:p>
          <w:p w:rsidR="00A44542" w:rsidRPr="009E6A53" w:rsidRDefault="00A44542" w:rsidP="008E59AA">
            <w:pPr>
              <w:pStyle w:val="Paragraphedeliste"/>
            </w:pPr>
          </w:p>
        </w:tc>
        <w:tc>
          <w:tcPr>
            <w:tcW w:w="4389" w:type="dxa"/>
          </w:tcPr>
          <w:p w:rsidR="00A44542" w:rsidRPr="009E6A53" w:rsidRDefault="00A44542" w:rsidP="008E59AA"/>
        </w:tc>
      </w:tr>
      <w:tr w:rsidR="00A44542" w:rsidRPr="009E6A53" w:rsidTr="00B54B3E">
        <w:trPr>
          <w:trHeight w:val="566"/>
        </w:trPr>
        <w:tc>
          <w:tcPr>
            <w:tcW w:w="4673" w:type="dxa"/>
            <w:shd w:val="clear" w:color="auto" w:fill="C5FFFF"/>
          </w:tcPr>
          <w:p w:rsidR="00A44542" w:rsidRPr="009E6A53" w:rsidRDefault="00A44542" w:rsidP="008E59AA">
            <w:r w:rsidRPr="009E6A53">
              <w:t>Rémunération</w:t>
            </w:r>
          </w:p>
        </w:tc>
        <w:tc>
          <w:tcPr>
            <w:tcW w:w="4389" w:type="dxa"/>
            <w:shd w:val="clear" w:color="auto" w:fill="C5FFFF"/>
          </w:tcPr>
          <w:p w:rsidR="00A44542" w:rsidRPr="009E6A53" w:rsidRDefault="00A44542" w:rsidP="008E59AA">
            <w:r w:rsidRPr="009E6A53">
              <w:t>Coûts à charge de l’entreprise</w:t>
            </w:r>
          </w:p>
        </w:tc>
      </w:tr>
      <w:tr w:rsidR="00A44542" w:rsidRPr="009E6A53" w:rsidTr="009E6A53">
        <w:tc>
          <w:tcPr>
            <w:tcW w:w="4673" w:type="dxa"/>
            <w:vMerge w:val="restart"/>
          </w:tcPr>
          <w:p w:rsidR="00A44542" w:rsidRPr="009E6A53" w:rsidRDefault="00A44542" w:rsidP="008E59AA">
            <w:r w:rsidRPr="009E6A53">
              <w:t>Stage gratuit, sans rémunération, sans assujettissement à la législation sur la sécurité sociale</w:t>
            </w:r>
          </w:p>
        </w:tc>
        <w:tc>
          <w:tcPr>
            <w:tcW w:w="4389" w:type="dxa"/>
          </w:tcPr>
          <w:p w:rsidR="00A44542" w:rsidRPr="009E6A53" w:rsidRDefault="00A44542" w:rsidP="001C7AC1">
            <w:pPr>
              <w:pStyle w:val="Paragraphedeliste"/>
              <w:numPr>
                <w:ilvl w:val="3"/>
                <w:numId w:val="33"/>
              </w:numPr>
              <w:jc w:val="left"/>
            </w:pPr>
            <w:r w:rsidRPr="009E6A53">
              <w:t>Couvrir sa responsabilité civile vis-à-vis du stagiaire par une police d’assurance</w:t>
            </w:r>
          </w:p>
          <w:p w:rsidR="00A44542" w:rsidRPr="009E6A53" w:rsidRDefault="00A44542" w:rsidP="001C7AC1">
            <w:pPr>
              <w:pStyle w:val="Paragraphedeliste"/>
              <w:numPr>
                <w:ilvl w:val="3"/>
                <w:numId w:val="33"/>
              </w:numPr>
              <w:jc w:val="left"/>
            </w:pPr>
            <w:r w:rsidRPr="009E6A53">
              <w:t>Assurer la sécurité du stagiaire, lui fournir vêtements et équipements de sécurité nécessaires selon ces tâches</w:t>
            </w:r>
          </w:p>
        </w:tc>
      </w:tr>
      <w:tr w:rsidR="00A44542" w:rsidRPr="009E6A53" w:rsidTr="00B54B3E">
        <w:tc>
          <w:tcPr>
            <w:tcW w:w="4673" w:type="dxa"/>
            <w:vMerge/>
          </w:tcPr>
          <w:p w:rsidR="00A44542" w:rsidRPr="009E6A53" w:rsidRDefault="00A44542" w:rsidP="008E59AA"/>
        </w:tc>
        <w:tc>
          <w:tcPr>
            <w:tcW w:w="4389" w:type="dxa"/>
            <w:shd w:val="clear" w:color="auto" w:fill="C5FFFF"/>
          </w:tcPr>
          <w:p w:rsidR="00A44542" w:rsidRPr="009E6A53" w:rsidRDefault="00A44542" w:rsidP="008E59AA">
            <w:r w:rsidRPr="009E6A53">
              <w:t>Remboursement par le pouvoir adjudicateur</w:t>
            </w:r>
          </w:p>
        </w:tc>
      </w:tr>
      <w:tr w:rsidR="00A44542" w:rsidRPr="009E6A53" w:rsidTr="009E6A53">
        <w:tc>
          <w:tcPr>
            <w:tcW w:w="4673" w:type="dxa"/>
            <w:vMerge/>
          </w:tcPr>
          <w:p w:rsidR="00A44542" w:rsidRPr="009E6A53" w:rsidRDefault="00A44542" w:rsidP="008E59AA"/>
        </w:tc>
        <w:tc>
          <w:tcPr>
            <w:tcW w:w="4389" w:type="dxa"/>
          </w:tcPr>
          <w:p w:rsidR="00A44542" w:rsidRPr="009E6A53" w:rsidRDefault="00A44542" w:rsidP="008E59AA">
            <w:r w:rsidRPr="009E6A53">
              <w:t>Durant la période de la clause sociale, le cout horaire à rembourser par le pouvoir adjudicateur est de 0 euro/heure de formation.</w:t>
            </w:r>
          </w:p>
        </w:tc>
      </w:tr>
      <w:tr w:rsidR="00A44542" w:rsidRPr="009E6A53" w:rsidTr="00B54B3E">
        <w:tc>
          <w:tcPr>
            <w:tcW w:w="4673" w:type="dxa"/>
            <w:shd w:val="clear" w:color="auto" w:fill="C5FFFF"/>
          </w:tcPr>
          <w:p w:rsidR="00A44542" w:rsidRPr="009E6A53" w:rsidRDefault="00A44542" w:rsidP="008E59AA">
            <w:r w:rsidRPr="009E6A53">
              <w:t>Durée et rythme de la formation</w:t>
            </w:r>
          </w:p>
        </w:tc>
        <w:tc>
          <w:tcPr>
            <w:tcW w:w="4389" w:type="dxa"/>
            <w:shd w:val="clear" w:color="auto" w:fill="C5FFFF"/>
          </w:tcPr>
          <w:p w:rsidR="00A44542" w:rsidRPr="009E6A53" w:rsidRDefault="00A44542" w:rsidP="008E59AA"/>
        </w:tc>
      </w:tr>
      <w:tr w:rsidR="00A44542" w:rsidRPr="009E6A53" w:rsidTr="009E6A53">
        <w:tc>
          <w:tcPr>
            <w:tcW w:w="9062" w:type="dxa"/>
            <w:gridSpan w:val="2"/>
          </w:tcPr>
          <w:p w:rsidR="00A44542" w:rsidRPr="009E6A53" w:rsidRDefault="00A44542" w:rsidP="008E59AA">
            <w:r w:rsidRPr="009E6A53">
              <w:t>Pour la 5</w:t>
            </w:r>
            <w:r w:rsidRPr="009E6A53">
              <w:rPr>
                <w:vertAlign w:val="superscript"/>
              </w:rPr>
              <w:t>ème</w:t>
            </w:r>
            <w:r w:rsidRPr="009E6A53">
              <w:t xml:space="preserve"> et 6</w:t>
            </w:r>
            <w:r w:rsidRPr="009E6A53">
              <w:rPr>
                <w:vertAlign w:val="superscript"/>
              </w:rPr>
              <w:t>ème</w:t>
            </w:r>
            <w:r w:rsidRPr="009E6A53">
              <w:t> année : le contrat d’apprentissage à une durée minimum 4 semaines de formation et maximum 15 semaines.</w:t>
            </w:r>
          </w:p>
          <w:p w:rsidR="00A44542" w:rsidRPr="009E6A53" w:rsidRDefault="00A44542" w:rsidP="008E59AA">
            <w:r w:rsidRPr="009E6A53">
              <w:t>Pour la 7</w:t>
            </w:r>
            <w:r w:rsidRPr="009E6A53">
              <w:rPr>
                <w:vertAlign w:val="superscript"/>
              </w:rPr>
              <w:t>ème</w:t>
            </w:r>
            <w:r w:rsidRPr="009E6A53">
              <w:t xml:space="preserve"> année : le contrat d’apprentissage à une durée minimum 4 semaines et maximum 12 semaines.</w:t>
            </w:r>
          </w:p>
          <w:p w:rsidR="00A44542" w:rsidRPr="009E6A53" w:rsidRDefault="00A44542" w:rsidP="008E59AA"/>
        </w:tc>
      </w:tr>
    </w:tbl>
    <w:p w:rsidR="00FA1695" w:rsidRDefault="00FA1695" w:rsidP="00673947"/>
    <w:p w:rsidR="00FA1695" w:rsidRDefault="00FA1695">
      <w:pPr>
        <w:spacing w:before="0" w:after="200"/>
        <w:jc w:val="left"/>
      </w:pPr>
      <w:r>
        <w:br w:type="page"/>
      </w:r>
    </w:p>
    <w:p w:rsidR="000600E7" w:rsidRPr="00EF06EF" w:rsidRDefault="000600E7" w:rsidP="001108E6">
      <w:pPr>
        <w:pStyle w:val="Titre2"/>
      </w:pPr>
      <w:bookmarkStart w:id="14" w:name="_Toc396200191"/>
      <w:bookmarkStart w:id="15" w:name="_Toc5708359"/>
      <w:r w:rsidRPr="00EF06EF">
        <w:lastRenderedPageBreak/>
        <w:t>L</w:t>
      </w:r>
      <w:r w:rsidR="00AE3BD7">
        <w:t>a convention d’immersion professionnelle</w:t>
      </w:r>
      <w:bookmarkEnd w:id="14"/>
      <w:r w:rsidR="00AE3BD7">
        <w:t xml:space="preserve"> du</w:t>
      </w:r>
      <w:r w:rsidRPr="00EF06EF">
        <w:t xml:space="preserve"> master en alternance gestionnaire de chantier</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3932"/>
      </w:tblGrid>
      <w:tr w:rsidR="000600E7" w:rsidRPr="009E6A53" w:rsidTr="00B54B3E">
        <w:tc>
          <w:tcPr>
            <w:tcW w:w="5130" w:type="dxa"/>
            <w:shd w:val="clear" w:color="auto" w:fill="00B6B5"/>
          </w:tcPr>
          <w:p w:rsidR="000600E7" w:rsidRPr="009E6A53" w:rsidRDefault="000600E7" w:rsidP="009E6A53">
            <w:pPr>
              <w:jc w:val="center"/>
              <w:rPr>
                <w:b/>
              </w:rPr>
            </w:pPr>
            <w:r w:rsidRPr="009E6A53">
              <w:rPr>
                <w:b/>
                <w:color w:val="FFFFFF"/>
              </w:rPr>
              <w:t>JEUNE</w:t>
            </w:r>
          </w:p>
        </w:tc>
        <w:tc>
          <w:tcPr>
            <w:tcW w:w="3932" w:type="dxa"/>
            <w:shd w:val="clear" w:color="auto" w:fill="00B6B5"/>
          </w:tcPr>
          <w:p w:rsidR="000600E7" w:rsidRPr="009E6A53" w:rsidRDefault="000600E7" w:rsidP="009E6A53">
            <w:pPr>
              <w:jc w:val="center"/>
              <w:rPr>
                <w:b/>
              </w:rPr>
            </w:pPr>
            <w:r w:rsidRPr="009E6A53">
              <w:rPr>
                <w:b/>
                <w:color w:val="FFFFFF"/>
              </w:rPr>
              <w:t>ENTREPRISE</w:t>
            </w:r>
          </w:p>
        </w:tc>
      </w:tr>
      <w:tr w:rsidR="000600E7" w:rsidRPr="009E6A53" w:rsidTr="00B54B3E">
        <w:tc>
          <w:tcPr>
            <w:tcW w:w="5130" w:type="dxa"/>
            <w:shd w:val="clear" w:color="auto" w:fill="C5FFFF"/>
          </w:tcPr>
          <w:p w:rsidR="000600E7" w:rsidRPr="009E6A53" w:rsidRDefault="000600E7" w:rsidP="008E59AA">
            <w:r w:rsidRPr="009E6A53">
              <w:t>Conditions</w:t>
            </w:r>
          </w:p>
        </w:tc>
        <w:tc>
          <w:tcPr>
            <w:tcW w:w="3932" w:type="dxa"/>
            <w:shd w:val="clear" w:color="auto" w:fill="C5FFFF"/>
          </w:tcPr>
          <w:p w:rsidR="000600E7" w:rsidRPr="009E6A53" w:rsidRDefault="000600E7" w:rsidP="008E59AA">
            <w:r w:rsidRPr="009E6A53">
              <w:t>Conditions</w:t>
            </w:r>
          </w:p>
        </w:tc>
      </w:tr>
      <w:tr w:rsidR="000600E7" w:rsidRPr="009E6A53" w:rsidTr="009E6A53">
        <w:tc>
          <w:tcPr>
            <w:tcW w:w="5130" w:type="dxa"/>
          </w:tcPr>
          <w:p w:rsidR="000600E7" w:rsidRPr="009E6A53" w:rsidRDefault="000600E7" w:rsidP="008E59AA">
            <w:r w:rsidRPr="009E6A53">
              <w:t>L’étudiant doit :</w:t>
            </w:r>
          </w:p>
          <w:p w:rsidR="000600E7" w:rsidRPr="009E6A53" w:rsidRDefault="000600E7" w:rsidP="001C7AC1">
            <w:pPr>
              <w:numPr>
                <w:ilvl w:val="3"/>
                <w:numId w:val="33"/>
              </w:numPr>
              <w:spacing w:line="240" w:lineRule="auto"/>
              <w:contextualSpacing/>
              <w:jc w:val="left"/>
            </w:pPr>
            <w:r w:rsidRPr="009E6A53">
              <w:t xml:space="preserve">Être diplômé d’un titre de l’enseignement supérieur bachelier en construction ou bachelier électromécanique. </w:t>
            </w:r>
          </w:p>
          <w:p w:rsidR="000600E7" w:rsidRPr="009E6A53" w:rsidRDefault="000600E7" w:rsidP="001C7AC1">
            <w:pPr>
              <w:numPr>
                <w:ilvl w:val="3"/>
                <w:numId w:val="33"/>
              </w:numPr>
              <w:spacing w:line="240" w:lineRule="auto"/>
              <w:contextualSpacing/>
              <w:jc w:val="left"/>
            </w:pPr>
            <w:r w:rsidRPr="009E6A53">
              <w:t>Signé une convention académique d’alternance avec l’entreprise et l’établissement d’enseignement supérieur agréé à dispenser le master en alternance gestionnaire de chantier</w:t>
            </w:r>
          </w:p>
        </w:tc>
        <w:tc>
          <w:tcPr>
            <w:tcW w:w="3932" w:type="dxa"/>
          </w:tcPr>
          <w:p w:rsidR="000600E7" w:rsidRPr="009E6A53" w:rsidRDefault="000600E7" w:rsidP="008E59AA">
            <w:r w:rsidRPr="009E6A53">
              <w:t>L’entreprise doit :</w:t>
            </w:r>
          </w:p>
          <w:p w:rsidR="000600E7" w:rsidRPr="009E6A53" w:rsidRDefault="000600E7" w:rsidP="001C7AC1">
            <w:pPr>
              <w:numPr>
                <w:ilvl w:val="3"/>
                <w:numId w:val="33"/>
              </w:numPr>
              <w:spacing w:line="240" w:lineRule="auto"/>
              <w:contextualSpacing/>
              <w:jc w:val="left"/>
            </w:pPr>
            <w:r w:rsidRPr="009E6A53">
              <w:t>Respecter les dispositions légales en matière de contributions fiscales et de sécurité sociale ;</w:t>
            </w:r>
          </w:p>
          <w:p w:rsidR="000600E7" w:rsidRPr="009E6A53" w:rsidRDefault="000600E7" w:rsidP="001C7AC1">
            <w:pPr>
              <w:numPr>
                <w:ilvl w:val="3"/>
                <w:numId w:val="33"/>
              </w:numPr>
              <w:spacing w:line="240" w:lineRule="auto"/>
              <w:contextualSpacing/>
              <w:jc w:val="left"/>
            </w:pPr>
            <w:r w:rsidRPr="009E6A53">
              <w:t>Ne pas substituer l’étudiant(e) qu’elle accueille dans le cadre du master en alternance à un travailleur occupé ;</w:t>
            </w:r>
          </w:p>
          <w:p w:rsidR="000600E7" w:rsidRPr="009E6A53" w:rsidRDefault="000600E7" w:rsidP="001C7AC1">
            <w:pPr>
              <w:numPr>
                <w:ilvl w:val="3"/>
                <w:numId w:val="33"/>
              </w:numPr>
              <w:spacing w:line="240" w:lineRule="auto"/>
              <w:contextualSpacing/>
              <w:jc w:val="left"/>
            </w:pPr>
            <w:r w:rsidRPr="009E6A53">
              <w:t>Désigner un tuteur chargé du suivi de l’étudiant.</w:t>
            </w:r>
          </w:p>
        </w:tc>
      </w:tr>
      <w:tr w:rsidR="000600E7" w:rsidRPr="009E6A53" w:rsidTr="00B54B3E">
        <w:tc>
          <w:tcPr>
            <w:tcW w:w="5130" w:type="dxa"/>
            <w:shd w:val="clear" w:color="auto" w:fill="C5FFFF"/>
          </w:tcPr>
          <w:p w:rsidR="000600E7" w:rsidRPr="009E6A53" w:rsidRDefault="000600E7" w:rsidP="008E59AA">
            <w:r w:rsidRPr="009E6A53">
              <w:t>Avantages</w:t>
            </w:r>
          </w:p>
        </w:tc>
        <w:tc>
          <w:tcPr>
            <w:tcW w:w="3932" w:type="dxa"/>
            <w:shd w:val="clear" w:color="auto" w:fill="C5FFFF"/>
          </w:tcPr>
          <w:p w:rsidR="000600E7" w:rsidRPr="009E6A53" w:rsidRDefault="000600E7" w:rsidP="008E59AA">
            <w:r w:rsidRPr="009E6A53">
              <w:t>Avantages</w:t>
            </w:r>
          </w:p>
        </w:tc>
      </w:tr>
      <w:tr w:rsidR="000600E7" w:rsidRPr="009E6A53" w:rsidTr="009E6A53">
        <w:tc>
          <w:tcPr>
            <w:tcW w:w="5130" w:type="dxa"/>
          </w:tcPr>
          <w:p w:rsidR="000600E7" w:rsidRPr="009E6A53" w:rsidRDefault="000600E7" w:rsidP="001C7AC1">
            <w:pPr>
              <w:numPr>
                <w:ilvl w:val="3"/>
                <w:numId w:val="33"/>
              </w:numPr>
              <w:spacing w:line="240" w:lineRule="auto"/>
              <w:contextualSpacing/>
              <w:jc w:val="left"/>
            </w:pPr>
            <w:r w:rsidRPr="009E6A53">
              <w:t>Acquisition d’une certification de niveau master ;</w:t>
            </w:r>
          </w:p>
          <w:p w:rsidR="000600E7" w:rsidRPr="009E6A53" w:rsidRDefault="000600E7" w:rsidP="001C7AC1">
            <w:pPr>
              <w:numPr>
                <w:ilvl w:val="3"/>
                <w:numId w:val="33"/>
              </w:numPr>
              <w:spacing w:line="240" w:lineRule="auto"/>
              <w:contextualSpacing/>
              <w:jc w:val="left"/>
            </w:pPr>
            <w:r w:rsidRPr="009E6A53">
              <w:t>Formation en haute école (50%) et en entreprise (50%)</w:t>
            </w:r>
          </w:p>
          <w:p w:rsidR="000600E7" w:rsidRPr="009E6A53" w:rsidRDefault="000600E7" w:rsidP="001C7AC1">
            <w:pPr>
              <w:numPr>
                <w:ilvl w:val="3"/>
                <w:numId w:val="33"/>
              </w:numPr>
              <w:spacing w:line="240" w:lineRule="auto"/>
              <w:contextualSpacing/>
              <w:jc w:val="left"/>
            </w:pPr>
            <w:r w:rsidRPr="009E6A53">
              <w:t>L’étudiant bénéficiera du « bonus à l’emploi » dès le 1er mois de sa formation.</w:t>
            </w:r>
          </w:p>
        </w:tc>
        <w:tc>
          <w:tcPr>
            <w:tcW w:w="3932" w:type="dxa"/>
          </w:tcPr>
          <w:p w:rsidR="000600E7" w:rsidRPr="009E6A53" w:rsidRDefault="000600E7" w:rsidP="001C7AC1">
            <w:pPr>
              <w:numPr>
                <w:ilvl w:val="3"/>
                <w:numId w:val="33"/>
              </w:numPr>
              <w:spacing w:line="240" w:lineRule="auto"/>
              <w:contextualSpacing/>
              <w:jc w:val="left"/>
            </w:pPr>
            <w:r w:rsidRPr="009E6A53">
              <w:t xml:space="preserve">Un étudiant diplômé en bachelier apporte ses </w:t>
            </w:r>
            <w:r w:rsidR="002D7262" w:rsidRPr="009E6A53">
              <w:t>compétences et</w:t>
            </w:r>
            <w:r w:rsidRPr="009E6A53">
              <w:t xml:space="preserve"> son savoir-faire.</w:t>
            </w:r>
          </w:p>
          <w:p w:rsidR="000600E7" w:rsidRPr="009E6A53" w:rsidRDefault="000600E7" w:rsidP="001C7AC1">
            <w:pPr>
              <w:numPr>
                <w:ilvl w:val="3"/>
                <w:numId w:val="33"/>
              </w:numPr>
              <w:spacing w:line="240" w:lineRule="auto"/>
              <w:contextualSpacing/>
              <w:jc w:val="left"/>
            </w:pPr>
            <w:r w:rsidRPr="009E6A53">
              <w:t>L’entreprise pourrait bénéficier de réduction de charges patronales (réduction structurelle) et autres réductions en fonction de l’entreprise</w:t>
            </w:r>
          </w:p>
          <w:p w:rsidR="000600E7" w:rsidRPr="009E6A53" w:rsidRDefault="000600E7" w:rsidP="001C7AC1">
            <w:pPr>
              <w:numPr>
                <w:ilvl w:val="3"/>
                <w:numId w:val="33"/>
              </w:numPr>
              <w:spacing w:line="240" w:lineRule="auto"/>
              <w:contextualSpacing/>
              <w:jc w:val="left"/>
            </w:pPr>
            <w:r w:rsidRPr="009E6A53">
              <w:t>L’étudiant peut être comptabilisé par l’entreprise dans les quotas jeunes si l’étudiant n’a pas 26 ans.</w:t>
            </w:r>
          </w:p>
        </w:tc>
      </w:tr>
      <w:tr w:rsidR="000600E7" w:rsidRPr="009E6A53" w:rsidTr="00B54B3E">
        <w:tc>
          <w:tcPr>
            <w:tcW w:w="5130" w:type="dxa"/>
            <w:shd w:val="clear" w:color="auto" w:fill="C5FFFF"/>
          </w:tcPr>
          <w:p w:rsidR="000600E7" w:rsidRPr="009E6A53" w:rsidRDefault="000600E7" w:rsidP="008E59AA">
            <w:r w:rsidRPr="009E6A53">
              <w:t>Statut</w:t>
            </w:r>
          </w:p>
        </w:tc>
        <w:tc>
          <w:tcPr>
            <w:tcW w:w="3932" w:type="dxa"/>
            <w:shd w:val="clear" w:color="auto" w:fill="C5FFFF"/>
          </w:tcPr>
          <w:p w:rsidR="000600E7" w:rsidRPr="009E6A53" w:rsidRDefault="000600E7" w:rsidP="008E59AA"/>
        </w:tc>
      </w:tr>
      <w:tr w:rsidR="000600E7" w:rsidRPr="009E6A53" w:rsidTr="009E6A53">
        <w:tc>
          <w:tcPr>
            <w:tcW w:w="5130" w:type="dxa"/>
          </w:tcPr>
          <w:p w:rsidR="000600E7" w:rsidRPr="009E6A53" w:rsidRDefault="000600E7" w:rsidP="008E59AA">
            <w:r w:rsidRPr="009E6A53">
              <w:t>Assimilé au statut apprenti</w:t>
            </w:r>
          </w:p>
        </w:tc>
        <w:tc>
          <w:tcPr>
            <w:tcW w:w="3932" w:type="dxa"/>
          </w:tcPr>
          <w:p w:rsidR="000600E7" w:rsidRPr="009E6A53" w:rsidRDefault="000600E7" w:rsidP="008E59AA"/>
        </w:tc>
      </w:tr>
      <w:tr w:rsidR="000600E7" w:rsidRPr="009E6A53" w:rsidTr="00B54B3E">
        <w:tc>
          <w:tcPr>
            <w:tcW w:w="5130" w:type="dxa"/>
            <w:shd w:val="clear" w:color="auto" w:fill="C5FFFF"/>
          </w:tcPr>
          <w:p w:rsidR="000600E7" w:rsidRPr="009E6A53" w:rsidRDefault="000600E7" w:rsidP="008E59AA">
            <w:r w:rsidRPr="009E6A53">
              <w:t>Rémunération</w:t>
            </w:r>
            <w:r w:rsidRPr="009E6A53">
              <w:rPr>
                <w:rStyle w:val="Appelnotedebasdep"/>
              </w:rPr>
              <w:footnoteReference w:id="18"/>
            </w:r>
          </w:p>
        </w:tc>
        <w:tc>
          <w:tcPr>
            <w:tcW w:w="3932" w:type="dxa"/>
            <w:shd w:val="clear" w:color="auto" w:fill="C5FFFF"/>
          </w:tcPr>
          <w:p w:rsidR="000600E7" w:rsidRPr="009E6A53" w:rsidRDefault="000600E7" w:rsidP="008E59AA">
            <w:r w:rsidRPr="009E6A53">
              <w:t>Coûts à charge de l’entreprise</w:t>
            </w:r>
          </w:p>
        </w:tc>
      </w:tr>
      <w:tr w:rsidR="000600E7" w:rsidRPr="009E6A53" w:rsidTr="009E6A53">
        <w:tc>
          <w:tcPr>
            <w:tcW w:w="5130" w:type="dxa"/>
            <w:vMerge w:val="restart"/>
          </w:tcPr>
          <w:p w:rsidR="000600E7" w:rsidRPr="009E6A53" w:rsidRDefault="000600E7" w:rsidP="008E59AA">
            <w:r w:rsidRPr="009E6A53">
              <w:t>La CIP couvre l’étudiant sur l’ensemble de la période de formation (en haute école et en entreprise) sur une période de 10 mois/année académique.</w:t>
            </w:r>
          </w:p>
          <w:p w:rsidR="000600E7" w:rsidRPr="009E6A53" w:rsidRDefault="000600E7" w:rsidP="008E59AA"/>
          <w:p w:rsidR="000600E7" w:rsidRPr="009E6A53" w:rsidRDefault="000600E7" w:rsidP="008E59AA">
            <w:r w:rsidRPr="009E6A53">
              <w:t>Indemnité forfaitaire annuel</w:t>
            </w:r>
            <w:r w:rsidR="00FA1695" w:rsidRPr="009E6A53">
              <w:t>le de</w:t>
            </w:r>
            <w:r w:rsidRPr="009E6A53">
              <w:t xml:space="preserve"> 7</w:t>
            </w:r>
            <w:r w:rsidR="00FA1695" w:rsidRPr="009E6A53">
              <w:t>.</w:t>
            </w:r>
            <w:r w:rsidRPr="009E6A53">
              <w:t>660€ (</w:t>
            </w:r>
            <w:proofErr w:type="spellStart"/>
            <w:r w:rsidRPr="009E6A53">
              <w:t>indexable</w:t>
            </w:r>
            <w:proofErr w:type="spellEnd"/>
            <w:r w:rsidRPr="009E6A53">
              <w:t>) net.</w:t>
            </w:r>
          </w:p>
          <w:p w:rsidR="000600E7" w:rsidRPr="009E6A53" w:rsidRDefault="000600E7" w:rsidP="008E59AA">
            <w:r w:rsidRPr="009E6A53">
              <w:lastRenderedPageBreak/>
              <w:t>Répartition de cette indemnité :</w:t>
            </w:r>
          </w:p>
          <w:p w:rsidR="000600E7" w:rsidRPr="009E6A53" w:rsidRDefault="000600E7" w:rsidP="001C7AC1">
            <w:pPr>
              <w:pStyle w:val="Paragraphedeliste"/>
              <w:numPr>
                <w:ilvl w:val="0"/>
                <w:numId w:val="38"/>
              </w:numPr>
              <w:jc w:val="left"/>
            </w:pPr>
            <w:r w:rsidRPr="009E6A53">
              <w:t>Soit sur base mensuelle : 766€ net</w:t>
            </w:r>
          </w:p>
          <w:p w:rsidR="000600E7" w:rsidRPr="009E6A53" w:rsidRDefault="000600E7" w:rsidP="001C7AC1">
            <w:pPr>
              <w:pStyle w:val="Paragraphedeliste"/>
              <w:numPr>
                <w:ilvl w:val="0"/>
                <w:numId w:val="38"/>
              </w:numPr>
              <w:jc w:val="left"/>
            </w:pPr>
            <w:r w:rsidRPr="009E6A53">
              <w:t>Soit sur base journalière : 76</w:t>
            </w:r>
            <w:r w:rsidR="00FA1695" w:rsidRPr="009E6A53">
              <w:t>,</w:t>
            </w:r>
            <w:r w:rsidRPr="009E6A53">
              <w:t>60€ net</w:t>
            </w:r>
          </w:p>
          <w:p w:rsidR="000600E7" w:rsidRPr="009E6A53" w:rsidRDefault="000600E7" w:rsidP="008E59AA"/>
        </w:tc>
        <w:tc>
          <w:tcPr>
            <w:tcW w:w="3932" w:type="dxa"/>
          </w:tcPr>
          <w:p w:rsidR="000600E7" w:rsidRPr="009E6A53" w:rsidRDefault="000600E7" w:rsidP="008E59AA">
            <w:r w:rsidRPr="009E6A53">
              <w:lastRenderedPageBreak/>
              <w:t>L’entreprise prend en charge :</w:t>
            </w:r>
          </w:p>
          <w:p w:rsidR="000600E7" w:rsidRPr="009E6A53" w:rsidRDefault="000600E7" w:rsidP="009E6A53">
            <w:pPr>
              <w:pStyle w:val="Paragraphedeliste"/>
              <w:numPr>
                <w:ilvl w:val="0"/>
                <w:numId w:val="8"/>
              </w:numPr>
              <w:spacing w:after="160"/>
              <w:jc w:val="left"/>
            </w:pPr>
            <w:r w:rsidRPr="009E6A53">
              <w:t>La rémunération du jeune est assujetti l’ONSS</w:t>
            </w:r>
          </w:p>
          <w:p w:rsidR="000600E7" w:rsidRPr="009E6A53" w:rsidRDefault="000600E7" w:rsidP="009E6A53">
            <w:pPr>
              <w:pStyle w:val="Paragraphedeliste"/>
              <w:numPr>
                <w:ilvl w:val="0"/>
                <w:numId w:val="8"/>
              </w:numPr>
              <w:spacing w:after="160"/>
              <w:jc w:val="left"/>
            </w:pPr>
            <w:r w:rsidRPr="009E6A53">
              <w:t>L’assurance-loi</w:t>
            </w:r>
          </w:p>
          <w:p w:rsidR="000600E7" w:rsidRPr="009E6A53" w:rsidRDefault="000600E7" w:rsidP="009E6A53">
            <w:pPr>
              <w:pStyle w:val="Paragraphedeliste"/>
              <w:numPr>
                <w:ilvl w:val="0"/>
                <w:numId w:val="8"/>
              </w:numPr>
              <w:spacing w:after="160"/>
              <w:jc w:val="left"/>
            </w:pPr>
            <w:r w:rsidRPr="009E6A53">
              <w:t>Une assurance responsabilité civile pour la partie formation en entreprise</w:t>
            </w:r>
          </w:p>
          <w:p w:rsidR="000600E7" w:rsidRPr="009E6A53" w:rsidRDefault="000600E7" w:rsidP="009E6A53">
            <w:pPr>
              <w:pStyle w:val="Paragraphedeliste"/>
              <w:numPr>
                <w:ilvl w:val="0"/>
                <w:numId w:val="8"/>
              </w:numPr>
              <w:spacing w:after="160"/>
              <w:jc w:val="left"/>
            </w:pPr>
            <w:r w:rsidRPr="009E6A53">
              <w:lastRenderedPageBreak/>
              <w:t xml:space="preserve">Les vêtements de travail et de sécurité </w:t>
            </w:r>
          </w:p>
        </w:tc>
      </w:tr>
      <w:tr w:rsidR="000600E7" w:rsidRPr="009E6A53" w:rsidTr="00B54B3E">
        <w:tc>
          <w:tcPr>
            <w:tcW w:w="5130" w:type="dxa"/>
            <w:vMerge/>
          </w:tcPr>
          <w:p w:rsidR="000600E7" w:rsidRPr="009E6A53" w:rsidRDefault="000600E7" w:rsidP="008E59AA"/>
        </w:tc>
        <w:tc>
          <w:tcPr>
            <w:tcW w:w="3932" w:type="dxa"/>
            <w:shd w:val="clear" w:color="auto" w:fill="C5FFFF"/>
          </w:tcPr>
          <w:p w:rsidR="000600E7" w:rsidRPr="009E6A53" w:rsidRDefault="000600E7" w:rsidP="008E59AA">
            <w:r w:rsidRPr="009E6A53">
              <w:t>Remboursement par le pouvoir adjudicateur</w:t>
            </w:r>
          </w:p>
        </w:tc>
      </w:tr>
      <w:tr w:rsidR="000600E7" w:rsidRPr="009E6A53" w:rsidTr="009E6A53">
        <w:tc>
          <w:tcPr>
            <w:tcW w:w="5130" w:type="dxa"/>
            <w:vMerge/>
          </w:tcPr>
          <w:p w:rsidR="000600E7" w:rsidRPr="009E6A53" w:rsidRDefault="000600E7" w:rsidP="008E59AA"/>
        </w:tc>
        <w:tc>
          <w:tcPr>
            <w:tcW w:w="3932" w:type="dxa"/>
          </w:tcPr>
          <w:p w:rsidR="000600E7" w:rsidRPr="009E6A53" w:rsidRDefault="000600E7" w:rsidP="008E59AA">
            <w:r w:rsidRPr="009E6A53">
              <w:t>Durant la période de la clause sociale, la pouvoir adjudicateur rembourse à l’entreprise 6,47 euros par heure de formation passée en entreprise</w:t>
            </w:r>
          </w:p>
        </w:tc>
      </w:tr>
      <w:tr w:rsidR="000600E7" w:rsidRPr="009E6A53" w:rsidTr="00B54B3E">
        <w:tc>
          <w:tcPr>
            <w:tcW w:w="5130" w:type="dxa"/>
            <w:shd w:val="clear" w:color="auto" w:fill="C5FFFF"/>
          </w:tcPr>
          <w:p w:rsidR="000600E7" w:rsidRPr="009E6A53" w:rsidRDefault="000600E7" w:rsidP="008E59AA">
            <w:r w:rsidRPr="009E6A53">
              <w:t>Durée et rythme de la formation</w:t>
            </w:r>
          </w:p>
        </w:tc>
        <w:tc>
          <w:tcPr>
            <w:tcW w:w="3932" w:type="dxa"/>
            <w:shd w:val="clear" w:color="auto" w:fill="C5FFFF"/>
          </w:tcPr>
          <w:p w:rsidR="000600E7" w:rsidRPr="009E6A53" w:rsidRDefault="000600E7" w:rsidP="008E59AA"/>
        </w:tc>
      </w:tr>
      <w:tr w:rsidR="000600E7" w:rsidRPr="009E6A53" w:rsidTr="009E6A53">
        <w:tc>
          <w:tcPr>
            <w:tcW w:w="9062" w:type="dxa"/>
            <w:gridSpan w:val="2"/>
          </w:tcPr>
          <w:p w:rsidR="000600E7" w:rsidRPr="009E6A53" w:rsidRDefault="000600E7" w:rsidP="008E59AA">
            <w:r w:rsidRPr="009E6A53">
              <w:t>La CIP dure 2 ans avec un paiement forfaitaire annuel de 10 mois (hors congés d’été)</w:t>
            </w:r>
          </w:p>
          <w:p w:rsidR="000600E7" w:rsidRPr="009E6A53" w:rsidRDefault="000600E7" w:rsidP="008E59AA">
            <w:r w:rsidRPr="009E6A53">
              <w:t>50% d’alternance en entreprise, 50% d’alternance en haute école</w:t>
            </w:r>
          </w:p>
          <w:p w:rsidR="000600E7" w:rsidRPr="009E6A53" w:rsidRDefault="000600E7" w:rsidP="008E59AA">
            <w:r w:rsidRPr="009E6A53">
              <w:t>L’alternance se fait par bloc de semaines et dépend de la grille horaire de la Haute Ecole Robert Schuman</w:t>
            </w:r>
          </w:p>
        </w:tc>
      </w:tr>
    </w:tbl>
    <w:p w:rsidR="000600E7" w:rsidRPr="00EF06EF" w:rsidRDefault="000600E7" w:rsidP="000600E7"/>
    <w:p w:rsidR="000600E7" w:rsidRPr="00EF06EF" w:rsidRDefault="000600E7" w:rsidP="000600E7">
      <w:r w:rsidRPr="00EF06EF">
        <w:t>Pour plus d’informations :</w:t>
      </w:r>
    </w:p>
    <w:p w:rsidR="000600E7" w:rsidRPr="00EF06EF" w:rsidRDefault="000600E7" w:rsidP="001C7AC1">
      <w:pPr>
        <w:pStyle w:val="Paragraphedeliste"/>
        <w:numPr>
          <w:ilvl w:val="0"/>
          <w:numId w:val="37"/>
        </w:numPr>
        <w:jc w:val="left"/>
      </w:pPr>
      <w:r w:rsidRPr="00EF06EF">
        <w:t>Contactez votre secrétariat social</w:t>
      </w:r>
    </w:p>
    <w:p w:rsidR="00A1567B" w:rsidRDefault="00A1567B" w:rsidP="00A1567B">
      <w:pPr>
        <w:spacing w:before="0" w:after="0" w:line="240" w:lineRule="auto"/>
        <w:jc w:val="left"/>
      </w:pPr>
      <w:r>
        <w:br w:type="page"/>
      </w:r>
    </w:p>
    <w:p w:rsidR="00DF3C8C" w:rsidRPr="00DF3C8C" w:rsidRDefault="00DF3C8C" w:rsidP="001108E6">
      <w:pPr>
        <w:pStyle w:val="Titre2"/>
      </w:pPr>
      <w:bookmarkStart w:id="16" w:name="_Toc5708360"/>
      <w:r w:rsidRPr="00DF3C8C">
        <w:lastRenderedPageBreak/>
        <w:t>La convention de stage CISP</w:t>
      </w:r>
      <w:r w:rsidRPr="00633268">
        <w:rPr>
          <w:rStyle w:val="Appelnotedebasdep"/>
          <w:color w:val="2F5496"/>
          <w:u w:val="none"/>
        </w:rPr>
        <w:footnoteReference w:id="19"/>
      </w:r>
      <w:bookmarkEnd w:id="16"/>
    </w:p>
    <w:p w:rsidR="00DF3C8C" w:rsidRPr="00633268" w:rsidRDefault="00DF3C8C" w:rsidP="00DF3C8C">
      <w:pPr>
        <w:tabs>
          <w:tab w:val="left" w:pos="284"/>
        </w:tabs>
        <w:spacing w:after="0" w:line="240" w:lineRule="auto"/>
      </w:pPr>
      <w:r w:rsidRPr="00633268">
        <w:t xml:space="preserve">Les Centres d’insertion socioprofessionnelle assurent la formation de stagiaires éloignés de l’emploi. Ils recourent à une pédagogie spécifique pour permettre aux stagiaires d’acquérir des compétences générales, théoriques et techniques, tout en bénéficiant d’un accompagnement psychosocial. </w:t>
      </w:r>
    </w:p>
    <w:p w:rsidR="00DF3C8C" w:rsidRPr="00633268" w:rsidRDefault="00DF3C8C" w:rsidP="00DF3C8C">
      <w:pPr>
        <w:tabs>
          <w:tab w:val="left" w:pos="284"/>
        </w:tabs>
        <w:spacing w:after="0" w:line="240" w:lineRule="auto"/>
        <w:rPr>
          <w:rFonts w:cs="Arial"/>
        </w:rPr>
      </w:pPr>
      <w:r w:rsidRPr="00633268">
        <w:rPr>
          <w:rFonts w:cs="Arial"/>
        </w:rPr>
        <w:t xml:space="preserve">Ce stage doit permettre au stagiaire de s’adapter au travail en entreprise, avec toutes les exigences que cela implique, ainsi que d’améliorer sa rentabilité et son autonomie. </w:t>
      </w:r>
    </w:p>
    <w:p w:rsidR="00DF3C8C" w:rsidRPr="00633268" w:rsidRDefault="00DF3C8C" w:rsidP="00DF3C8C">
      <w:pPr>
        <w:tabs>
          <w:tab w:val="left" w:pos="284"/>
        </w:tabs>
        <w:spacing w:after="0" w:line="240" w:lineRule="auto"/>
        <w:rPr>
          <w:rFonts w:cs="Arial"/>
        </w:rPr>
      </w:pPr>
      <w:r w:rsidRPr="00633268">
        <w:rPr>
          <w:rFonts w:cs="Arial"/>
        </w:rPr>
        <w:t xml:space="preserve">Il nécessite la maîtrise de compétences techniques de base. La </w:t>
      </w:r>
      <w:r w:rsidRPr="00633268">
        <w:rPr>
          <w:rFonts w:cs="Arial"/>
          <w:b/>
        </w:rPr>
        <w:t>durée maximale du stage en entreprise est de 520 heures</w:t>
      </w:r>
      <w:r w:rsidRPr="00633268">
        <w:rPr>
          <w:rFonts w:cs="Arial"/>
        </w:rPr>
        <w:t xml:space="preserve">. Le stagiaire </w:t>
      </w:r>
      <w:r w:rsidRPr="00633268">
        <w:rPr>
          <w:rFonts w:cs="Arial"/>
          <w:b/>
        </w:rPr>
        <w:t>doit préalablement avoir suivi un minimum de 150 heures de formation</w:t>
      </w:r>
      <w:r w:rsidRPr="00633268">
        <w:rPr>
          <w:rFonts w:cs="Arial"/>
        </w:rPr>
        <w:t xml:space="preserve"> au sein d’un centre d’insertion socioprofessionnelle avant d’entamer sa formation sur chantier.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536"/>
      </w:tblGrid>
      <w:tr w:rsidR="00DF3C8C" w:rsidRPr="00633268" w:rsidTr="00B54B3E">
        <w:trPr>
          <w:trHeight w:val="565"/>
        </w:trPr>
        <w:tc>
          <w:tcPr>
            <w:tcW w:w="4820" w:type="dxa"/>
            <w:shd w:val="clear" w:color="auto" w:fill="00B6B5"/>
            <w:vAlign w:val="center"/>
          </w:tcPr>
          <w:p w:rsidR="00DF3C8C" w:rsidRPr="00633268" w:rsidRDefault="00DF3C8C" w:rsidP="001C7AC1">
            <w:pPr>
              <w:jc w:val="center"/>
              <w:rPr>
                <w:color w:val="FFFFFF"/>
              </w:rPr>
            </w:pPr>
            <w:r w:rsidRPr="00633268">
              <w:rPr>
                <w:color w:val="FFFFFF"/>
              </w:rPr>
              <w:t>STAGIAIRE</w:t>
            </w:r>
          </w:p>
        </w:tc>
        <w:tc>
          <w:tcPr>
            <w:tcW w:w="4536" w:type="dxa"/>
            <w:shd w:val="clear" w:color="auto" w:fill="00B6B5"/>
            <w:vAlign w:val="center"/>
          </w:tcPr>
          <w:p w:rsidR="00DF3C8C" w:rsidRPr="00633268" w:rsidRDefault="00DF3C8C" w:rsidP="001C7AC1">
            <w:pPr>
              <w:jc w:val="center"/>
              <w:rPr>
                <w:color w:val="FFFFFF"/>
              </w:rPr>
            </w:pPr>
            <w:r w:rsidRPr="00633268">
              <w:rPr>
                <w:color w:val="FFFFFF"/>
              </w:rPr>
              <w:t>ENTREPRISE</w:t>
            </w:r>
          </w:p>
        </w:tc>
      </w:tr>
      <w:tr w:rsidR="00DF3C8C" w:rsidRPr="00633268" w:rsidTr="00B54B3E">
        <w:trPr>
          <w:trHeight w:val="565"/>
        </w:trPr>
        <w:tc>
          <w:tcPr>
            <w:tcW w:w="4820" w:type="dxa"/>
            <w:shd w:val="clear" w:color="auto" w:fill="C5FFFF"/>
            <w:vAlign w:val="center"/>
          </w:tcPr>
          <w:p w:rsidR="00DF3C8C" w:rsidRPr="00633268" w:rsidRDefault="00D97A2D" w:rsidP="001C7AC1">
            <w:r w:rsidRPr="00633268">
              <w:t>Conditions</w:t>
            </w:r>
            <w:r w:rsidR="00DF3C8C" w:rsidRPr="00633268">
              <w:t xml:space="preserve"> de base</w:t>
            </w:r>
          </w:p>
        </w:tc>
        <w:tc>
          <w:tcPr>
            <w:tcW w:w="4536" w:type="dxa"/>
            <w:shd w:val="clear" w:color="auto" w:fill="C5FFFF"/>
            <w:vAlign w:val="center"/>
          </w:tcPr>
          <w:p w:rsidR="00DF3C8C" w:rsidRPr="00633268" w:rsidRDefault="00DF3C8C" w:rsidP="001C7AC1">
            <w:r w:rsidRPr="00633268">
              <w:t>Conditions</w:t>
            </w:r>
          </w:p>
        </w:tc>
      </w:tr>
      <w:tr w:rsidR="00DF3C8C" w:rsidRPr="00633268" w:rsidTr="007E7B10">
        <w:trPr>
          <w:trHeight w:val="3181"/>
        </w:trPr>
        <w:tc>
          <w:tcPr>
            <w:tcW w:w="4820" w:type="dxa"/>
            <w:shd w:val="clear" w:color="auto" w:fill="auto"/>
          </w:tcPr>
          <w:p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hAnsi="Calibri" w:cs="Arial"/>
                <w:sz w:val="22"/>
                <w:szCs w:val="22"/>
              </w:rPr>
              <w:t>1</w:t>
            </w:r>
            <w:r w:rsidRPr="00633268">
              <w:rPr>
                <w:rFonts w:ascii="Calibri" w:eastAsia="Calibri" w:hAnsi="Calibri" w:cs="Arial"/>
                <w:sz w:val="22"/>
                <w:szCs w:val="22"/>
                <w:lang w:eastAsia="en-US"/>
              </w:rPr>
              <w:t xml:space="preserve">° toute personne non soumise à l’obligation scolaire inscrite au </w:t>
            </w:r>
            <w:proofErr w:type="spellStart"/>
            <w:r w:rsidRPr="00633268">
              <w:rPr>
                <w:rFonts w:ascii="Calibri" w:eastAsia="Calibri" w:hAnsi="Calibri" w:cs="Arial"/>
                <w:sz w:val="22"/>
                <w:szCs w:val="22"/>
                <w:lang w:eastAsia="en-US"/>
              </w:rPr>
              <w:t>Forem</w:t>
            </w:r>
            <w:proofErr w:type="spellEnd"/>
            <w:r w:rsidRPr="00633268">
              <w:rPr>
                <w:rFonts w:ascii="Calibri" w:eastAsia="Calibri" w:hAnsi="Calibri" w:cs="Arial"/>
                <w:sz w:val="22"/>
                <w:szCs w:val="22"/>
                <w:lang w:eastAsia="en-US"/>
              </w:rPr>
              <w:t xml:space="preserve"> en tant que demandeur d’emploi inoccupé qui dispose au maximum du certificat d’enseignement secondaire du deuxième degré ou d’un titre équivalent ;</w:t>
            </w:r>
          </w:p>
          <w:p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t xml:space="preserve">2° toute personne non soumise à l’obligation scolaire inscrite au </w:t>
            </w:r>
            <w:proofErr w:type="spellStart"/>
            <w:r w:rsidRPr="00633268">
              <w:rPr>
                <w:rFonts w:ascii="Calibri" w:eastAsia="Calibri" w:hAnsi="Calibri" w:cs="Arial"/>
                <w:sz w:val="22"/>
                <w:szCs w:val="22"/>
                <w:lang w:eastAsia="en-US"/>
              </w:rPr>
              <w:t>Forem</w:t>
            </w:r>
            <w:proofErr w:type="spellEnd"/>
            <w:r w:rsidRPr="00633268">
              <w:rPr>
                <w:rFonts w:ascii="Calibri" w:eastAsia="Calibri" w:hAnsi="Calibri" w:cs="Arial"/>
                <w:sz w:val="22"/>
                <w:szCs w:val="22"/>
                <w:lang w:eastAsia="en-US"/>
              </w:rPr>
              <w:t xml:space="preserve"> en tant que demandeur d’emploi inoccupé pendant au moins 18 mois au cours des 24 mois qui précèdent la date de son entrée en formation.</w:t>
            </w:r>
          </w:p>
          <w:p w:rsidR="00DF3C8C" w:rsidRPr="00633268" w:rsidRDefault="00DF3C8C" w:rsidP="001C7AC1">
            <w:pPr>
              <w:numPr>
                <w:ilvl w:val="0"/>
                <w:numId w:val="43"/>
              </w:numPr>
              <w:spacing w:before="0" w:after="75" w:line="240" w:lineRule="auto"/>
              <w:jc w:val="left"/>
              <w:rPr>
                <w:rFonts w:cs="Arial"/>
              </w:rPr>
            </w:pPr>
            <w:r w:rsidRPr="00633268">
              <w:rPr>
                <w:rFonts w:cs="Arial"/>
              </w:rPr>
              <w:t>Il existe d’autres situations possibles (personnes relevant de l’INAMI ou de l’AVIQ, personnes incarcérées, personnes d’origine étrangère faiblement scolarisées…)</w:t>
            </w:r>
            <w:r w:rsidRPr="00633268">
              <w:rPr>
                <w:rStyle w:val="Appelnotedebasdep"/>
                <w:rFonts w:cs="Arial"/>
              </w:rPr>
              <w:footnoteReference w:id="20"/>
            </w:r>
            <w:r w:rsidRPr="00633268">
              <w:rPr>
                <w:rFonts w:cs="Arial"/>
              </w:rPr>
              <w:t>.</w:t>
            </w:r>
          </w:p>
          <w:p w:rsidR="00DF3C8C" w:rsidRPr="00633268" w:rsidRDefault="00DF3C8C" w:rsidP="001C7AC1">
            <w:pPr>
              <w:spacing w:after="75" w:line="240" w:lineRule="auto"/>
              <w:ind w:left="720"/>
              <w:rPr>
                <w:rFonts w:cs="Arial"/>
              </w:rPr>
            </w:pPr>
          </w:p>
          <w:p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t>Le stagiaire doit être en ordre de visite médicale</w:t>
            </w:r>
          </w:p>
          <w:p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t>Le stagiaire ne peut commencer une période de stage de formation qu’après avoir effectué 150 heures de formation au sein du CISP</w:t>
            </w:r>
          </w:p>
        </w:tc>
        <w:tc>
          <w:tcPr>
            <w:tcW w:w="4536" w:type="dxa"/>
            <w:shd w:val="clear" w:color="auto" w:fill="auto"/>
          </w:tcPr>
          <w:p w:rsidR="00DF3C8C" w:rsidRPr="00633268" w:rsidRDefault="00DF3C8C" w:rsidP="001C7AC1">
            <w:pPr>
              <w:pStyle w:val="Listepuces2"/>
              <w:tabs>
                <w:tab w:val="num" w:pos="360"/>
              </w:tabs>
            </w:pPr>
            <w:r w:rsidRPr="00633268">
              <w:rPr>
                <w:rFonts w:cs="Arial"/>
              </w:rPr>
              <w:t>L’entreprise qui accueille un stagiaire doit être en ordre en matière de Règlement général pour la protection du travail et respecter le code du bien-être au travail ;</w:t>
            </w:r>
          </w:p>
          <w:p w:rsidR="00DF3C8C" w:rsidRPr="00633268" w:rsidRDefault="00DF3C8C" w:rsidP="001C7AC1">
            <w:pPr>
              <w:pStyle w:val="Listepuces2"/>
              <w:tabs>
                <w:tab w:val="num" w:pos="360"/>
              </w:tabs>
            </w:pPr>
            <w:r w:rsidRPr="00633268">
              <w:rPr>
                <w:rFonts w:cs="Arial"/>
              </w:rPr>
              <w:t xml:space="preserve"> </w:t>
            </w:r>
            <w:r w:rsidRPr="00633268">
              <w:t>Être une entreprise privée, une personne physique ou morale, même à forme non-commerciale</w:t>
            </w:r>
          </w:p>
          <w:p w:rsidR="00DF3C8C" w:rsidRPr="00633268" w:rsidRDefault="00DF3C8C" w:rsidP="001C7AC1">
            <w:pPr>
              <w:pStyle w:val="Listepuces2"/>
              <w:tabs>
                <w:tab w:val="num" w:pos="360"/>
              </w:tabs>
            </w:pPr>
            <w:r w:rsidRPr="00633268">
              <w:rPr>
                <w:rFonts w:cs="Arial"/>
              </w:rPr>
              <w:t xml:space="preserve">être enregistrée comme entreprise à la BCE ; avoir l’autorisation d’exercer la profession qui fait l’objet du stage ; </w:t>
            </w:r>
          </w:p>
          <w:p w:rsidR="00DF3C8C" w:rsidRPr="00633268" w:rsidRDefault="00DF3C8C" w:rsidP="001C7AC1">
            <w:pPr>
              <w:rPr>
                <w:rFonts w:cs="Arial"/>
              </w:rPr>
            </w:pPr>
          </w:p>
          <w:p w:rsidR="00DF3C8C" w:rsidRPr="00633268" w:rsidRDefault="00DF3C8C" w:rsidP="001C7AC1">
            <w:pPr>
              <w:rPr>
                <w:rFonts w:cs="Arial"/>
              </w:rPr>
            </w:pPr>
            <w:r w:rsidRPr="00633268">
              <w:rPr>
                <w:rFonts w:cs="Arial"/>
              </w:rPr>
              <w:t>L’entreprise doit veiller à ce que le stagiaire soit en ordre de visite médicale s’il y a des risques spécifiques aux stages.</w:t>
            </w:r>
            <w:r w:rsidRPr="00633268">
              <w:rPr>
                <w:rFonts w:cs="Arial"/>
                <w:vertAlign w:val="superscript"/>
              </w:rPr>
              <w:footnoteReference w:id="21"/>
            </w:r>
          </w:p>
          <w:p w:rsidR="00DF3C8C" w:rsidRPr="00633268" w:rsidRDefault="00DF3C8C" w:rsidP="001C7AC1">
            <w:pPr>
              <w:rPr>
                <w:rFonts w:cs="Arial"/>
              </w:rPr>
            </w:pPr>
            <w:r w:rsidRPr="00633268">
              <w:rPr>
                <w:rFonts w:cs="Arial"/>
              </w:rPr>
              <w:t>L’entreprise signe un contrat de stage tripartite : entreprise/stagiaire/CISP</w:t>
            </w:r>
          </w:p>
          <w:p w:rsidR="00DF3C8C" w:rsidRPr="00633268" w:rsidRDefault="00DF3C8C" w:rsidP="001C7AC1">
            <w:pPr>
              <w:rPr>
                <w:rFonts w:cs="Arial"/>
              </w:rPr>
            </w:pPr>
          </w:p>
          <w:p w:rsidR="00DF3C8C" w:rsidRPr="00633268" w:rsidRDefault="00DF3C8C" w:rsidP="001C7AC1">
            <w:pPr>
              <w:tabs>
                <w:tab w:val="left" w:pos="10080"/>
              </w:tabs>
              <w:ind w:right="-1190"/>
              <w:rPr>
                <w:rFonts w:cs="Arial"/>
                <w:b/>
              </w:rPr>
            </w:pPr>
            <w:r w:rsidRPr="00633268">
              <w:rPr>
                <w:rFonts w:cs="Arial"/>
                <w:b/>
              </w:rPr>
              <w:t>L’entreprise doit respecter ses engagements :</w:t>
            </w:r>
          </w:p>
          <w:p w:rsidR="00DF3C8C" w:rsidRPr="00633268" w:rsidRDefault="00DF3C8C" w:rsidP="007E7B10">
            <w:pPr>
              <w:pStyle w:val="Sansinterligne"/>
            </w:pPr>
            <w:r w:rsidRPr="00633268">
              <w:t>-</w:t>
            </w:r>
            <w:r w:rsidR="00D97A2D" w:rsidRPr="00633268">
              <w:t xml:space="preserve"> </w:t>
            </w:r>
            <w:r w:rsidRPr="00633268">
              <w:t xml:space="preserve">Désigner un tuteur/référent interne </w:t>
            </w:r>
          </w:p>
          <w:p w:rsidR="007E7B10" w:rsidRPr="00633268" w:rsidRDefault="00DF3C8C" w:rsidP="007E7B10">
            <w:pPr>
              <w:pStyle w:val="Sansinterligne"/>
            </w:pPr>
            <w:r w:rsidRPr="00633268">
              <w:t>-</w:t>
            </w:r>
            <w:r w:rsidR="00D97A2D" w:rsidRPr="00633268">
              <w:t xml:space="preserve"> </w:t>
            </w:r>
            <w:r w:rsidRPr="00633268">
              <w:t xml:space="preserve">Accueillir le stagiaire (visite des locaux, </w:t>
            </w:r>
          </w:p>
          <w:p w:rsidR="00DF3C8C" w:rsidRPr="00633268" w:rsidRDefault="00DF3C8C" w:rsidP="007E7B10">
            <w:pPr>
              <w:pStyle w:val="Sansinterligne"/>
            </w:pPr>
            <w:r w:rsidRPr="00633268">
              <w:t xml:space="preserve">explications des consignes de sécurité et </w:t>
            </w:r>
            <w:r w:rsidRPr="00633268">
              <w:lastRenderedPageBreak/>
              <w:t>d’hygiène)</w:t>
            </w:r>
          </w:p>
          <w:p w:rsidR="00DF3C8C" w:rsidRPr="00633268" w:rsidRDefault="00DF3C8C" w:rsidP="007E7B10">
            <w:pPr>
              <w:pStyle w:val="Sansinterligne"/>
            </w:pPr>
            <w:r w:rsidRPr="00633268">
              <w:t>-</w:t>
            </w:r>
            <w:r w:rsidR="00D97A2D" w:rsidRPr="00633268">
              <w:t xml:space="preserve"> </w:t>
            </w:r>
            <w:r w:rsidRPr="00633268">
              <w:t>Avertir le CISP en cas de difficultés rencontrées avec</w:t>
            </w:r>
            <w:r w:rsidR="007E7B10" w:rsidRPr="00633268">
              <w:t xml:space="preserve"> </w:t>
            </w:r>
            <w:r w:rsidRPr="00633268">
              <w:t>le stagiaire (absence/retard)</w:t>
            </w:r>
          </w:p>
          <w:p w:rsidR="007E7B10" w:rsidRPr="00633268" w:rsidRDefault="00DF3C8C" w:rsidP="007E7B10">
            <w:pPr>
              <w:pStyle w:val="Sansinterligne"/>
            </w:pPr>
            <w:r w:rsidRPr="00633268">
              <w:t>-Transmettre les prestations du stagiaire</w:t>
            </w:r>
          </w:p>
          <w:p w:rsidR="00DF3C8C" w:rsidRPr="00633268" w:rsidRDefault="00DF3C8C" w:rsidP="007E7B10">
            <w:pPr>
              <w:pStyle w:val="Sansinterligne"/>
            </w:pPr>
            <w:r w:rsidRPr="00633268">
              <w:t xml:space="preserve"> 1x/semaine </w:t>
            </w:r>
          </w:p>
          <w:p w:rsidR="00DF3C8C" w:rsidRPr="00633268" w:rsidRDefault="00DF3C8C" w:rsidP="007E7B10">
            <w:pPr>
              <w:pStyle w:val="Sansinterligne"/>
            </w:pPr>
            <w:r w:rsidRPr="00633268">
              <w:t>-Participer aux évaluations prévues</w:t>
            </w:r>
          </w:p>
          <w:p w:rsidR="00DF3C8C" w:rsidRPr="00633268" w:rsidRDefault="00DF3C8C" w:rsidP="001C7AC1">
            <w:pPr>
              <w:tabs>
                <w:tab w:val="left" w:pos="10080"/>
              </w:tabs>
              <w:ind w:right="-1190"/>
              <w:rPr>
                <w:rFonts w:cs="Arial"/>
              </w:rPr>
            </w:pPr>
          </w:p>
        </w:tc>
      </w:tr>
      <w:tr w:rsidR="00DF3C8C" w:rsidRPr="00633268" w:rsidTr="00B54B3E">
        <w:trPr>
          <w:trHeight w:val="565"/>
        </w:trPr>
        <w:tc>
          <w:tcPr>
            <w:tcW w:w="4820" w:type="dxa"/>
            <w:shd w:val="clear" w:color="auto" w:fill="C5FFFF"/>
            <w:vAlign w:val="center"/>
          </w:tcPr>
          <w:p w:rsidR="00DF3C8C" w:rsidRPr="00633268" w:rsidRDefault="00DF3C8C" w:rsidP="001C7AC1">
            <w:r w:rsidRPr="00633268">
              <w:lastRenderedPageBreak/>
              <w:t>Avantages</w:t>
            </w:r>
          </w:p>
        </w:tc>
        <w:tc>
          <w:tcPr>
            <w:tcW w:w="4536" w:type="dxa"/>
            <w:shd w:val="clear" w:color="auto" w:fill="C5FFFF"/>
            <w:vAlign w:val="center"/>
          </w:tcPr>
          <w:p w:rsidR="00DF3C8C" w:rsidRPr="00633268" w:rsidRDefault="00DF3C8C" w:rsidP="001C7AC1">
            <w:r w:rsidRPr="00633268">
              <w:t>Avantages</w:t>
            </w:r>
          </w:p>
        </w:tc>
      </w:tr>
      <w:tr w:rsidR="00DF3C8C" w:rsidRPr="00633268" w:rsidTr="007E7B10">
        <w:trPr>
          <w:trHeight w:val="1846"/>
        </w:trPr>
        <w:tc>
          <w:tcPr>
            <w:tcW w:w="4820" w:type="dxa"/>
            <w:shd w:val="clear" w:color="auto" w:fill="auto"/>
          </w:tcPr>
          <w:p w:rsidR="00DF3C8C" w:rsidRPr="00633268" w:rsidRDefault="00DF3C8C" w:rsidP="001C7AC1">
            <w:pPr>
              <w:numPr>
                <w:ilvl w:val="0"/>
                <w:numId w:val="44"/>
              </w:numPr>
              <w:spacing w:before="0" w:after="0" w:line="240" w:lineRule="auto"/>
              <w:jc w:val="left"/>
              <w:rPr>
                <w:rFonts w:cs="Arial"/>
              </w:rPr>
            </w:pPr>
            <w:r w:rsidRPr="00633268">
              <w:rPr>
                <w:rFonts w:cs="Arial"/>
              </w:rPr>
              <w:t xml:space="preserve">- Une expérience et des compétences pouvant être valorisées sur le marché de l’emploi. </w:t>
            </w:r>
          </w:p>
          <w:p w:rsidR="00DF3C8C" w:rsidRPr="00633268" w:rsidRDefault="00DF3C8C" w:rsidP="001C7AC1">
            <w:pPr>
              <w:numPr>
                <w:ilvl w:val="0"/>
                <w:numId w:val="44"/>
              </w:numPr>
              <w:spacing w:before="0" w:after="0" w:line="240" w:lineRule="auto"/>
              <w:jc w:val="left"/>
              <w:rPr>
                <w:rFonts w:cs="Arial"/>
              </w:rPr>
            </w:pPr>
            <w:r w:rsidRPr="00633268">
              <w:rPr>
                <w:rFonts w:cs="Arial"/>
              </w:rPr>
              <w:t>- Le maintien des allocations</w:t>
            </w:r>
          </w:p>
          <w:p w:rsidR="00DF3C8C" w:rsidRPr="00633268" w:rsidRDefault="00DF3C8C" w:rsidP="001C7AC1">
            <w:pPr>
              <w:numPr>
                <w:ilvl w:val="0"/>
                <w:numId w:val="44"/>
              </w:numPr>
              <w:spacing w:before="0" w:after="0" w:line="240" w:lineRule="auto"/>
              <w:jc w:val="left"/>
              <w:rPr>
                <w:rFonts w:cs="Arial"/>
              </w:rPr>
            </w:pPr>
            <w:r w:rsidRPr="00633268">
              <w:rPr>
                <w:rFonts w:cs="Arial"/>
              </w:rPr>
              <w:t>- Une indemnité horaire d’1€/heure de formation</w:t>
            </w:r>
          </w:p>
          <w:p w:rsidR="00DF3C8C" w:rsidRPr="00633268" w:rsidRDefault="00DF3C8C" w:rsidP="001C7AC1">
            <w:pPr>
              <w:numPr>
                <w:ilvl w:val="0"/>
                <w:numId w:val="44"/>
              </w:numPr>
              <w:spacing w:before="0" w:after="0" w:line="240" w:lineRule="auto"/>
              <w:jc w:val="left"/>
              <w:rPr>
                <w:rFonts w:cs="Arial"/>
              </w:rPr>
            </w:pPr>
            <w:r w:rsidRPr="00633268">
              <w:rPr>
                <w:rFonts w:cs="Arial"/>
              </w:rPr>
              <w:t>- Une intervention dans les frais de déplacement.</w:t>
            </w:r>
          </w:p>
          <w:p w:rsidR="00DF3C8C" w:rsidRPr="00633268" w:rsidRDefault="00DF3C8C" w:rsidP="001C7AC1">
            <w:pPr>
              <w:numPr>
                <w:ilvl w:val="0"/>
                <w:numId w:val="44"/>
              </w:numPr>
              <w:spacing w:before="0" w:after="0" w:line="240" w:lineRule="auto"/>
              <w:jc w:val="left"/>
              <w:rPr>
                <w:lang w:val="fr-FR"/>
              </w:rPr>
            </w:pPr>
            <w:r w:rsidRPr="00633268">
              <w:rPr>
                <w:rFonts w:cs="Arial"/>
              </w:rPr>
              <w:t>- Une assurance et un passage devant la médecine du travail pris en charge par le centre de formation.</w:t>
            </w:r>
          </w:p>
          <w:p w:rsidR="00DF3C8C" w:rsidRPr="00633268" w:rsidRDefault="00DF3C8C" w:rsidP="001C7AC1">
            <w:pPr>
              <w:pStyle w:val="Listepuces2"/>
              <w:numPr>
                <w:ilvl w:val="0"/>
                <w:numId w:val="44"/>
              </w:numPr>
              <w:tabs>
                <w:tab w:val="left" w:pos="708"/>
              </w:tabs>
            </w:pPr>
            <w:r w:rsidRPr="00633268">
              <w:t>A charge du CISP :</w:t>
            </w:r>
          </w:p>
          <w:p w:rsidR="00DF3C8C" w:rsidRPr="00633268" w:rsidRDefault="00DF3C8C" w:rsidP="001C7AC1">
            <w:pPr>
              <w:pStyle w:val="Listepuces2"/>
              <w:numPr>
                <w:ilvl w:val="0"/>
                <w:numId w:val="44"/>
              </w:numPr>
              <w:tabs>
                <w:tab w:val="left" w:pos="708"/>
              </w:tabs>
            </w:pPr>
            <w:r w:rsidRPr="00633268">
              <w:t>- Assurance accident de travail, couvrant le stagiaire tant en entreprise qu’au centre de formation et sur les chemins menant à ceux-ci</w:t>
            </w:r>
          </w:p>
          <w:p w:rsidR="00DF3C8C" w:rsidRPr="00633268" w:rsidRDefault="00DF3C8C" w:rsidP="001C7AC1">
            <w:pPr>
              <w:pStyle w:val="Listepuces2"/>
              <w:numPr>
                <w:ilvl w:val="0"/>
                <w:numId w:val="44"/>
              </w:numPr>
              <w:tabs>
                <w:tab w:val="left" w:pos="708"/>
              </w:tabs>
            </w:pPr>
            <w:r w:rsidRPr="00633268">
              <w:t>- Vêtements de travail et équipements de sécurité</w:t>
            </w:r>
          </w:p>
          <w:p w:rsidR="00DF3C8C" w:rsidRPr="00633268" w:rsidRDefault="00DF3C8C" w:rsidP="001C7AC1">
            <w:pPr>
              <w:pStyle w:val="Listepuces2"/>
              <w:numPr>
                <w:ilvl w:val="0"/>
                <w:numId w:val="44"/>
              </w:numPr>
              <w:tabs>
                <w:tab w:val="left" w:pos="708"/>
              </w:tabs>
              <w:rPr>
                <w:lang w:val="fr-FR"/>
              </w:rPr>
            </w:pPr>
          </w:p>
        </w:tc>
        <w:tc>
          <w:tcPr>
            <w:tcW w:w="4536" w:type="dxa"/>
            <w:shd w:val="clear" w:color="auto" w:fill="auto"/>
          </w:tcPr>
          <w:p w:rsidR="00DF3C8C" w:rsidRPr="00633268" w:rsidRDefault="00DF3C8C" w:rsidP="001C7AC1">
            <w:pPr>
              <w:numPr>
                <w:ilvl w:val="0"/>
                <w:numId w:val="30"/>
              </w:numPr>
              <w:tabs>
                <w:tab w:val="clear" w:pos="720"/>
                <w:tab w:val="num" w:pos="60"/>
              </w:tabs>
              <w:spacing w:before="0" w:after="0" w:line="240" w:lineRule="auto"/>
              <w:ind w:left="60"/>
              <w:jc w:val="left"/>
              <w:rPr>
                <w:rFonts w:cs="Arial"/>
              </w:rPr>
            </w:pPr>
            <w:r w:rsidRPr="00633268">
              <w:rPr>
                <w:rFonts w:cs="Arial"/>
              </w:rPr>
              <w:t>- Un stagiaire étroitement suivi par le centre de formation</w:t>
            </w:r>
          </w:p>
          <w:p w:rsidR="00DF3C8C" w:rsidRPr="00633268" w:rsidRDefault="00DF3C8C" w:rsidP="001C7AC1">
            <w:pPr>
              <w:numPr>
                <w:ilvl w:val="0"/>
                <w:numId w:val="30"/>
              </w:numPr>
              <w:tabs>
                <w:tab w:val="clear" w:pos="720"/>
                <w:tab w:val="num" w:pos="60"/>
              </w:tabs>
              <w:spacing w:before="0" w:after="0" w:line="240" w:lineRule="auto"/>
              <w:ind w:left="60"/>
              <w:jc w:val="left"/>
              <w:rPr>
                <w:rFonts w:cs="Arial"/>
              </w:rPr>
            </w:pPr>
            <w:r w:rsidRPr="00633268">
              <w:rPr>
                <w:rFonts w:cs="Arial"/>
              </w:rPr>
              <w:t>- Un demandeur d’emploi apporte ses compétences et son savoir-faire au sein de l’entreprise</w:t>
            </w:r>
          </w:p>
          <w:p w:rsidR="00DF3C8C" w:rsidRPr="00633268" w:rsidRDefault="00DF3C8C" w:rsidP="001C7AC1">
            <w:pPr>
              <w:spacing w:after="0" w:line="240" w:lineRule="auto"/>
              <w:rPr>
                <w:rFonts w:cs="Arial"/>
              </w:rPr>
            </w:pPr>
          </w:p>
          <w:p w:rsidR="00DF3C8C" w:rsidRPr="00633268" w:rsidRDefault="00DF3C8C" w:rsidP="001C7AC1">
            <w:pPr>
              <w:spacing w:after="0" w:line="240" w:lineRule="auto"/>
            </w:pPr>
          </w:p>
        </w:tc>
      </w:tr>
      <w:tr w:rsidR="00DF3C8C" w:rsidRPr="00633268" w:rsidTr="00B54B3E">
        <w:trPr>
          <w:trHeight w:val="565"/>
        </w:trPr>
        <w:tc>
          <w:tcPr>
            <w:tcW w:w="4820" w:type="dxa"/>
            <w:shd w:val="clear" w:color="auto" w:fill="C5FFFF"/>
            <w:vAlign w:val="center"/>
          </w:tcPr>
          <w:p w:rsidR="00DF3C8C" w:rsidRPr="00633268" w:rsidRDefault="00DF3C8C" w:rsidP="001C7AC1">
            <w:r w:rsidRPr="00633268">
              <w:t>Statut</w:t>
            </w:r>
          </w:p>
        </w:tc>
        <w:tc>
          <w:tcPr>
            <w:tcW w:w="4536" w:type="dxa"/>
            <w:shd w:val="clear" w:color="auto" w:fill="C5FFFF"/>
          </w:tcPr>
          <w:p w:rsidR="00DF3C8C" w:rsidRPr="00633268" w:rsidRDefault="00DF3C8C" w:rsidP="001C7AC1"/>
        </w:tc>
      </w:tr>
      <w:tr w:rsidR="00DF3C8C" w:rsidRPr="00633268" w:rsidTr="007E7B10">
        <w:trPr>
          <w:trHeight w:val="808"/>
        </w:trPr>
        <w:tc>
          <w:tcPr>
            <w:tcW w:w="4820" w:type="dxa"/>
            <w:shd w:val="clear" w:color="auto" w:fill="auto"/>
            <w:vAlign w:val="center"/>
          </w:tcPr>
          <w:p w:rsidR="00DF3C8C" w:rsidRPr="00633268" w:rsidRDefault="00DF3C8C" w:rsidP="001C7AC1">
            <w:r w:rsidRPr="00633268">
              <w:t>Demandeur d’emploi inoccupé</w:t>
            </w:r>
          </w:p>
          <w:p w:rsidR="00DF3C8C" w:rsidRPr="00633268" w:rsidRDefault="00DF3C8C" w:rsidP="001C7AC1"/>
        </w:tc>
        <w:tc>
          <w:tcPr>
            <w:tcW w:w="4536" w:type="dxa"/>
            <w:shd w:val="clear" w:color="auto" w:fill="auto"/>
          </w:tcPr>
          <w:p w:rsidR="00DF3C8C" w:rsidRPr="00633268" w:rsidRDefault="00DF3C8C" w:rsidP="001C7AC1"/>
        </w:tc>
      </w:tr>
      <w:tr w:rsidR="00DF3C8C" w:rsidRPr="00633268" w:rsidTr="00B54B3E">
        <w:trPr>
          <w:trHeight w:val="565"/>
        </w:trPr>
        <w:tc>
          <w:tcPr>
            <w:tcW w:w="4820" w:type="dxa"/>
            <w:shd w:val="clear" w:color="auto" w:fill="C5FFFF"/>
            <w:vAlign w:val="center"/>
          </w:tcPr>
          <w:p w:rsidR="00DF3C8C" w:rsidRPr="00633268" w:rsidRDefault="00DF3C8C" w:rsidP="001C7AC1">
            <w:r w:rsidRPr="00633268">
              <w:t>Revenu</w:t>
            </w:r>
            <w:r w:rsidR="00D97A2D" w:rsidRPr="00633268">
              <w:t xml:space="preserve"> stagiaire</w:t>
            </w:r>
          </w:p>
        </w:tc>
        <w:tc>
          <w:tcPr>
            <w:tcW w:w="4536" w:type="dxa"/>
            <w:shd w:val="clear" w:color="auto" w:fill="C5FFFF"/>
            <w:vAlign w:val="center"/>
          </w:tcPr>
          <w:p w:rsidR="00DF3C8C" w:rsidRPr="00633268" w:rsidRDefault="00DF3C8C" w:rsidP="001C7AC1">
            <w:pPr>
              <w:jc w:val="center"/>
            </w:pPr>
            <w:r w:rsidRPr="00633268">
              <w:t>Coûts à charge de l’entreprise</w:t>
            </w:r>
          </w:p>
        </w:tc>
      </w:tr>
      <w:tr w:rsidR="00DF3C8C" w:rsidRPr="00633268" w:rsidTr="007E7B10">
        <w:trPr>
          <w:trHeight w:val="565"/>
        </w:trPr>
        <w:tc>
          <w:tcPr>
            <w:tcW w:w="4820" w:type="dxa"/>
            <w:vMerge w:val="restart"/>
            <w:shd w:val="clear" w:color="auto" w:fill="auto"/>
            <w:vAlign w:val="center"/>
          </w:tcPr>
          <w:p w:rsidR="00DF3C8C" w:rsidRPr="00633268" w:rsidRDefault="00DF3C8C" w:rsidP="001C7AC1">
            <w:pPr>
              <w:spacing w:after="0" w:line="240" w:lineRule="auto"/>
            </w:pPr>
            <w:r w:rsidRPr="00633268">
              <w:t>Allocations de chômage d’insertion ou du revenu d’intégration sociale</w:t>
            </w:r>
          </w:p>
          <w:p w:rsidR="00DF3C8C" w:rsidRPr="00633268" w:rsidRDefault="00DF3C8C" w:rsidP="001C7AC1">
            <w:pPr>
              <w:spacing w:after="0" w:line="240" w:lineRule="auto"/>
            </w:pPr>
            <w:r w:rsidRPr="00633268">
              <w:t>1€ par heure de formation</w:t>
            </w:r>
          </w:p>
          <w:p w:rsidR="00DF3C8C" w:rsidRPr="00633268" w:rsidRDefault="00DF3C8C" w:rsidP="001C7AC1">
            <w:pPr>
              <w:spacing w:after="0" w:line="240" w:lineRule="auto"/>
            </w:pPr>
          </w:p>
        </w:tc>
        <w:tc>
          <w:tcPr>
            <w:tcW w:w="4536" w:type="dxa"/>
            <w:shd w:val="clear" w:color="auto" w:fill="auto"/>
            <w:vAlign w:val="center"/>
          </w:tcPr>
          <w:p w:rsidR="00DF3C8C" w:rsidRPr="00633268" w:rsidRDefault="00DF3C8C" w:rsidP="001C7AC1">
            <w:pPr>
              <w:pStyle w:val="Paragraphedeliste"/>
              <w:numPr>
                <w:ilvl w:val="0"/>
                <w:numId w:val="42"/>
              </w:numPr>
              <w:spacing w:before="0" w:after="200"/>
              <w:jc w:val="left"/>
              <w:rPr>
                <w:rFonts w:cs="Arial"/>
              </w:rPr>
            </w:pPr>
            <w:r w:rsidRPr="00633268">
              <w:rPr>
                <w:rFonts w:cs="Arial"/>
                <w:b/>
              </w:rPr>
              <w:t>L’entreprise doit veiller à</w:t>
            </w:r>
            <w:r w:rsidRPr="00633268">
              <w:rPr>
                <w:rFonts w:cs="Arial"/>
              </w:rPr>
              <w:t xml:space="preserve"> ce que son assurance civile couvre le stagiaire (en cas de dommage sur les biens d’un client sur le chantier, etc.)</w:t>
            </w:r>
          </w:p>
          <w:p w:rsidR="00DF3C8C" w:rsidRPr="00633268" w:rsidRDefault="00DF3C8C" w:rsidP="001C7AC1">
            <w:pPr>
              <w:pStyle w:val="Paragraphedeliste"/>
              <w:numPr>
                <w:ilvl w:val="0"/>
                <w:numId w:val="42"/>
              </w:numPr>
              <w:spacing w:before="0" w:after="200"/>
              <w:jc w:val="left"/>
              <w:rPr>
                <w:rFonts w:cs="Arial"/>
              </w:rPr>
            </w:pPr>
            <w:r w:rsidRPr="00633268">
              <w:rPr>
                <w:rFonts w:cs="Arial"/>
                <w:b/>
              </w:rPr>
              <w:t>L’entreprise prend en charge</w:t>
            </w:r>
            <w:r w:rsidRPr="00633268">
              <w:rPr>
                <w:rFonts w:cs="Arial"/>
              </w:rPr>
              <w:t xml:space="preserve"> : </w:t>
            </w:r>
          </w:p>
          <w:p w:rsidR="00DF3C8C" w:rsidRPr="00633268" w:rsidRDefault="00DF3C8C" w:rsidP="001C7AC1">
            <w:pPr>
              <w:pStyle w:val="Paragraphedeliste"/>
              <w:numPr>
                <w:ilvl w:val="0"/>
                <w:numId w:val="45"/>
              </w:numPr>
              <w:spacing w:before="0" w:after="0"/>
              <w:jc w:val="left"/>
              <w:rPr>
                <w:rFonts w:cs="Arial"/>
              </w:rPr>
            </w:pPr>
            <w:r w:rsidRPr="00633268">
              <w:rPr>
                <w:rFonts w:cs="Arial"/>
              </w:rPr>
              <w:t>Frais de la visite médicale du stagiaire</w:t>
            </w:r>
            <w:r w:rsidRPr="00633268">
              <w:rPr>
                <w:rStyle w:val="Appelnotedebasdep"/>
                <w:rFonts w:cs="Arial"/>
              </w:rPr>
              <w:footnoteReference w:id="22"/>
            </w:r>
          </w:p>
          <w:p w:rsidR="00DF3C8C" w:rsidRPr="00633268" w:rsidRDefault="00DF3C8C" w:rsidP="001C7AC1">
            <w:pPr>
              <w:pStyle w:val="Paragraphedeliste"/>
              <w:numPr>
                <w:ilvl w:val="0"/>
                <w:numId w:val="45"/>
              </w:numPr>
              <w:spacing w:before="0" w:after="0"/>
              <w:jc w:val="left"/>
              <w:rPr>
                <w:rFonts w:cs="Arial"/>
              </w:rPr>
            </w:pPr>
            <w:r w:rsidRPr="00633268">
              <w:rPr>
                <w:rFonts w:cs="Arial"/>
              </w:rPr>
              <w:t>Frais de déplacement</w:t>
            </w:r>
          </w:p>
          <w:p w:rsidR="00DF3C8C" w:rsidRPr="00633268" w:rsidRDefault="00DF3C8C" w:rsidP="001C7AC1">
            <w:pPr>
              <w:pStyle w:val="Paragraphedeliste"/>
              <w:numPr>
                <w:ilvl w:val="0"/>
                <w:numId w:val="45"/>
              </w:numPr>
              <w:spacing w:before="0" w:after="0"/>
              <w:jc w:val="left"/>
              <w:rPr>
                <w:rFonts w:cs="Arial"/>
              </w:rPr>
            </w:pPr>
            <w:r w:rsidRPr="00633268">
              <w:rPr>
                <w:rFonts w:cs="Arial"/>
              </w:rPr>
              <w:t>Frais liés à l’assurance</w:t>
            </w:r>
          </w:p>
          <w:p w:rsidR="00DF3C8C" w:rsidRPr="00633268" w:rsidRDefault="00DF3C8C" w:rsidP="001C7AC1">
            <w:pPr>
              <w:pStyle w:val="Paragraphedeliste"/>
              <w:numPr>
                <w:ilvl w:val="0"/>
                <w:numId w:val="45"/>
              </w:numPr>
              <w:spacing w:before="0" w:after="0"/>
              <w:jc w:val="left"/>
              <w:rPr>
                <w:rFonts w:cs="Arial"/>
              </w:rPr>
            </w:pPr>
            <w:r w:rsidRPr="00633268">
              <w:rPr>
                <w:rFonts w:cs="Arial"/>
              </w:rPr>
              <w:t>Frais administratifs</w:t>
            </w:r>
          </w:p>
          <w:p w:rsidR="00DF3C8C" w:rsidRPr="00633268" w:rsidRDefault="00DF3C8C" w:rsidP="001C7AC1">
            <w:pPr>
              <w:pStyle w:val="Paragraphedeliste"/>
              <w:numPr>
                <w:ilvl w:val="0"/>
                <w:numId w:val="45"/>
              </w:numPr>
              <w:spacing w:before="0" w:after="0"/>
              <w:jc w:val="left"/>
              <w:rPr>
                <w:rFonts w:cs="Arial"/>
              </w:rPr>
            </w:pPr>
            <w:r w:rsidRPr="00633268">
              <w:rPr>
                <w:rFonts w:cs="Arial"/>
              </w:rPr>
              <w:lastRenderedPageBreak/>
              <w:t>Les vêtements de travail et de sécurité spécifiques au métier</w:t>
            </w:r>
          </w:p>
          <w:p w:rsidR="00DF3C8C" w:rsidRPr="00633268" w:rsidRDefault="00DF3C8C" w:rsidP="007E7B10">
            <w:pPr>
              <w:pStyle w:val="Paragraphedeliste"/>
              <w:numPr>
                <w:ilvl w:val="0"/>
                <w:numId w:val="45"/>
              </w:numPr>
              <w:spacing w:before="0" w:after="0"/>
              <w:jc w:val="left"/>
            </w:pPr>
            <w:r w:rsidRPr="00633268">
              <w:rPr>
                <w:rFonts w:cs="Arial"/>
              </w:rPr>
              <w:t>Les coûts propres à chaque métier (équipements de sécurités spécifiques, etc.)</w:t>
            </w:r>
          </w:p>
        </w:tc>
      </w:tr>
      <w:tr w:rsidR="00DF3C8C" w:rsidRPr="00633268" w:rsidTr="00B54B3E">
        <w:trPr>
          <w:trHeight w:val="565"/>
        </w:trPr>
        <w:tc>
          <w:tcPr>
            <w:tcW w:w="4820" w:type="dxa"/>
            <w:vMerge/>
            <w:shd w:val="clear" w:color="auto" w:fill="auto"/>
            <w:vAlign w:val="center"/>
          </w:tcPr>
          <w:p w:rsidR="00DF3C8C" w:rsidRPr="00633268" w:rsidRDefault="00DF3C8C" w:rsidP="001C7AC1"/>
        </w:tc>
        <w:tc>
          <w:tcPr>
            <w:tcW w:w="4536" w:type="dxa"/>
            <w:shd w:val="clear" w:color="auto" w:fill="C5FFFF"/>
            <w:vAlign w:val="center"/>
          </w:tcPr>
          <w:p w:rsidR="00DF3C8C" w:rsidRPr="00633268" w:rsidRDefault="00DF3C8C" w:rsidP="001C7AC1">
            <w:pPr>
              <w:jc w:val="center"/>
            </w:pPr>
            <w:r w:rsidRPr="00633268">
              <w:t>Remboursement par le pouvoir adjudicateur</w:t>
            </w:r>
          </w:p>
        </w:tc>
      </w:tr>
      <w:tr w:rsidR="00DF3C8C" w:rsidRPr="00633268" w:rsidTr="007E7B10">
        <w:trPr>
          <w:trHeight w:val="565"/>
        </w:trPr>
        <w:tc>
          <w:tcPr>
            <w:tcW w:w="4820" w:type="dxa"/>
            <w:vMerge/>
            <w:shd w:val="clear" w:color="auto" w:fill="auto"/>
            <w:vAlign w:val="center"/>
          </w:tcPr>
          <w:p w:rsidR="00DF3C8C" w:rsidRPr="00633268" w:rsidRDefault="00DF3C8C" w:rsidP="001C7AC1"/>
        </w:tc>
        <w:tc>
          <w:tcPr>
            <w:tcW w:w="4536" w:type="dxa"/>
            <w:shd w:val="clear" w:color="auto" w:fill="auto"/>
            <w:vAlign w:val="center"/>
          </w:tcPr>
          <w:p w:rsidR="00DF3C8C" w:rsidRPr="00633268" w:rsidRDefault="00DF3C8C" w:rsidP="001C7AC1">
            <w:r w:rsidRPr="00633268">
              <w:t>Durant la période de la clause sociale, le pouvoir adjudicateur rembourse à l’entreprise 4,02€ par heure de formation passée en entreprise.</w:t>
            </w:r>
          </w:p>
        </w:tc>
      </w:tr>
      <w:tr w:rsidR="00DF3C8C" w:rsidRPr="00633268" w:rsidTr="00B54B3E">
        <w:trPr>
          <w:trHeight w:val="703"/>
        </w:trPr>
        <w:tc>
          <w:tcPr>
            <w:tcW w:w="9356" w:type="dxa"/>
            <w:gridSpan w:val="2"/>
            <w:shd w:val="clear" w:color="auto" w:fill="C5FFFF"/>
            <w:vAlign w:val="center"/>
          </w:tcPr>
          <w:p w:rsidR="00DF3C8C" w:rsidRPr="00633268" w:rsidRDefault="00DF3C8C" w:rsidP="001C7AC1">
            <w:pPr>
              <w:jc w:val="center"/>
              <w:rPr>
                <w:b/>
              </w:rPr>
            </w:pPr>
            <w:r w:rsidRPr="00633268">
              <w:rPr>
                <w:b/>
              </w:rPr>
              <w:t>Durée et rythme de la formation</w:t>
            </w:r>
          </w:p>
        </w:tc>
      </w:tr>
      <w:tr w:rsidR="00DF3C8C" w:rsidRPr="00633268" w:rsidTr="00D97A2D">
        <w:trPr>
          <w:trHeight w:val="565"/>
        </w:trPr>
        <w:tc>
          <w:tcPr>
            <w:tcW w:w="9356" w:type="dxa"/>
            <w:gridSpan w:val="2"/>
            <w:shd w:val="clear" w:color="auto" w:fill="auto"/>
            <w:vAlign w:val="center"/>
          </w:tcPr>
          <w:p w:rsidR="00DF3C8C" w:rsidRPr="00633268" w:rsidRDefault="00DF3C8C" w:rsidP="001C7AC1">
            <w:pPr>
              <w:pStyle w:val="Default"/>
              <w:rPr>
                <w:rFonts w:cs="Arial"/>
                <w:color w:val="auto"/>
                <w:sz w:val="22"/>
                <w:szCs w:val="22"/>
              </w:rPr>
            </w:pPr>
            <w:r w:rsidRPr="00633268">
              <w:rPr>
                <w:rFonts w:cs="Arial"/>
                <w:b/>
                <w:color w:val="auto"/>
                <w:sz w:val="22"/>
                <w:szCs w:val="22"/>
              </w:rPr>
              <w:t>Durée et rythme de la formation variable :</w:t>
            </w:r>
            <w:r w:rsidRPr="00633268">
              <w:rPr>
                <w:rFonts w:cs="Arial"/>
                <w:color w:val="auto"/>
                <w:sz w:val="22"/>
                <w:szCs w:val="22"/>
              </w:rPr>
              <w:t xml:space="preserve"> déterminée au cas par cas par le centre de formation en fonction de chaque stagiaire (max 50% du temps plein horaire mais répartis de façon variable sur maximum trois ans) et pour maximum 520 heures par stage. Cependant par dérogation, le stage peut excéder la durée de 520 heures dans les cas requis par une autre législation ou règlementation fixant des critères spécifiques à l'organisation de formations dans certains secteurs d'activité. Dans ce cas, l’Administration peut autoriser le centre à déroger à la durée de 520 heures. </w:t>
            </w:r>
          </w:p>
          <w:p w:rsidR="007E7B10" w:rsidRPr="00633268" w:rsidRDefault="007E7B10" w:rsidP="001C7AC1">
            <w:pPr>
              <w:pStyle w:val="Default"/>
              <w:rPr>
                <w:rFonts w:cs="Arial"/>
                <w:color w:val="auto"/>
                <w:sz w:val="22"/>
                <w:szCs w:val="22"/>
              </w:rPr>
            </w:pPr>
          </w:p>
          <w:p w:rsidR="00DF3C8C" w:rsidRPr="00633268" w:rsidRDefault="00DF3C8C" w:rsidP="001C7AC1">
            <w:pPr>
              <w:pStyle w:val="Default"/>
              <w:rPr>
                <w:rFonts w:cs="Arial"/>
                <w:color w:val="auto"/>
                <w:sz w:val="22"/>
                <w:szCs w:val="22"/>
              </w:rPr>
            </w:pPr>
            <w:r w:rsidRPr="00633268">
              <w:rPr>
                <w:rFonts w:cs="Arial"/>
                <w:color w:val="auto"/>
                <w:sz w:val="22"/>
                <w:szCs w:val="22"/>
              </w:rPr>
              <w:t xml:space="preserve">La durée cumulée des stages prévus dans le programme individuel de formation </w:t>
            </w:r>
            <w:r w:rsidRPr="00633268">
              <w:rPr>
                <w:rFonts w:cs="Arial"/>
                <w:b/>
                <w:color w:val="auto"/>
                <w:sz w:val="22"/>
                <w:szCs w:val="22"/>
              </w:rPr>
              <w:t>ne peut pas être supérieure à la moitié de la durée du programme de formation.</w:t>
            </w:r>
            <w:r w:rsidRPr="00633268">
              <w:rPr>
                <w:rFonts w:cs="Arial"/>
                <w:color w:val="auto"/>
                <w:sz w:val="22"/>
                <w:szCs w:val="22"/>
              </w:rPr>
              <w:t xml:space="preserve"> </w:t>
            </w:r>
          </w:p>
          <w:p w:rsidR="00DF3C8C" w:rsidRPr="00633268" w:rsidRDefault="00DF3C8C" w:rsidP="001C7AC1">
            <w:pPr>
              <w:pStyle w:val="Default"/>
              <w:rPr>
                <w:rFonts w:cs="Arial"/>
                <w:color w:val="auto"/>
                <w:sz w:val="22"/>
                <w:szCs w:val="22"/>
              </w:rPr>
            </w:pPr>
          </w:p>
          <w:p w:rsidR="00DF3C8C" w:rsidRPr="00633268" w:rsidRDefault="00DF3C8C" w:rsidP="001C7AC1">
            <w:pPr>
              <w:pStyle w:val="Default"/>
              <w:rPr>
                <w:color w:val="auto"/>
                <w:sz w:val="22"/>
                <w:szCs w:val="22"/>
              </w:rPr>
            </w:pPr>
            <w:r w:rsidRPr="00633268">
              <w:rPr>
                <w:b/>
                <w:color w:val="auto"/>
                <w:sz w:val="22"/>
                <w:szCs w:val="22"/>
              </w:rPr>
              <w:t>Modalités du contrat de stage </w:t>
            </w:r>
            <w:proofErr w:type="gramStart"/>
            <w:r w:rsidRPr="00633268">
              <w:rPr>
                <w:b/>
                <w:color w:val="auto"/>
                <w:sz w:val="22"/>
                <w:szCs w:val="22"/>
              </w:rPr>
              <w:t>:</w:t>
            </w:r>
            <w:r w:rsidRPr="00633268">
              <w:rPr>
                <w:color w:val="auto"/>
                <w:sz w:val="22"/>
                <w:szCs w:val="22"/>
              </w:rPr>
              <w:t xml:space="preserve">  un</w:t>
            </w:r>
            <w:proofErr w:type="gramEnd"/>
            <w:r w:rsidRPr="00633268">
              <w:rPr>
                <w:color w:val="auto"/>
                <w:sz w:val="22"/>
                <w:szCs w:val="22"/>
              </w:rPr>
              <w:t xml:space="preserve"> contrat individuel de stage est conclu entre le stagiaire, le centre avec lequel le stagiaire a conclu le contrat pédagogique ainsi que l'entreprise ou le centre dans lequel est organisé le stage. Le contrat contient au minimum les éléments suivants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1° les parties signataires du contrat de stage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2° les droits et obligations des parties en ce compris la prise en charge des coûts de la formation du stagiaire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3° la filière dans laquelle le stagiaire est inscrit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4° les objectifs du stage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5° la durée et le rythme hebdomadaire du stage ; </w:t>
            </w:r>
          </w:p>
          <w:p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6° la description de la ou des fonctions exercées par le stagiaire au cours du stage en conformité avec le programme de la filière ; </w:t>
            </w:r>
          </w:p>
          <w:p w:rsidR="00DF3C8C" w:rsidRPr="00633268" w:rsidRDefault="007E7B10" w:rsidP="001C7AC1">
            <w:r w:rsidRPr="00633268">
              <w:t xml:space="preserve">  </w:t>
            </w:r>
            <w:r w:rsidR="00DF3C8C" w:rsidRPr="00633268">
              <w:t>7° les critères et les modalités de l'évaluation.</w:t>
            </w:r>
            <w:r w:rsidR="00DF3C8C" w:rsidRPr="00633268">
              <w:rPr>
                <w:rFonts w:cs="Arial"/>
              </w:rPr>
              <w:t xml:space="preserve"> </w:t>
            </w:r>
          </w:p>
        </w:tc>
      </w:tr>
    </w:tbl>
    <w:p w:rsidR="00DF3C8C" w:rsidRPr="00633268" w:rsidRDefault="00DF3C8C" w:rsidP="00DF3C8C"/>
    <w:p w:rsidR="00FA2CA9" w:rsidRPr="00633268" w:rsidRDefault="00FA2CA9" w:rsidP="00FA2CA9"/>
    <w:p w:rsidR="005458A0" w:rsidRDefault="005458A0"/>
    <w:sectPr w:rsidR="005458A0" w:rsidSect="00C9712D">
      <w:head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F8" w:rsidRDefault="009140F8" w:rsidP="005C1BDD">
      <w:pPr>
        <w:spacing w:after="0" w:line="240" w:lineRule="auto"/>
      </w:pPr>
      <w:r>
        <w:separator/>
      </w:r>
    </w:p>
  </w:endnote>
  <w:endnote w:type="continuationSeparator" w:id="0">
    <w:p w:rsidR="009140F8" w:rsidRDefault="009140F8" w:rsidP="005C1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F8" w:rsidRDefault="009140F8" w:rsidP="00C41D9F">
    <w:pPr>
      <w:jc w:val="center"/>
    </w:pP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F8" w:rsidRDefault="009140F8" w:rsidP="005C1BDD">
      <w:pPr>
        <w:spacing w:after="0" w:line="240" w:lineRule="auto"/>
      </w:pPr>
      <w:r>
        <w:separator/>
      </w:r>
    </w:p>
  </w:footnote>
  <w:footnote w:type="continuationSeparator" w:id="0">
    <w:p w:rsidR="009140F8" w:rsidRDefault="009140F8" w:rsidP="005C1BDD">
      <w:pPr>
        <w:spacing w:after="0" w:line="240" w:lineRule="auto"/>
      </w:pPr>
      <w:r>
        <w:continuationSeparator/>
      </w:r>
    </w:p>
  </w:footnote>
  <w:footnote w:id="1">
    <w:p w:rsidR="009140F8" w:rsidRDefault="009140F8" w:rsidP="005768B2">
      <w:pPr>
        <w:pStyle w:val="Notedebasdepage"/>
      </w:pPr>
      <w:r>
        <w:rPr>
          <w:rStyle w:val="Appelnotedebasdep"/>
        </w:rPr>
        <w:footnoteRef/>
      </w:r>
      <w:r>
        <w:t xml:space="preserve"> </w:t>
      </w:r>
      <w:r w:rsidRPr="00AB7E25">
        <w:t xml:space="preserve">Par exemple, l’apprenant a les mêmes congés que les travailleurs. </w:t>
      </w:r>
      <w:r>
        <w:t xml:space="preserve">Selon les mutualités, il </w:t>
      </w:r>
      <w:r w:rsidRPr="00AB7E25">
        <w:t xml:space="preserve">est </w:t>
      </w:r>
      <w:r>
        <w:t>parfois</w:t>
      </w:r>
      <w:r w:rsidRPr="00AB7E25">
        <w:t xml:space="preserve"> considéré comme un travailleur </w:t>
      </w:r>
      <w:r>
        <w:t>ou comme étudiant.</w:t>
      </w:r>
    </w:p>
  </w:footnote>
  <w:footnote w:id="2">
    <w:p w:rsidR="009140F8" w:rsidRDefault="009140F8" w:rsidP="005768B2">
      <w:pPr>
        <w:pStyle w:val="NormalWeb"/>
      </w:pPr>
      <w:r>
        <w:rPr>
          <w:rStyle w:val="Appelnotedebasdep"/>
        </w:rPr>
        <w:footnoteRef/>
      </w:r>
      <w:r>
        <w:t xml:space="preserve"> </w:t>
      </w:r>
      <w:r w:rsidRPr="005C0DCD">
        <w:rPr>
          <w:rFonts w:ascii="Calibri" w:eastAsia="Calibri" w:hAnsi="Calibri"/>
          <w:sz w:val="20"/>
          <w:szCs w:val="20"/>
          <w:lang w:eastAsia="en-US"/>
        </w:rPr>
        <w:t>Barèmes indexés au 1er janvier 201</w:t>
      </w:r>
      <w:r>
        <w:rPr>
          <w:rFonts w:ascii="Calibri" w:eastAsia="Calibri" w:hAnsi="Calibri"/>
          <w:sz w:val="20"/>
          <w:szCs w:val="20"/>
          <w:lang w:eastAsia="en-US"/>
        </w:rPr>
        <w:t xml:space="preserve">9. Les montants des allocations sont des montants </w:t>
      </w:r>
      <w:r w:rsidRPr="005C0DCD">
        <w:rPr>
          <w:rFonts w:ascii="Calibri" w:eastAsia="Calibri" w:hAnsi="Calibri"/>
          <w:sz w:val="20"/>
          <w:szCs w:val="20"/>
          <w:lang w:eastAsia="en-US"/>
        </w:rPr>
        <w:t>nets</w:t>
      </w:r>
      <w:r>
        <w:rPr>
          <w:rFonts w:ascii="Calibri" w:eastAsia="Calibri" w:hAnsi="Calibri"/>
          <w:sz w:val="20"/>
          <w:szCs w:val="20"/>
          <w:lang w:eastAsia="en-US"/>
        </w:rPr>
        <w:t>.  Les cotisations ONSS sont dans la plupart des cas limités à +/- 2 à 3 % (hors cotisations vacances annuelles si ouvriers)</w:t>
      </w:r>
      <w:r w:rsidRPr="005C0DCD">
        <w:rPr>
          <w:rFonts w:ascii="Calibri" w:eastAsia="Calibri" w:hAnsi="Calibri"/>
          <w:sz w:val="20"/>
          <w:szCs w:val="20"/>
          <w:lang w:eastAsia="en-US"/>
        </w:rPr>
        <w:t>.</w:t>
      </w:r>
    </w:p>
  </w:footnote>
  <w:footnote w:id="3">
    <w:p w:rsidR="009140F8" w:rsidRDefault="009140F8" w:rsidP="005768B2">
      <w:pPr>
        <w:pStyle w:val="Notedebasdepage"/>
      </w:pPr>
      <w:r>
        <w:rPr>
          <w:rStyle w:val="Appelnotedebasdep"/>
        </w:rPr>
        <w:footnoteRef/>
      </w:r>
      <w:r>
        <w:t xml:space="preserve"> Le salaire reste le même chaque mois, quel que soit le nombre d’heures de formation en entreprise. L’apprenti</w:t>
      </w:r>
      <w:r w:rsidRPr="005026F3">
        <w:t xml:space="preserve"> ne travaille pas le même nombre de jours en entreprise chaque mois. Pendant les vacances scolaires, les centres de formation ferme</w:t>
      </w:r>
      <w:r>
        <w:t>nt</w:t>
      </w:r>
      <w:r w:rsidRPr="005026F3">
        <w:t xml:space="preserve"> et l’apprenant se forme en entreprise. Les mois où il est en congé, il peut être formé seulement que quelques jours (par exemple, en juillet, il y a souvent les congés du bâtiment).</w:t>
      </w:r>
    </w:p>
    <w:p w:rsidR="009140F8" w:rsidRDefault="009140F8" w:rsidP="005768B2">
      <w:pPr>
        <w:pStyle w:val="Notedebasdepage"/>
      </w:pPr>
    </w:p>
  </w:footnote>
  <w:footnote w:id="4">
    <w:p w:rsidR="009140F8" w:rsidRPr="004D1A93" w:rsidRDefault="009140F8" w:rsidP="00C9712D">
      <w:pPr>
        <w:pStyle w:val="Notedebasdepage"/>
        <w:jc w:val="left"/>
        <w:rPr>
          <w:strike/>
        </w:rPr>
      </w:pPr>
    </w:p>
  </w:footnote>
  <w:footnote w:id="5">
    <w:p w:rsidR="009140F8" w:rsidRDefault="009140F8" w:rsidP="00C41D9F">
      <w:pPr>
        <w:pStyle w:val="Notedebasdepage"/>
      </w:pPr>
      <w:r>
        <w:rPr>
          <w:rStyle w:val="Appelnotedebasdep"/>
        </w:rPr>
        <w:footnoteRef/>
      </w:r>
      <w:r>
        <w:t xml:space="preserve"> Le moniteur est la personne en charge de l’apprentissage effectif du jeune.</w:t>
      </w:r>
    </w:p>
  </w:footnote>
  <w:footnote w:id="6">
    <w:p w:rsidR="009140F8" w:rsidRDefault="009140F8" w:rsidP="00C41D9F">
      <w:pPr>
        <w:pStyle w:val="Notedebasdepage"/>
      </w:pPr>
      <w:r>
        <w:rPr>
          <w:rStyle w:val="Appelnotedebasdep"/>
        </w:rPr>
        <w:footnoteRef/>
      </w:r>
      <w:r>
        <w:t xml:space="preserve"> La norme de capacité formative est définie dans le règlement d’apprentissage de la SCP 149.01</w:t>
      </w:r>
    </w:p>
  </w:footnote>
  <w:footnote w:id="7">
    <w:p w:rsidR="009140F8" w:rsidRDefault="009140F8" w:rsidP="00C41D9F">
      <w:pPr>
        <w:pStyle w:val="Notedebasdepage"/>
      </w:pPr>
      <w:r>
        <w:rPr>
          <w:rStyle w:val="Appelnotedebasdep"/>
        </w:rPr>
        <w:footnoteRef/>
      </w:r>
      <w:r>
        <w:t xml:space="preserve"> Toute personne âgée de minimum 18 ans ayant un niveau de quatrième année réussi dans une section relative au métier qu’elle souhaite exercer en entreprise, ou ayant obtenu le Certificat d’Apprentissage des Classes Moyennes relatif au métier qu’elle souhaite exercer en entreprise, ou encore qu’elle soit dans les conditions d’accès pour entrer directement en première formation chef d’entreprise relative au métier qu’elle souhaite exercer en entreprise. </w:t>
      </w:r>
    </w:p>
  </w:footnote>
  <w:footnote w:id="8">
    <w:p w:rsidR="009140F8" w:rsidRDefault="009140F8" w:rsidP="00C41D9F">
      <w:pPr>
        <w:pStyle w:val="Notedebasdepage"/>
      </w:pPr>
      <w:r>
        <w:rPr>
          <w:rStyle w:val="Appelnotedebasdep"/>
        </w:rPr>
        <w:footnoteRef/>
      </w:r>
      <w:r>
        <w:t>Le salaire est calculé au prorata du temps presté en entreprise (60% ; 80% ; 100% si temps plein en entreprise pendant les congés scolaires)</w:t>
      </w:r>
      <w:r w:rsidRPr="00623B20">
        <w:t xml:space="preserve"> </w:t>
      </w:r>
    </w:p>
  </w:footnote>
  <w:footnote w:id="9">
    <w:p w:rsidR="009140F8" w:rsidRPr="00A477B4" w:rsidRDefault="009140F8" w:rsidP="00C41D9F">
      <w:pPr>
        <w:pStyle w:val="Notedebasdepage"/>
      </w:pPr>
      <w:r>
        <w:rPr>
          <w:rStyle w:val="Appelnotedebasdep"/>
        </w:rPr>
        <w:footnoteRef/>
      </w:r>
      <w:r>
        <w:t xml:space="preserve"> Mêmes obligations </w:t>
      </w:r>
      <w:r w:rsidRPr="00A477B4">
        <w:t>que pour un contrat de travail</w:t>
      </w:r>
    </w:p>
  </w:footnote>
  <w:footnote w:id="10">
    <w:p w:rsidR="009140F8" w:rsidRPr="00D80BF1" w:rsidRDefault="009140F8" w:rsidP="00960467">
      <w:pPr>
        <w:pStyle w:val="Notedebasdepage"/>
        <w:rPr>
          <w:color w:val="FF0000"/>
        </w:rPr>
      </w:pPr>
      <w:r w:rsidRPr="00A477B4">
        <w:rPr>
          <w:rStyle w:val="Appelnotedebasdep"/>
        </w:rPr>
        <w:footnoteRef/>
      </w:r>
      <w:r w:rsidRPr="00A477B4">
        <w:t xml:space="preserve"> En date du 1er septembre 2018, le RMMMG a été indexé (1593,81 euros), ce qui modifie les indemnités d’apprentissage des apprenants sous CAI.</w:t>
      </w:r>
    </w:p>
  </w:footnote>
  <w:footnote w:id="11">
    <w:p w:rsidR="009140F8" w:rsidRDefault="009140F8" w:rsidP="00C0213D">
      <w:pPr>
        <w:pStyle w:val="Notedebasdepage"/>
      </w:pPr>
      <w:r>
        <w:rPr>
          <w:rStyle w:val="Appelnotedebasdep"/>
        </w:rPr>
        <w:footnoteRef/>
      </w:r>
      <w:r>
        <w:t xml:space="preserve"> Barème des allocations familiales en vigueur à partir de septembre 2018</w:t>
      </w:r>
    </w:p>
    <w:p w:rsidR="009140F8" w:rsidRDefault="009140F8" w:rsidP="00C0213D">
      <w:pPr>
        <w:pStyle w:val="Notedebasdepage"/>
      </w:pPr>
    </w:p>
  </w:footnote>
  <w:footnote w:id="12">
    <w:p w:rsidR="009140F8" w:rsidRPr="007E12FB" w:rsidRDefault="009140F8" w:rsidP="00C0213D">
      <w:pPr>
        <w:pStyle w:val="Commentaire"/>
        <w:spacing w:after="0"/>
        <w:rPr>
          <w:color w:val="FF0000"/>
        </w:rPr>
      </w:pPr>
      <w:r>
        <w:rPr>
          <w:rStyle w:val="Appelnotedebasdep"/>
        </w:rPr>
        <w:footnoteRef/>
      </w:r>
      <w:r>
        <w:t xml:space="preserve"> Barèmes indexés au 1</w:t>
      </w:r>
      <w:r w:rsidRPr="00A76550">
        <w:rPr>
          <w:vertAlign w:val="superscript"/>
        </w:rPr>
        <w:t>er</w:t>
      </w:r>
      <w:r>
        <w:t xml:space="preserve"> janvier 2019. </w:t>
      </w:r>
    </w:p>
  </w:footnote>
  <w:footnote w:id="13">
    <w:p w:rsidR="009140F8" w:rsidRDefault="009140F8" w:rsidP="00C0213D">
      <w:pPr>
        <w:pStyle w:val="Notedebasdepage"/>
      </w:pPr>
      <w:r>
        <w:rPr>
          <w:rStyle w:val="Appelnotedebasdep"/>
        </w:rPr>
        <w:footnoteRef/>
      </w:r>
      <w:r>
        <w:t xml:space="preserve"> Le salaire reste le même chaque mois, quel que soit le nombre d’heures de formation en entreprise. L’apprenti</w:t>
      </w:r>
      <w:r w:rsidRPr="005026F3">
        <w:t xml:space="preserve"> ne travaille pas le même nombre de jours en entreprise chaque mois. Pendant les vacances scolaires, les centres de formation ferme</w:t>
      </w:r>
      <w:r>
        <w:t>nt</w:t>
      </w:r>
      <w:r w:rsidRPr="005026F3">
        <w:t xml:space="preserve"> et l’apprenant se forme en entreprise. </w:t>
      </w:r>
    </w:p>
  </w:footnote>
  <w:footnote w:id="14">
    <w:p w:rsidR="009140F8" w:rsidRPr="00A477B4" w:rsidRDefault="009140F8" w:rsidP="009C1B82">
      <w:pPr>
        <w:pStyle w:val="Notedebasdepage"/>
      </w:pPr>
      <w:r w:rsidRPr="00A477B4">
        <w:rPr>
          <w:rStyle w:val="Appelnotedebasdep"/>
        </w:rPr>
        <w:footnoteRef/>
      </w:r>
      <w:r w:rsidRPr="00A477B4">
        <w:t xml:space="preserve"> En date du 1er septembre 2018, le RMMMG a été indexé, ce qui modifie les indemnités.</w:t>
      </w:r>
    </w:p>
  </w:footnote>
  <w:footnote w:id="15">
    <w:p w:rsidR="009140F8" w:rsidRDefault="009140F8" w:rsidP="00673947">
      <w:pPr>
        <w:pStyle w:val="Notedebasdepage"/>
      </w:pPr>
      <w:r>
        <w:rPr>
          <w:rStyle w:val="Appelnotedebasdep"/>
        </w:rPr>
        <w:footnoteRef/>
      </w:r>
      <w:r>
        <w:t xml:space="preserve"> Frais de déplacement comprend le déplacement du domicile effectif au lieu de formation effectif (qui peut-être le siège de l’entreprise en cas de départ collectif des équipes du siège de l’entreprise vers le chantier ou le lieu de chantier directement).</w:t>
      </w:r>
    </w:p>
  </w:footnote>
  <w:footnote w:id="16">
    <w:p w:rsidR="009140F8" w:rsidRPr="0098573D" w:rsidRDefault="009140F8" w:rsidP="00834329">
      <w:pPr>
        <w:pStyle w:val="Sansinterligne"/>
        <w:rPr>
          <w:sz w:val="18"/>
          <w:szCs w:val="18"/>
        </w:rPr>
      </w:pPr>
      <w:r>
        <w:rPr>
          <w:rStyle w:val="Appelnotedebasdep"/>
        </w:rPr>
        <w:footnoteRef/>
      </w:r>
      <w:r>
        <w:t xml:space="preserve"> </w:t>
      </w:r>
      <w:r w:rsidRPr="0098573D">
        <w:rPr>
          <w:sz w:val="18"/>
          <w:szCs w:val="18"/>
        </w:rPr>
        <w:t>Un tuteur en entreprise est un travailleur que l’entreprise affecte à la formation, à l’accompagnement et à l’intégration de stagiaires en milieu professionnel. Il est tenu de :</w:t>
      </w:r>
    </w:p>
    <w:p w:rsidR="009140F8" w:rsidRPr="0098573D" w:rsidRDefault="009140F8" w:rsidP="001C7AC1">
      <w:pPr>
        <w:pStyle w:val="Sansinterligne"/>
        <w:numPr>
          <w:ilvl w:val="0"/>
          <w:numId w:val="36"/>
        </w:numPr>
        <w:rPr>
          <w:sz w:val="18"/>
          <w:szCs w:val="18"/>
        </w:rPr>
      </w:pPr>
      <w:r w:rsidRPr="0098573D">
        <w:rPr>
          <w:sz w:val="18"/>
          <w:szCs w:val="18"/>
        </w:rPr>
        <w:t>Participer à l’élaboration du projet de stage :</w:t>
      </w:r>
    </w:p>
    <w:p w:rsidR="009140F8" w:rsidRPr="0098573D" w:rsidRDefault="009140F8" w:rsidP="001C7AC1">
      <w:pPr>
        <w:pStyle w:val="Sansinterligne"/>
        <w:numPr>
          <w:ilvl w:val="0"/>
          <w:numId w:val="36"/>
        </w:numPr>
        <w:rPr>
          <w:sz w:val="18"/>
          <w:szCs w:val="18"/>
        </w:rPr>
      </w:pPr>
      <w:r w:rsidRPr="0098573D">
        <w:rPr>
          <w:sz w:val="18"/>
          <w:szCs w:val="18"/>
        </w:rPr>
        <w:t>Accueillir le stagiaire</w:t>
      </w:r>
    </w:p>
    <w:p w:rsidR="009140F8" w:rsidRPr="0098573D" w:rsidRDefault="009140F8" w:rsidP="001C7AC1">
      <w:pPr>
        <w:pStyle w:val="Sansinterligne"/>
        <w:numPr>
          <w:ilvl w:val="0"/>
          <w:numId w:val="36"/>
        </w:numPr>
        <w:rPr>
          <w:sz w:val="18"/>
          <w:szCs w:val="18"/>
        </w:rPr>
      </w:pPr>
      <w:r w:rsidRPr="0098573D">
        <w:rPr>
          <w:sz w:val="18"/>
          <w:szCs w:val="18"/>
        </w:rPr>
        <w:t>Accompagner le stagiaire</w:t>
      </w:r>
    </w:p>
    <w:p w:rsidR="009140F8" w:rsidRPr="0098573D" w:rsidRDefault="009140F8" w:rsidP="001C7AC1">
      <w:pPr>
        <w:pStyle w:val="Sansinterligne"/>
        <w:numPr>
          <w:ilvl w:val="0"/>
          <w:numId w:val="36"/>
        </w:numPr>
        <w:rPr>
          <w:sz w:val="18"/>
          <w:szCs w:val="18"/>
        </w:rPr>
      </w:pPr>
      <w:r w:rsidRPr="0098573D">
        <w:rPr>
          <w:sz w:val="18"/>
          <w:szCs w:val="18"/>
        </w:rPr>
        <w:t>Assurer la formation du stagiaire</w:t>
      </w:r>
    </w:p>
    <w:p w:rsidR="009140F8" w:rsidRDefault="009140F8" w:rsidP="001C7AC1">
      <w:pPr>
        <w:pStyle w:val="Sansinterligne"/>
        <w:numPr>
          <w:ilvl w:val="0"/>
          <w:numId w:val="36"/>
        </w:numPr>
      </w:pPr>
      <w:r w:rsidRPr="0098573D">
        <w:rPr>
          <w:sz w:val="18"/>
          <w:szCs w:val="18"/>
        </w:rPr>
        <w:t>Assurer l’évaluation et le suivi de l’apprentissage du stagiaire</w:t>
      </w:r>
    </w:p>
  </w:footnote>
  <w:footnote w:id="17">
    <w:p w:rsidR="009140F8" w:rsidRPr="0098573D" w:rsidRDefault="009140F8" w:rsidP="00F61841">
      <w:pPr>
        <w:pStyle w:val="Sansinterligne"/>
        <w:rPr>
          <w:sz w:val="18"/>
          <w:szCs w:val="18"/>
        </w:rPr>
      </w:pPr>
      <w:r>
        <w:rPr>
          <w:rStyle w:val="Appelnotedebasdep"/>
        </w:rPr>
        <w:footnoteRef/>
      </w:r>
      <w:r>
        <w:t xml:space="preserve"> </w:t>
      </w:r>
      <w:r w:rsidRPr="0098573D">
        <w:rPr>
          <w:sz w:val="18"/>
          <w:szCs w:val="18"/>
        </w:rPr>
        <w:t>Un tuteur en entreprise est un travailleur que l’entreprise affecte à la formation, à l’accompagnement et à l’intégration de stagiaires en milieu professionnel. Il est tenu de :</w:t>
      </w:r>
    </w:p>
    <w:p w:rsidR="009140F8" w:rsidRPr="0098573D" w:rsidRDefault="009140F8" w:rsidP="001C7AC1">
      <w:pPr>
        <w:pStyle w:val="Sansinterligne"/>
        <w:numPr>
          <w:ilvl w:val="0"/>
          <w:numId w:val="36"/>
        </w:numPr>
        <w:rPr>
          <w:sz w:val="18"/>
          <w:szCs w:val="18"/>
        </w:rPr>
      </w:pPr>
      <w:r w:rsidRPr="0098573D">
        <w:rPr>
          <w:sz w:val="18"/>
          <w:szCs w:val="18"/>
        </w:rPr>
        <w:t>Participer à l’élaboration du projet de stage :</w:t>
      </w:r>
    </w:p>
    <w:p w:rsidR="009140F8" w:rsidRPr="0098573D" w:rsidRDefault="009140F8" w:rsidP="001C7AC1">
      <w:pPr>
        <w:pStyle w:val="Sansinterligne"/>
        <w:numPr>
          <w:ilvl w:val="0"/>
          <w:numId w:val="36"/>
        </w:numPr>
        <w:rPr>
          <w:sz w:val="18"/>
          <w:szCs w:val="18"/>
        </w:rPr>
      </w:pPr>
      <w:r w:rsidRPr="0098573D">
        <w:rPr>
          <w:sz w:val="18"/>
          <w:szCs w:val="18"/>
        </w:rPr>
        <w:t>Accueillir le stagiaire</w:t>
      </w:r>
    </w:p>
    <w:p w:rsidR="009140F8" w:rsidRPr="0098573D" w:rsidRDefault="009140F8" w:rsidP="001C7AC1">
      <w:pPr>
        <w:pStyle w:val="Sansinterligne"/>
        <w:numPr>
          <w:ilvl w:val="0"/>
          <w:numId w:val="36"/>
        </w:numPr>
        <w:rPr>
          <w:sz w:val="18"/>
          <w:szCs w:val="18"/>
        </w:rPr>
      </w:pPr>
      <w:r w:rsidRPr="0098573D">
        <w:rPr>
          <w:sz w:val="18"/>
          <w:szCs w:val="18"/>
        </w:rPr>
        <w:t>Accompagner le stagiaire</w:t>
      </w:r>
    </w:p>
    <w:p w:rsidR="009140F8" w:rsidRPr="0098573D" w:rsidRDefault="009140F8" w:rsidP="001C7AC1">
      <w:pPr>
        <w:pStyle w:val="Sansinterligne"/>
        <w:numPr>
          <w:ilvl w:val="0"/>
          <w:numId w:val="36"/>
        </w:numPr>
        <w:rPr>
          <w:sz w:val="18"/>
          <w:szCs w:val="18"/>
        </w:rPr>
      </w:pPr>
      <w:r w:rsidRPr="0098573D">
        <w:rPr>
          <w:sz w:val="18"/>
          <w:szCs w:val="18"/>
        </w:rPr>
        <w:t>Assurer la formation du stagiaire</w:t>
      </w:r>
    </w:p>
    <w:p w:rsidR="009140F8" w:rsidRDefault="009140F8" w:rsidP="001C7AC1">
      <w:pPr>
        <w:pStyle w:val="Sansinterligne"/>
        <w:numPr>
          <w:ilvl w:val="0"/>
          <w:numId w:val="36"/>
        </w:numPr>
      </w:pPr>
      <w:r w:rsidRPr="0098573D">
        <w:rPr>
          <w:sz w:val="18"/>
          <w:szCs w:val="18"/>
        </w:rPr>
        <w:t>Assurer l’évaluation et le suivi de l’apprentissage du stagiaire</w:t>
      </w:r>
    </w:p>
  </w:footnote>
  <w:footnote w:id="18">
    <w:p w:rsidR="009140F8" w:rsidRDefault="009140F8" w:rsidP="000600E7">
      <w:pPr>
        <w:pStyle w:val="Notedebasdepage"/>
      </w:pPr>
      <w:r>
        <w:rPr>
          <w:rStyle w:val="Appelnotedebasdep"/>
        </w:rPr>
        <w:footnoteRef/>
      </w:r>
      <w:r>
        <w:t xml:space="preserve"> </w:t>
      </w:r>
      <w:r w:rsidRPr="00623B20">
        <w:t>Le salaire reste le même chaque mois, quel que soit le nombre d’heures de for</w:t>
      </w:r>
      <w:r>
        <w:t>mation en entreprise. La CIP est une convention temps plein reprenant les heures de formation en entreprise et la haute école.</w:t>
      </w:r>
      <w:r w:rsidRPr="00623B20">
        <w:t xml:space="preserve"> </w:t>
      </w:r>
      <w:r>
        <w:t>L’indemnité est soumise à indexation.</w:t>
      </w:r>
    </w:p>
  </w:footnote>
  <w:footnote w:id="19">
    <w:p w:rsidR="009140F8" w:rsidRDefault="009140F8" w:rsidP="00DF3C8C">
      <w:pPr>
        <w:spacing w:after="0"/>
      </w:pPr>
      <w:r>
        <w:rPr>
          <w:rStyle w:val="Appelnotedebasdep"/>
        </w:rPr>
        <w:footnoteRef/>
      </w:r>
      <w:r>
        <w:t xml:space="preserve"> </w:t>
      </w:r>
      <w:r w:rsidRPr="00B31DF3">
        <w:rPr>
          <w:sz w:val="20"/>
          <w:szCs w:val="20"/>
        </w:rPr>
        <w:t xml:space="preserve">Les CISP </w:t>
      </w:r>
      <w:r>
        <w:rPr>
          <w:sz w:val="20"/>
          <w:szCs w:val="20"/>
        </w:rPr>
        <w:t xml:space="preserve">– Centre d’Insertion Socioprofessionnel - </w:t>
      </w:r>
      <w:r w:rsidRPr="00B31DF3">
        <w:rPr>
          <w:sz w:val="20"/>
          <w:szCs w:val="20"/>
        </w:rPr>
        <w:t>remplacent les Organismes d’insertion socioprofessionnelle (OISP) et les Entreprises de Formation par le Travail (EFT).</w:t>
      </w:r>
    </w:p>
  </w:footnote>
  <w:footnote w:id="20">
    <w:p w:rsidR="009140F8" w:rsidRPr="002846F2" w:rsidRDefault="009140F8" w:rsidP="00DF3C8C">
      <w:pPr>
        <w:pStyle w:val="Notedebasdepage"/>
        <w:rPr>
          <w:b/>
        </w:rPr>
      </w:pPr>
      <w:r>
        <w:rPr>
          <w:rStyle w:val="Appelnotedebasdep"/>
        </w:rPr>
        <w:footnoteRef/>
      </w:r>
      <w:r>
        <w:t xml:space="preserve"> </w:t>
      </w:r>
      <w:r w:rsidRPr="002846F2">
        <w:rPr>
          <w:b/>
        </w:rPr>
        <w:t>Attention, seules les conditions de base sont reprises ci-dessus. Contacter l’opérateur de formation afin de connaitre les conditions spécifiques pour engager un stagiaire via un CISP. Il existe en effet, plusieurs profils de stagiaires-CISP.</w:t>
      </w:r>
    </w:p>
  </w:footnote>
  <w:footnote w:id="21">
    <w:p w:rsidR="009140F8" w:rsidRDefault="009140F8" w:rsidP="00DF3C8C">
      <w:pPr>
        <w:pStyle w:val="Notedebasdepage"/>
      </w:pPr>
      <w:r>
        <w:rPr>
          <w:rStyle w:val="Appelnotedebasdep"/>
        </w:rPr>
        <w:footnoteRef/>
      </w:r>
      <w:r>
        <w:t xml:space="preserve">Voir conditions avec le CISP concerné. </w:t>
      </w:r>
    </w:p>
  </w:footnote>
  <w:footnote w:id="22">
    <w:p w:rsidR="009140F8" w:rsidRDefault="009140F8" w:rsidP="00DF3C8C">
      <w:pPr>
        <w:pStyle w:val="Notedebasdepage"/>
      </w:pPr>
      <w:r>
        <w:rPr>
          <w:rStyle w:val="Appelnotedebasdep"/>
        </w:rPr>
        <w:footnoteRef/>
      </w:r>
      <w:r>
        <w:t xml:space="preserve"> Les frais de base sont pris en charge par l</w:t>
      </w:r>
      <w:r w:rsidRPr="0004183F">
        <w:t xml:space="preserve">e CISP </w:t>
      </w:r>
      <w:r>
        <w:t xml:space="preserve">(sur base d’une analyse des </w:t>
      </w:r>
      <w:r w:rsidRPr="0004183F">
        <w:t>risques identifié</w:t>
      </w:r>
      <w:r>
        <w:t>s</w:t>
      </w:r>
      <w:r w:rsidRPr="0004183F">
        <w:t xml:space="preserve"> par son SEPPT</w:t>
      </w:r>
      <w:r>
        <w:t xml:space="preserve">). Mais </w:t>
      </w:r>
      <w:r w:rsidRPr="0004183F">
        <w:t>si l’analyse de risque de l’entreprise co</w:t>
      </w:r>
      <w:r>
        <w:t xml:space="preserve">mporte des éléments spécifiques non pris en compte par l’analyse du CISP au départ, le </w:t>
      </w:r>
      <w:r w:rsidRPr="0004183F">
        <w:t xml:space="preserve">complément de </w:t>
      </w:r>
      <w:r>
        <w:t xml:space="preserve">la </w:t>
      </w:r>
      <w:r w:rsidRPr="0004183F">
        <w:t>visite médicale est à charge de l’entreprise accueillante</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F8" w:rsidRDefault="009140F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9751" o:spid="_x0000_s2050" type="#_x0000_t136" style="position:absolute;left:0;text-align:left;margin-left:0;margin-top:0;width:426.35pt;height:213.15pt;rotation:315;z-index:-251658240;mso-position-horizontal:center;mso-position-horizontal-relative:margin;mso-position-vertical:center;mso-position-vertical-relative:margin" o:allowincell="f" fillcolor="#bfbfbf" stroked="f">
          <v:textpath style="font-family:&quot;Calibri&quot;;font-size:1pt" string="PROJE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F8" w:rsidRDefault="009140F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9750" o:spid="_x0000_s2049" type="#_x0000_t136" style="position:absolute;left:0;text-align:left;margin-left:0;margin-top:0;width:426.35pt;height:213.15pt;rotation:315;z-index:-251659264;mso-position-horizontal:center;mso-position-horizontal-relative:margin;mso-position-vertical:center;mso-position-vertical-relative:margin" o:allowincell="f" fillcolor="#bfbfbf" stroked="f">
          <v:textpath style="font-family:&quot;Calibri&quot;;font-size:1pt" string="PROJE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1812BE"/>
    <w:lvl w:ilvl="0">
      <w:start w:val="1"/>
      <w:numFmt w:val="bullet"/>
      <w:lvlText w:val=""/>
      <w:lvlJc w:val="left"/>
      <w:pPr>
        <w:tabs>
          <w:tab w:val="num" w:pos="643"/>
        </w:tabs>
        <w:ind w:left="643" w:hanging="360"/>
      </w:pPr>
      <w:rPr>
        <w:rFonts w:ascii="Symbol" w:hAnsi="Symbol" w:hint="default"/>
      </w:rPr>
    </w:lvl>
  </w:abstractNum>
  <w:abstractNum w:abstractNumId="1">
    <w:nsid w:val="04794452"/>
    <w:multiLevelType w:val="hybridMultilevel"/>
    <w:tmpl w:val="5610F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B54B77"/>
    <w:multiLevelType w:val="hybridMultilevel"/>
    <w:tmpl w:val="9E42DD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FF1C0F"/>
    <w:multiLevelType w:val="hybridMultilevel"/>
    <w:tmpl w:val="B240BB0C"/>
    <w:lvl w:ilvl="0" w:tplc="C18813A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D76265A"/>
    <w:multiLevelType w:val="hybridMultilevel"/>
    <w:tmpl w:val="83E2E762"/>
    <w:lvl w:ilvl="0" w:tplc="0C88097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2E05356"/>
    <w:multiLevelType w:val="hybridMultilevel"/>
    <w:tmpl w:val="7310940C"/>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191A4AF4">
      <w:start w:val="1"/>
      <w:numFmt w:val="bullet"/>
      <w:lvlText w:val=""/>
      <w:lvlJc w:val="left"/>
      <w:pPr>
        <w:ind w:left="643" w:hanging="360"/>
      </w:pPr>
      <w:rPr>
        <w:rFonts w:ascii="Symbol" w:hAnsi="Symbol" w:hint="default"/>
        <w:color w:val="auto"/>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3D874FD"/>
    <w:multiLevelType w:val="multilevel"/>
    <w:tmpl w:val="BD3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75653"/>
    <w:multiLevelType w:val="hybridMultilevel"/>
    <w:tmpl w:val="D98687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8E5BF0"/>
    <w:multiLevelType w:val="hybridMultilevel"/>
    <w:tmpl w:val="2738F9CE"/>
    <w:lvl w:ilvl="0" w:tplc="7160DF7C">
      <w:start w:val="1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BD148E5"/>
    <w:multiLevelType w:val="hybridMultilevel"/>
    <w:tmpl w:val="41360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0103E83"/>
    <w:multiLevelType w:val="hybridMultilevel"/>
    <w:tmpl w:val="F43A1F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1515EF3"/>
    <w:multiLevelType w:val="hybridMultilevel"/>
    <w:tmpl w:val="CC349F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2677401"/>
    <w:multiLevelType w:val="hybridMultilevel"/>
    <w:tmpl w:val="29AE80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30249BA"/>
    <w:multiLevelType w:val="hybridMultilevel"/>
    <w:tmpl w:val="5652FDFA"/>
    <w:lvl w:ilvl="0" w:tplc="080C0003">
      <w:start w:val="1"/>
      <w:numFmt w:val="bullet"/>
      <w:lvlText w:val="o"/>
      <w:lvlJc w:val="left"/>
      <w:pPr>
        <w:ind w:left="1470" w:hanging="360"/>
      </w:pPr>
      <w:rPr>
        <w:rFonts w:ascii="Courier New" w:hAnsi="Courier New" w:cs="Courier New" w:hint="default"/>
      </w:rPr>
    </w:lvl>
    <w:lvl w:ilvl="1" w:tplc="080C0003" w:tentative="1">
      <w:start w:val="1"/>
      <w:numFmt w:val="bullet"/>
      <w:lvlText w:val="o"/>
      <w:lvlJc w:val="left"/>
      <w:pPr>
        <w:ind w:left="2190" w:hanging="360"/>
      </w:pPr>
      <w:rPr>
        <w:rFonts w:ascii="Courier New" w:hAnsi="Courier New" w:cs="Courier New" w:hint="default"/>
      </w:rPr>
    </w:lvl>
    <w:lvl w:ilvl="2" w:tplc="080C0005" w:tentative="1">
      <w:start w:val="1"/>
      <w:numFmt w:val="bullet"/>
      <w:lvlText w:val=""/>
      <w:lvlJc w:val="left"/>
      <w:pPr>
        <w:ind w:left="2910" w:hanging="360"/>
      </w:pPr>
      <w:rPr>
        <w:rFonts w:ascii="Wingdings" w:hAnsi="Wingdings" w:hint="default"/>
      </w:rPr>
    </w:lvl>
    <w:lvl w:ilvl="3" w:tplc="080C0001" w:tentative="1">
      <w:start w:val="1"/>
      <w:numFmt w:val="bullet"/>
      <w:lvlText w:val=""/>
      <w:lvlJc w:val="left"/>
      <w:pPr>
        <w:ind w:left="3630" w:hanging="360"/>
      </w:pPr>
      <w:rPr>
        <w:rFonts w:ascii="Symbol" w:hAnsi="Symbol" w:hint="default"/>
      </w:rPr>
    </w:lvl>
    <w:lvl w:ilvl="4" w:tplc="080C0003" w:tentative="1">
      <w:start w:val="1"/>
      <w:numFmt w:val="bullet"/>
      <w:lvlText w:val="o"/>
      <w:lvlJc w:val="left"/>
      <w:pPr>
        <w:ind w:left="4350" w:hanging="360"/>
      </w:pPr>
      <w:rPr>
        <w:rFonts w:ascii="Courier New" w:hAnsi="Courier New" w:cs="Courier New" w:hint="default"/>
      </w:rPr>
    </w:lvl>
    <w:lvl w:ilvl="5" w:tplc="080C0005" w:tentative="1">
      <w:start w:val="1"/>
      <w:numFmt w:val="bullet"/>
      <w:lvlText w:val=""/>
      <w:lvlJc w:val="left"/>
      <w:pPr>
        <w:ind w:left="5070" w:hanging="360"/>
      </w:pPr>
      <w:rPr>
        <w:rFonts w:ascii="Wingdings" w:hAnsi="Wingdings" w:hint="default"/>
      </w:rPr>
    </w:lvl>
    <w:lvl w:ilvl="6" w:tplc="080C0001" w:tentative="1">
      <w:start w:val="1"/>
      <w:numFmt w:val="bullet"/>
      <w:lvlText w:val=""/>
      <w:lvlJc w:val="left"/>
      <w:pPr>
        <w:ind w:left="5790" w:hanging="360"/>
      </w:pPr>
      <w:rPr>
        <w:rFonts w:ascii="Symbol" w:hAnsi="Symbol" w:hint="default"/>
      </w:rPr>
    </w:lvl>
    <w:lvl w:ilvl="7" w:tplc="080C0003" w:tentative="1">
      <w:start w:val="1"/>
      <w:numFmt w:val="bullet"/>
      <w:lvlText w:val="o"/>
      <w:lvlJc w:val="left"/>
      <w:pPr>
        <w:ind w:left="6510" w:hanging="360"/>
      </w:pPr>
      <w:rPr>
        <w:rFonts w:ascii="Courier New" w:hAnsi="Courier New" w:cs="Courier New" w:hint="default"/>
      </w:rPr>
    </w:lvl>
    <w:lvl w:ilvl="8" w:tplc="080C0005" w:tentative="1">
      <w:start w:val="1"/>
      <w:numFmt w:val="bullet"/>
      <w:lvlText w:val=""/>
      <w:lvlJc w:val="left"/>
      <w:pPr>
        <w:ind w:left="7230" w:hanging="360"/>
      </w:pPr>
      <w:rPr>
        <w:rFonts w:ascii="Wingdings" w:hAnsi="Wingdings" w:hint="default"/>
      </w:rPr>
    </w:lvl>
  </w:abstractNum>
  <w:abstractNum w:abstractNumId="14">
    <w:nsid w:val="23B91912"/>
    <w:multiLevelType w:val="hybridMultilevel"/>
    <w:tmpl w:val="FFE22F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4587EF3"/>
    <w:multiLevelType w:val="hybridMultilevel"/>
    <w:tmpl w:val="013487AA"/>
    <w:lvl w:ilvl="0" w:tplc="79D6984C">
      <w:start w:val="2"/>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5F563DA"/>
    <w:multiLevelType w:val="hybridMultilevel"/>
    <w:tmpl w:val="FC307D86"/>
    <w:lvl w:ilvl="0" w:tplc="142C285A">
      <w:start w:val="1"/>
      <w:numFmt w:val="bullet"/>
      <w:pStyle w:val="Listepuces4"/>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7">
    <w:nsid w:val="26205E20"/>
    <w:multiLevelType w:val="hybridMultilevel"/>
    <w:tmpl w:val="95B25C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CA6112B"/>
    <w:multiLevelType w:val="multilevel"/>
    <w:tmpl w:val="A43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80157A"/>
    <w:multiLevelType w:val="hybridMultilevel"/>
    <w:tmpl w:val="2410F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49A3D41"/>
    <w:multiLevelType w:val="hybridMultilevel"/>
    <w:tmpl w:val="31B20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687078F"/>
    <w:multiLevelType w:val="hybridMultilevel"/>
    <w:tmpl w:val="D8306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BAA3A9F"/>
    <w:multiLevelType w:val="hybridMultilevel"/>
    <w:tmpl w:val="3D2419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CDB5013"/>
    <w:multiLevelType w:val="hybridMultilevel"/>
    <w:tmpl w:val="1BB8A71A"/>
    <w:lvl w:ilvl="0" w:tplc="4DFA09B0">
      <w:start w:val="2"/>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0FD65AD"/>
    <w:multiLevelType w:val="hybridMultilevel"/>
    <w:tmpl w:val="E44AA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FF32D5"/>
    <w:multiLevelType w:val="hybridMultilevel"/>
    <w:tmpl w:val="B6BCBE76"/>
    <w:lvl w:ilvl="0" w:tplc="2E42E22E">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nsid w:val="42E2204C"/>
    <w:multiLevelType w:val="hybridMultilevel"/>
    <w:tmpl w:val="525E4A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4053F0C"/>
    <w:multiLevelType w:val="hybridMultilevel"/>
    <w:tmpl w:val="C58AE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33D0AAE"/>
    <w:multiLevelType w:val="hybridMultilevel"/>
    <w:tmpl w:val="E3F271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nsid w:val="569F5277"/>
    <w:multiLevelType w:val="hybridMultilevel"/>
    <w:tmpl w:val="D4FA3CEE"/>
    <w:lvl w:ilvl="0" w:tplc="C18813A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8B02200"/>
    <w:multiLevelType w:val="hybridMultilevel"/>
    <w:tmpl w:val="0A5CCB6C"/>
    <w:lvl w:ilvl="0" w:tplc="8466C4C6">
      <w:start w:val="1"/>
      <w:numFmt w:val="bullet"/>
      <w:pStyle w:val="Bulletpointenumerationlongue"/>
      <w:lvlText w:val="•"/>
      <w:lvlJc w:val="left"/>
      <w:pPr>
        <w:tabs>
          <w:tab w:val="num" w:pos="720"/>
        </w:tabs>
        <w:ind w:left="720" w:hanging="360"/>
      </w:pPr>
      <w:rPr>
        <w:rFonts w:ascii="Arial" w:hAnsi="Arial" w:hint="default"/>
      </w:rPr>
    </w:lvl>
    <w:lvl w:ilvl="1" w:tplc="F942F254">
      <w:start w:val="2"/>
      <w:numFmt w:val="bullet"/>
      <w:lvlText w:val="-"/>
      <w:lvlJc w:val="left"/>
      <w:pPr>
        <w:tabs>
          <w:tab w:val="num" w:pos="1440"/>
        </w:tabs>
        <w:ind w:left="1440" w:hanging="360"/>
      </w:pPr>
      <w:rPr>
        <w:rFonts w:ascii="Calibri" w:eastAsia="Calibri" w:hAnsi="Calibri" w:cs="Times New Roman" w:hint="default"/>
      </w:rPr>
    </w:lvl>
    <w:lvl w:ilvl="2" w:tplc="C0C24898" w:tentative="1">
      <w:start w:val="1"/>
      <w:numFmt w:val="bullet"/>
      <w:lvlText w:val="•"/>
      <w:lvlJc w:val="left"/>
      <w:pPr>
        <w:tabs>
          <w:tab w:val="num" w:pos="2160"/>
        </w:tabs>
        <w:ind w:left="2160" w:hanging="360"/>
      </w:pPr>
      <w:rPr>
        <w:rFonts w:ascii="Arial" w:hAnsi="Arial" w:hint="default"/>
      </w:rPr>
    </w:lvl>
    <w:lvl w:ilvl="3" w:tplc="7F321D1C" w:tentative="1">
      <w:start w:val="1"/>
      <w:numFmt w:val="bullet"/>
      <w:lvlText w:val="•"/>
      <w:lvlJc w:val="left"/>
      <w:pPr>
        <w:tabs>
          <w:tab w:val="num" w:pos="2880"/>
        </w:tabs>
        <w:ind w:left="2880" w:hanging="360"/>
      </w:pPr>
      <w:rPr>
        <w:rFonts w:ascii="Arial" w:hAnsi="Arial" w:hint="default"/>
      </w:rPr>
    </w:lvl>
    <w:lvl w:ilvl="4" w:tplc="1326E80A" w:tentative="1">
      <w:start w:val="1"/>
      <w:numFmt w:val="bullet"/>
      <w:lvlText w:val="•"/>
      <w:lvlJc w:val="left"/>
      <w:pPr>
        <w:tabs>
          <w:tab w:val="num" w:pos="3600"/>
        </w:tabs>
        <w:ind w:left="3600" w:hanging="360"/>
      </w:pPr>
      <w:rPr>
        <w:rFonts w:ascii="Arial" w:hAnsi="Arial" w:hint="default"/>
      </w:rPr>
    </w:lvl>
    <w:lvl w:ilvl="5" w:tplc="548E3BD2" w:tentative="1">
      <w:start w:val="1"/>
      <w:numFmt w:val="bullet"/>
      <w:lvlText w:val="•"/>
      <w:lvlJc w:val="left"/>
      <w:pPr>
        <w:tabs>
          <w:tab w:val="num" w:pos="4320"/>
        </w:tabs>
        <w:ind w:left="4320" w:hanging="360"/>
      </w:pPr>
      <w:rPr>
        <w:rFonts w:ascii="Arial" w:hAnsi="Arial" w:hint="default"/>
      </w:rPr>
    </w:lvl>
    <w:lvl w:ilvl="6" w:tplc="6F6E490A" w:tentative="1">
      <w:start w:val="1"/>
      <w:numFmt w:val="bullet"/>
      <w:lvlText w:val="•"/>
      <w:lvlJc w:val="left"/>
      <w:pPr>
        <w:tabs>
          <w:tab w:val="num" w:pos="5040"/>
        </w:tabs>
        <w:ind w:left="5040" w:hanging="360"/>
      </w:pPr>
      <w:rPr>
        <w:rFonts w:ascii="Arial" w:hAnsi="Arial" w:hint="default"/>
      </w:rPr>
    </w:lvl>
    <w:lvl w:ilvl="7" w:tplc="9D101930" w:tentative="1">
      <w:start w:val="1"/>
      <w:numFmt w:val="bullet"/>
      <w:lvlText w:val="•"/>
      <w:lvlJc w:val="left"/>
      <w:pPr>
        <w:tabs>
          <w:tab w:val="num" w:pos="5760"/>
        </w:tabs>
        <w:ind w:left="5760" w:hanging="360"/>
      </w:pPr>
      <w:rPr>
        <w:rFonts w:ascii="Arial" w:hAnsi="Arial" w:hint="default"/>
      </w:rPr>
    </w:lvl>
    <w:lvl w:ilvl="8" w:tplc="8F58A210" w:tentative="1">
      <w:start w:val="1"/>
      <w:numFmt w:val="bullet"/>
      <w:lvlText w:val="•"/>
      <w:lvlJc w:val="left"/>
      <w:pPr>
        <w:tabs>
          <w:tab w:val="num" w:pos="6480"/>
        </w:tabs>
        <w:ind w:left="6480" w:hanging="360"/>
      </w:pPr>
      <w:rPr>
        <w:rFonts w:ascii="Arial" w:hAnsi="Arial" w:hint="default"/>
      </w:rPr>
    </w:lvl>
  </w:abstractNum>
  <w:abstractNum w:abstractNumId="31">
    <w:nsid w:val="59210040"/>
    <w:multiLevelType w:val="hybridMultilevel"/>
    <w:tmpl w:val="9432AD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A8F667F"/>
    <w:multiLevelType w:val="hybridMultilevel"/>
    <w:tmpl w:val="3AAC3E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EC02A2E"/>
    <w:multiLevelType w:val="hybridMultilevel"/>
    <w:tmpl w:val="0CBCCC78"/>
    <w:lvl w:ilvl="0" w:tplc="CEB6ADBC">
      <w:start w:val="2"/>
      <w:numFmt w:val="bullet"/>
      <w:pStyle w:val="Listepuces3"/>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04E5623"/>
    <w:multiLevelType w:val="hybridMultilevel"/>
    <w:tmpl w:val="0BA28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0D804E0"/>
    <w:multiLevelType w:val="hybridMultilevel"/>
    <w:tmpl w:val="4A20FD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1C76014"/>
    <w:multiLevelType w:val="hybridMultilevel"/>
    <w:tmpl w:val="C916F050"/>
    <w:lvl w:ilvl="0" w:tplc="C060D0BA">
      <w:start w:val="1"/>
      <w:numFmt w:val="bullet"/>
      <w:pStyle w:val="Listepuces"/>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47C3785"/>
    <w:multiLevelType w:val="hybridMultilevel"/>
    <w:tmpl w:val="369441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828193C"/>
    <w:multiLevelType w:val="multilevel"/>
    <w:tmpl w:val="8EC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B51A8"/>
    <w:multiLevelType w:val="hybridMultilevel"/>
    <w:tmpl w:val="2494A7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73BF334A"/>
    <w:multiLevelType w:val="hybridMultilevel"/>
    <w:tmpl w:val="5C7A1D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751F6B05"/>
    <w:multiLevelType w:val="hybridMultilevel"/>
    <w:tmpl w:val="FCD669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786D4742"/>
    <w:multiLevelType w:val="hybridMultilevel"/>
    <w:tmpl w:val="CAC20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9784F37"/>
    <w:multiLevelType w:val="multilevel"/>
    <w:tmpl w:val="3778671C"/>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9F44737"/>
    <w:multiLevelType w:val="hybridMultilevel"/>
    <w:tmpl w:val="751049CA"/>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45">
    <w:nsid w:val="7B332FD1"/>
    <w:multiLevelType w:val="multilevel"/>
    <w:tmpl w:val="298C3620"/>
    <w:lvl w:ilvl="0">
      <w:start w:val="17"/>
      <w:numFmt w:val="bullet"/>
      <w:lvlText w:val="-"/>
      <w:lvlJc w:val="left"/>
      <w:pPr>
        <w:tabs>
          <w:tab w:val="num" w:pos="60"/>
        </w:tabs>
        <w:ind w:left="60" w:hanging="360"/>
      </w:pPr>
      <w:rPr>
        <w:rFonts w:ascii="Calibri" w:eastAsia="Calibri" w:hAnsi="Calibri" w:cs="Times New Roman"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46">
    <w:nsid w:val="7BDD1597"/>
    <w:multiLevelType w:val="hybridMultilevel"/>
    <w:tmpl w:val="FDFEB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C5E701F"/>
    <w:multiLevelType w:val="hybridMultilevel"/>
    <w:tmpl w:val="40648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7EFA0302"/>
    <w:multiLevelType w:val="hybridMultilevel"/>
    <w:tmpl w:val="37E4A9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3"/>
  </w:num>
  <w:num w:numId="2">
    <w:abstractNumId w:val="36"/>
  </w:num>
  <w:num w:numId="3">
    <w:abstractNumId w:val="1"/>
  </w:num>
  <w:num w:numId="4">
    <w:abstractNumId w:val="39"/>
  </w:num>
  <w:num w:numId="5">
    <w:abstractNumId w:val="47"/>
  </w:num>
  <w:num w:numId="6">
    <w:abstractNumId w:val="34"/>
  </w:num>
  <w:num w:numId="7">
    <w:abstractNumId w:val="9"/>
  </w:num>
  <w:num w:numId="8">
    <w:abstractNumId w:val="7"/>
  </w:num>
  <w:num w:numId="9">
    <w:abstractNumId w:val="35"/>
  </w:num>
  <w:num w:numId="10">
    <w:abstractNumId w:val="44"/>
  </w:num>
  <w:num w:numId="11">
    <w:abstractNumId w:val="42"/>
  </w:num>
  <w:num w:numId="12">
    <w:abstractNumId w:val="33"/>
  </w:num>
  <w:num w:numId="13">
    <w:abstractNumId w:val="21"/>
  </w:num>
  <w:num w:numId="14">
    <w:abstractNumId w:val="16"/>
  </w:num>
  <w:num w:numId="15">
    <w:abstractNumId w:val="24"/>
  </w:num>
  <w:num w:numId="16">
    <w:abstractNumId w:val="26"/>
  </w:num>
  <w:num w:numId="17">
    <w:abstractNumId w:val="2"/>
  </w:num>
  <w:num w:numId="18">
    <w:abstractNumId w:val="19"/>
  </w:num>
  <w:num w:numId="19">
    <w:abstractNumId w:val="37"/>
  </w:num>
  <w:num w:numId="20">
    <w:abstractNumId w:val="20"/>
  </w:num>
  <w:num w:numId="21">
    <w:abstractNumId w:val="41"/>
  </w:num>
  <w:num w:numId="22">
    <w:abstractNumId w:val="40"/>
  </w:num>
  <w:num w:numId="23">
    <w:abstractNumId w:val="31"/>
  </w:num>
  <w:num w:numId="24">
    <w:abstractNumId w:val="25"/>
  </w:num>
  <w:num w:numId="25">
    <w:abstractNumId w:val="27"/>
  </w:num>
  <w:num w:numId="26">
    <w:abstractNumId w:val="28"/>
  </w:num>
  <w:num w:numId="27">
    <w:abstractNumId w:val="48"/>
  </w:num>
  <w:num w:numId="28">
    <w:abstractNumId w:val="13"/>
  </w:num>
  <w:num w:numId="29">
    <w:abstractNumId w:val="18"/>
  </w:num>
  <w:num w:numId="30">
    <w:abstractNumId w:val="6"/>
  </w:num>
  <w:num w:numId="31">
    <w:abstractNumId w:val="46"/>
  </w:num>
  <w:num w:numId="32">
    <w:abstractNumId w:val="8"/>
  </w:num>
  <w:num w:numId="33">
    <w:abstractNumId w:val="5"/>
  </w:num>
  <w:num w:numId="34">
    <w:abstractNumId w:val="32"/>
  </w:num>
  <w:num w:numId="35">
    <w:abstractNumId w:val="12"/>
  </w:num>
  <w:num w:numId="36">
    <w:abstractNumId w:val="29"/>
  </w:num>
  <w:num w:numId="37">
    <w:abstractNumId w:val="3"/>
  </w:num>
  <w:num w:numId="38">
    <w:abstractNumId w:val="14"/>
  </w:num>
  <w:num w:numId="39">
    <w:abstractNumId w:val="17"/>
  </w:num>
  <w:num w:numId="40">
    <w:abstractNumId w:val="22"/>
  </w:num>
  <w:num w:numId="41">
    <w:abstractNumId w:val="30"/>
  </w:num>
  <w:num w:numId="42">
    <w:abstractNumId w:val="23"/>
  </w:num>
  <w:num w:numId="43">
    <w:abstractNumId w:val="15"/>
  </w:num>
  <w:num w:numId="44">
    <w:abstractNumId w:val="45"/>
  </w:num>
  <w:num w:numId="45">
    <w:abstractNumId w:val="11"/>
  </w:num>
  <w:num w:numId="46">
    <w:abstractNumId w:val="4"/>
  </w:num>
  <w:num w:numId="47">
    <w:abstractNumId w:val="0"/>
  </w:num>
  <w:num w:numId="48">
    <w:abstractNumId w:val="10"/>
  </w:num>
  <w:num w:numId="49">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50BE9"/>
    <w:rsid w:val="00001266"/>
    <w:rsid w:val="00003BD5"/>
    <w:rsid w:val="00015A92"/>
    <w:rsid w:val="00016817"/>
    <w:rsid w:val="000245A6"/>
    <w:rsid w:val="00030027"/>
    <w:rsid w:val="00040ECF"/>
    <w:rsid w:val="000453A3"/>
    <w:rsid w:val="00051DC1"/>
    <w:rsid w:val="000574F6"/>
    <w:rsid w:val="000600E7"/>
    <w:rsid w:val="00061B12"/>
    <w:rsid w:val="00073A59"/>
    <w:rsid w:val="000769C6"/>
    <w:rsid w:val="00077375"/>
    <w:rsid w:val="000A011E"/>
    <w:rsid w:val="000A0ED3"/>
    <w:rsid w:val="000A2943"/>
    <w:rsid w:val="000A66CB"/>
    <w:rsid w:val="000B4AA6"/>
    <w:rsid w:val="000B71FA"/>
    <w:rsid w:val="000C4129"/>
    <w:rsid w:val="000C4306"/>
    <w:rsid w:val="000C56A5"/>
    <w:rsid w:val="000D6355"/>
    <w:rsid w:val="000D7CCA"/>
    <w:rsid w:val="000F31A5"/>
    <w:rsid w:val="0010131B"/>
    <w:rsid w:val="00105E3B"/>
    <w:rsid w:val="00106BC2"/>
    <w:rsid w:val="001108E6"/>
    <w:rsid w:val="00115329"/>
    <w:rsid w:val="00127DFC"/>
    <w:rsid w:val="00134985"/>
    <w:rsid w:val="00137588"/>
    <w:rsid w:val="001428D5"/>
    <w:rsid w:val="001448F0"/>
    <w:rsid w:val="001519C2"/>
    <w:rsid w:val="0016539B"/>
    <w:rsid w:val="00165D8E"/>
    <w:rsid w:val="001745CC"/>
    <w:rsid w:val="00176BDC"/>
    <w:rsid w:val="00184865"/>
    <w:rsid w:val="00187C54"/>
    <w:rsid w:val="001910A5"/>
    <w:rsid w:val="0019432E"/>
    <w:rsid w:val="00196B0A"/>
    <w:rsid w:val="00197C00"/>
    <w:rsid w:val="001A45E6"/>
    <w:rsid w:val="001B051F"/>
    <w:rsid w:val="001B2ACE"/>
    <w:rsid w:val="001C0E98"/>
    <w:rsid w:val="001C5A7F"/>
    <w:rsid w:val="001C6ADD"/>
    <w:rsid w:val="001C77C4"/>
    <w:rsid w:val="001C7AC1"/>
    <w:rsid w:val="001D4C58"/>
    <w:rsid w:val="001D521C"/>
    <w:rsid w:val="001E57D0"/>
    <w:rsid w:val="001F17AD"/>
    <w:rsid w:val="001F1BBB"/>
    <w:rsid w:val="001F21B0"/>
    <w:rsid w:val="002019EF"/>
    <w:rsid w:val="00202CE4"/>
    <w:rsid w:val="0020589C"/>
    <w:rsid w:val="00206816"/>
    <w:rsid w:val="00212A04"/>
    <w:rsid w:val="002132F0"/>
    <w:rsid w:val="00215DA7"/>
    <w:rsid w:val="00223E94"/>
    <w:rsid w:val="00235E08"/>
    <w:rsid w:val="002368FF"/>
    <w:rsid w:val="002401E5"/>
    <w:rsid w:val="00242AB7"/>
    <w:rsid w:val="00245351"/>
    <w:rsid w:val="0024620C"/>
    <w:rsid w:val="00265C38"/>
    <w:rsid w:val="00266F2D"/>
    <w:rsid w:val="002676A2"/>
    <w:rsid w:val="002709E1"/>
    <w:rsid w:val="002727C0"/>
    <w:rsid w:val="00274226"/>
    <w:rsid w:val="00281B77"/>
    <w:rsid w:val="002825D4"/>
    <w:rsid w:val="00284741"/>
    <w:rsid w:val="0029574F"/>
    <w:rsid w:val="00295DE4"/>
    <w:rsid w:val="002A0053"/>
    <w:rsid w:val="002A4D86"/>
    <w:rsid w:val="002B1E29"/>
    <w:rsid w:val="002B4486"/>
    <w:rsid w:val="002B5547"/>
    <w:rsid w:val="002C4717"/>
    <w:rsid w:val="002D2447"/>
    <w:rsid w:val="002D2DE1"/>
    <w:rsid w:val="002D55FD"/>
    <w:rsid w:val="002D711D"/>
    <w:rsid w:val="002D7262"/>
    <w:rsid w:val="002E3DD6"/>
    <w:rsid w:val="002E41AC"/>
    <w:rsid w:val="002F18EB"/>
    <w:rsid w:val="00302495"/>
    <w:rsid w:val="0030447A"/>
    <w:rsid w:val="003053C1"/>
    <w:rsid w:val="00311253"/>
    <w:rsid w:val="0032060B"/>
    <w:rsid w:val="00322FE3"/>
    <w:rsid w:val="00323EF7"/>
    <w:rsid w:val="00325873"/>
    <w:rsid w:val="003310BD"/>
    <w:rsid w:val="00337251"/>
    <w:rsid w:val="00337F95"/>
    <w:rsid w:val="0034269B"/>
    <w:rsid w:val="00343573"/>
    <w:rsid w:val="00344499"/>
    <w:rsid w:val="0034537A"/>
    <w:rsid w:val="003469B7"/>
    <w:rsid w:val="00350475"/>
    <w:rsid w:val="00350725"/>
    <w:rsid w:val="003629D4"/>
    <w:rsid w:val="003635BB"/>
    <w:rsid w:val="00370442"/>
    <w:rsid w:val="00372390"/>
    <w:rsid w:val="003726C5"/>
    <w:rsid w:val="0037374B"/>
    <w:rsid w:val="00374251"/>
    <w:rsid w:val="003923BB"/>
    <w:rsid w:val="003B26C1"/>
    <w:rsid w:val="003B65A9"/>
    <w:rsid w:val="003C1FAC"/>
    <w:rsid w:val="003C39E9"/>
    <w:rsid w:val="003C6F75"/>
    <w:rsid w:val="003D2340"/>
    <w:rsid w:val="003D39AE"/>
    <w:rsid w:val="003D57CD"/>
    <w:rsid w:val="003D65E6"/>
    <w:rsid w:val="003E22BF"/>
    <w:rsid w:val="003E5406"/>
    <w:rsid w:val="003E606C"/>
    <w:rsid w:val="00400C93"/>
    <w:rsid w:val="00406E73"/>
    <w:rsid w:val="004075D1"/>
    <w:rsid w:val="004110E3"/>
    <w:rsid w:val="0042306F"/>
    <w:rsid w:val="0044112A"/>
    <w:rsid w:val="00441B81"/>
    <w:rsid w:val="004445AA"/>
    <w:rsid w:val="00447A5C"/>
    <w:rsid w:val="00451490"/>
    <w:rsid w:val="00452FFD"/>
    <w:rsid w:val="00454C72"/>
    <w:rsid w:val="00456C8B"/>
    <w:rsid w:val="00461081"/>
    <w:rsid w:val="00461EC5"/>
    <w:rsid w:val="00477AE9"/>
    <w:rsid w:val="004800C5"/>
    <w:rsid w:val="00481407"/>
    <w:rsid w:val="0048160A"/>
    <w:rsid w:val="00481B6F"/>
    <w:rsid w:val="00482DB9"/>
    <w:rsid w:val="00483A47"/>
    <w:rsid w:val="004856DF"/>
    <w:rsid w:val="0048595E"/>
    <w:rsid w:val="004930D9"/>
    <w:rsid w:val="00493A23"/>
    <w:rsid w:val="004952EA"/>
    <w:rsid w:val="004A7372"/>
    <w:rsid w:val="004C1503"/>
    <w:rsid w:val="004C2834"/>
    <w:rsid w:val="004C335D"/>
    <w:rsid w:val="004C39AC"/>
    <w:rsid w:val="004C6DB1"/>
    <w:rsid w:val="004D18A0"/>
    <w:rsid w:val="004D2577"/>
    <w:rsid w:val="004E0E9D"/>
    <w:rsid w:val="004E60E2"/>
    <w:rsid w:val="004F1D8E"/>
    <w:rsid w:val="004F2642"/>
    <w:rsid w:val="004F42CF"/>
    <w:rsid w:val="00501084"/>
    <w:rsid w:val="00506CEE"/>
    <w:rsid w:val="0050709D"/>
    <w:rsid w:val="0051339F"/>
    <w:rsid w:val="0051748D"/>
    <w:rsid w:val="005203A6"/>
    <w:rsid w:val="005244D3"/>
    <w:rsid w:val="00527497"/>
    <w:rsid w:val="0053402E"/>
    <w:rsid w:val="005451A5"/>
    <w:rsid w:val="005458A0"/>
    <w:rsid w:val="00546B48"/>
    <w:rsid w:val="0055081B"/>
    <w:rsid w:val="0055709F"/>
    <w:rsid w:val="0055737D"/>
    <w:rsid w:val="005716AC"/>
    <w:rsid w:val="00576200"/>
    <w:rsid w:val="00576309"/>
    <w:rsid w:val="005768B2"/>
    <w:rsid w:val="0058164A"/>
    <w:rsid w:val="00585678"/>
    <w:rsid w:val="0058647A"/>
    <w:rsid w:val="00586A5D"/>
    <w:rsid w:val="0059145C"/>
    <w:rsid w:val="0059237B"/>
    <w:rsid w:val="00592BA1"/>
    <w:rsid w:val="00595257"/>
    <w:rsid w:val="005961E0"/>
    <w:rsid w:val="005A1D78"/>
    <w:rsid w:val="005B621D"/>
    <w:rsid w:val="005B73A6"/>
    <w:rsid w:val="005C0DCD"/>
    <w:rsid w:val="005C1BDD"/>
    <w:rsid w:val="005C4FF4"/>
    <w:rsid w:val="005C5F38"/>
    <w:rsid w:val="00601DB9"/>
    <w:rsid w:val="006020A0"/>
    <w:rsid w:val="0060333C"/>
    <w:rsid w:val="006077DA"/>
    <w:rsid w:val="00612C79"/>
    <w:rsid w:val="006136F2"/>
    <w:rsid w:val="00614344"/>
    <w:rsid w:val="00617D6E"/>
    <w:rsid w:val="00633268"/>
    <w:rsid w:val="006351A2"/>
    <w:rsid w:val="00650E07"/>
    <w:rsid w:val="00652CE7"/>
    <w:rsid w:val="00655CAE"/>
    <w:rsid w:val="006602DF"/>
    <w:rsid w:val="00673947"/>
    <w:rsid w:val="006745CD"/>
    <w:rsid w:val="00675C81"/>
    <w:rsid w:val="006967C7"/>
    <w:rsid w:val="006A029B"/>
    <w:rsid w:val="006A222E"/>
    <w:rsid w:val="006A7B3D"/>
    <w:rsid w:val="006C0FC1"/>
    <w:rsid w:val="006E106F"/>
    <w:rsid w:val="006E46B8"/>
    <w:rsid w:val="006E47C0"/>
    <w:rsid w:val="007012D1"/>
    <w:rsid w:val="0071084B"/>
    <w:rsid w:val="00713101"/>
    <w:rsid w:val="0071760F"/>
    <w:rsid w:val="0072758F"/>
    <w:rsid w:val="007375FB"/>
    <w:rsid w:val="00741C91"/>
    <w:rsid w:val="0074349A"/>
    <w:rsid w:val="0074381C"/>
    <w:rsid w:val="00743D21"/>
    <w:rsid w:val="00746A3C"/>
    <w:rsid w:val="00752789"/>
    <w:rsid w:val="0075636F"/>
    <w:rsid w:val="00762126"/>
    <w:rsid w:val="00762BE9"/>
    <w:rsid w:val="00762F58"/>
    <w:rsid w:val="007651E1"/>
    <w:rsid w:val="00774676"/>
    <w:rsid w:val="00780F03"/>
    <w:rsid w:val="00781164"/>
    <w:rsid w:val="00792B75"/>
    <w:rsid w:val="007935B4"/>
    <w:rsid w:val="007A2F52"/>
    <w:rsid w:val="007A47B4"/>
    <w:rsid w:val="007B49CC"/>
    <w:rsid w:val="007C408C"/>
    <w:rsid w:val="007C4B63"/>
    <w:rsid w:val="007D3AB6"/>
    <w:rsid w:val="007D403A"/>
    <w:rsid w:val="007D42FD"/>
    <w:rsid w:val="007D7DF9"/>
    <w:rsid w:val="007E01F0"/>
    <w:rsid w:val="007E7285"/>
    <w:rsid w:val="007E7B10"/>
    <w:rsid w:val="007F6D4B"/>
    <w:rsid w:val="007F7084"/>
    <w:rsid w:val="008011D6"/>
    <w:rsid w:val="00802A74"/>
    <w:rsid w:val="008150DC"/>
    <w:rsid w:val="00820D07"/>
    <w:rsid w:val="00824A80"/>
    <w:rsid w:val="00824CD8"/>
    <w:rsid w:val="00826329"/>
    <w:rsid w:val="0082734F"/>
    <w:rsid w:val="00834329"/>
    <w:rsid w:val="0083648A"/>
    <w:rsid w:val="008400AD"/>
    <w:rsid w:val="00842969"/>
    <w:rsid w:val="008513C0"/>
    <w:rsid w:val="00853D1C"/>
    <w:rsid w:val="00854E27"/>
    <w:rsid w:val="00870CED"/>
    <w:rsid w:val="00871D45"/>
    <w:rsid w:val="008816F3"/>
    <w:rsid w:val="008833CF"/>
    <w:rsid w:val="008A173B"/>
    <w:rsid w:val="008A4022"/>
    <w:rsid w:val="008B1FF8"/>
    <w:rsid w:val="008B446C"/>
    <w:rsid w:val="008B78F2"/>
    <w:rsid w:val="008C53EF"/>
    <w:rsid w:val="008C64FA"/>
    <w:rsid w:val="008C6696"/>
    <w:rsid w:val="008D4F30"/>
    <w:rsid w:val="008E047F"/>
    <w:rsid w:val="008E15BD"/>
    <w:rsid w:val="008E59AA"/>
    <w:rsid w:val="008E7BD1"/>
    <w:rsid w:val="008F1BC4"/>
    <w:rsid w:val="008F671C"/>
    <w:rsid w:val="0090033F"/>
    <w:rsid w:val="00900AB6"/>
    <w:rsid w:val="00901AD1"/>
    <w:rsid w:val="00904AA1"/>
    <w:rsid w:val="009079BC"/>
    <w:rsid w:val="009140F8"/>
    <w:rsid w:val="0091642A"/>
    <w:rsid w:val="00917042"/>
    <w:rsid w:val="009221E6"/>
    <w:rsid w:val="0092441F"/>
    <w:rsid w:val="00924617"/>
    <w:rsid w:val="00927F26"/>
    <w:rsid w:val="0093010A"/>
    <w:rsid w:val="00942060"/>
    <w:rsid w:val="00945BBE"/>
    <w:rsid w:val="009474B9"/>
    <w:rsid w:val="00957DBE"/>
    <w:rsid w:val="00960467"/>
    <w:rsid w:val="00960A8C"/>
    <w:rsid w:val="00964693"/>
    <w:rsid w:val="0096740C"/>
    <w:rsid w:val="00970585"/>
    <w:rsid w:val="009712BB"/>
    <w:rsid w:val="0097492B"/>
    <w:rsid w:val="009767FB"/>
    <w:rsid w:val="00981FBF"/>
    <w:rsid w:val="009934FE"/>
    <w:rsid w:val="009A00B2"/>
    <w:rsid w:val="009A177E"/>
    <w:rsid w:val="009A274B"/>
    <w:rsid w:val="009A32B0"/>
    <w:rsid w:val="009A3898"/>
    <w:rsid w:val="009A3FF2"/>
    <w:rsid w:val="009B6A32"/>
    <w:rsid w:val="009C0EF3"/>
    <w:rsid w:val="009C1B82"/>
    <w:rsid w:val="009C533B"/>
    <w:rsid w:val="009C5B1E"/>
    <w:rsid w:val="009D0AF0"/>
    <w:rsid w:val="009E011B"/>
    <w:rsid w:val="009E6A53"/>
    <w:rsid w:val="009F074D"/>
    <w:rsid w:val="009F29B6"/>
    <w:rsid w:val="009F3A3C"/>
    <w:rsid w:val="009F3DE0"/>
    <w:rsid w:val="009F5527"/>
    <w:rsid w:val="00A00582"/>
    <w:rsid w:val="00A1567B"/>
    <w:rsid w:val="00A15B49"/>
    <w:rsid w:val="00A166D4"/>
    <w:rsid w:val="00A25BE8"/>
    <w:rsid w:val="00A32421"/>
    <w:rsid w:val="00A34BFA"/>
    <w:rsid w:val="00A406C0"/>
    <w:rsid w:val="00A44542"/>
    <w:rsid w:val="00A46FA6"/>
    <w:rsid w:val="00A47696"/>
    <w:rsid w:val="00A477B4"/>
    <w:rsid w:val="00A543FC"/>
    <w:rsid w:val="00A63ACC"/>
    <w:rsid w:val="00A669F2"/>
    <w:rsid w:val="00A72285"/>
    <w:rsid w:val="00A7240C"/>
    <w:rsid w:val="00A7493B"/>
    <w:rsid w:val="00A81351"/>
    <w:rsid w:val="00AA375C"/>
    <w:rsid w:val="00AA509B"/>
    <w:rsid w:val="00AA576B"/>
    <w:rsid w:val="00AB575C"/>
    <w:rsid w:val="00AB6C92"/>
    <w:rsid w:val="00AB79FF"/>
    <w:rsid w:val="00AC3C74"/>
    <w:rsid w:val="00AD1124"/>
    <w:rsid w:val="00AD3EA1"/>
    <w:rsid w:val="00AE3BD7"/>
    <w:rsid w:val="00AF0B8D"/>
    <w:rsid w:val="00AF3DE4"/>
    <w:rsid w:val="00AF7AED"/>
    <w:rsid w:val="00B0074B"/>
    <w:rsid w:val="00B03127"/>
    <w:rsid w:val="00B03A7A"/>
    <w:rsid w:val="00B03D5C"/>
    <w:rsid w:val="00B16094"/>
    <w:rsid w:val="00B1758C"/>
    <w:rsid w:val="00B20194"/>
    <w:rsid w:val="00B213D9"/>
    <w:rsid w:val="00B24596"/>
    <w:rsid w:val="00B268C7"/>
    <w:rsid w:val="00B32598"/>
    <w:rsid w:val="00B33801"/>
    <w:rsid w:val="00B33C1E"/>
    <w:rsid w:val="00B36DCC"/>
    <w:rsid w:val="00B44BF7"/>
    <w:rsid w:val="00B54B3E"/>
    <w:rsid w:val="00B55455"/>
    <w:rsid w:val="00B57DEE"/>
    <w:rsid w:val="00B73F09"/>
    <w:rsid w:val="00B77A93"/>
    <w:rsid w:val="00B868C8"/>
    <w:rsid w:val="00B9030D"/>
    <w:rsid w:val="00B91718"/>
    <w:rsid w:val="00B91A6E"/>
    <w:rsid w:val="00B929C1"/>
    <w:rsid w:val="00B971CD"/>
    <w:rsid w:val="00BA0C6B"/>
    <w:rsid w:val="00BA2673"/>
    <w:rsid w:val="00BA276F"/>
    <w:rsid w:val="00BA5C70"/>
    <w:rsid w:val="00BB0550"/>
    <w:rsid w:val="00BB0DB3"/>
    <w:rsid w:val="00BB4FDF"/>
    <w:rsid w:val="00BB6614"/>
    <w:rsid w:val="00BC2512"/>
    <w:rsid w:val="00BD176B"/>
    <w:rsid w:val="00BD3E48"/>
    <w:rsid w:val="00BE15AC"/>
    <w:rsid w:val="00BF2A4D"/>
    <w:rsid w:val="00BF37BE"/>
    <w:rsid w:val="00BF4CD4"/>
    <w:rsid w:val="00BF6331"/>
    <w:rsid w:val="00C0213D"/>
    <w:rsid w:val="00C034EA"/>
    <w:rsid w:val="00C03E9C"/>
    <w:rsid w:val="00C20039"/>
    <w:rsid w:val="00C227AB"/>
    <w:rsid w:val="00C30441"/>
    <w:rsid w:val="00C33536"/>
    <w:rsid w:val="00C35D67"/>
    <w:rsid w:val="00C3762E"/>
    <w:rsid w:val="00C41D9F"/>
    <w:rsid w:val="00C44748"/>
    <w:rsid w:val="00C462A1"/>
    <w:rsid w:val="00C50D6A"/>
    <w:rsid w:val="00C570AC"/>
    <w:rsid w:val="00C74B3D"/>
    <w:rsid w:val="00C830D7"/>
    <w:rsid w:val="00C86407"/>
    <w:rsid w:val="00C9712D"/>
    <w:rsid w:val="00CA5F8D"/>
    <w:rsid w:val="00CA61BF"/>
    <w:rsid w:val="00CB1AEA"/>
    <w:rsid w:val="00CB5453"/>
    <w:rsid w:val="00CB7BFF"/>
    <w:rsid w:val="00CC496A"/>
    <w:rsid w:val="00CD269B"/>
    <w:rsid w:val="00CD5018"/>
    <w:rsid w:val="00CD535E"/>
    <w:rsid w:val="00CE0D66"/>
    <w:rsid w:val="00CE3DD5"/>
    <w:rsid w:val="00CF44C9"/>
    <w:rsid w:val="00D0142A"/>
    <w:rsid w:val="00D02765"/>
    <w:rsid w:val="00D047C8"/>
    <w:rsid w:val="00D1087C"/>
    <w:rsid w:val="00D10AED"/>
    <w:rsid w:val="00D10F39"/>
    <w:rsid w:val="00D12385"/>
    <w:rsid w:val="00D172EC"/>
    <w:rsid w:val="00D22886"/>
    <w:rsid w:val="00D268A3"/>
    <w:rsid w:val="00D333AE"/>
    <w:rsid w:val="00D34A49"/>
    <w:rsid w:val="00D5110E"/>
    <w:rsid w:val="00D57729"/>
    <w:rsid w:val="00D647CE"/>
    <w:rsid w:val="00D65317"/>
    <w:rsid w:val="00D67C2F"/>
    <w:rsid w:val="00D74E5B"/>
    <w:rsid w:val="00D75920"/>
    <w:rsid w:val="00D77531"/>
    <w:rsid w:val="00D80BF1"/>
    <w:rsid w:val="00D81436"/>
    <w:rsid w:val="00D83385"/>
    <w:rsid w:val="00D8570F"/>
    <w:rsid w:val="00D85F30"/>
    <w:rsid w:val="00D9096E"/>
    <w:rsid w:val="00D91996"/>
    <w:rsid w:val="00D97A2D"/>
    <w:rsid w:val="00DA044A"/>
    <w:rsid w:val="00DB1149"/>
    <w:rsid w:val="00DB40D1"/>
    <w:rsid w:val="00DC1832"/>
    <w:rsid w:val="00DC18E0"/>
    <w:rsid w:val="00DD67C5"/>
    <w:rsid w:val="00DE40A8"/>
    <w:rsid w:val="00DE4C95"/>
    <w:rsid w:val="00DE66D9"/>
    <w:rsid w:val="00DF2D2B"/>
    <w:rsid w:val="00DF3161"/>
    <w:rsid w:val="00DF38B1"/>
    <w:rsid w:val="00DF3C8C"/>
    <w:rsid w:val="00DF4015"/>
    <w:rsid w:val="00E0526F"/>
    <w:rsid w:val="00E10E3D"/>
    <w:rsid w:val="00E2014E"/>
    <w:rsid w:val="00E20D7B"/>
    <w:rsid w:val="00E21334"/>
    <w:rsid w:val="00E2213B"/>
    <w:rsid w:val="00E2559C"/>
    <w:rsid w:val="00E258F1"/>
    <w:rsid w:val="00E32793"/>
    <w:rsid w:val="00E328DB"/>
    <w:rsid w:val="00E34485"/>
    <w:rsid w:val="00E43190"/>
    <w:rsid w:val="00E44EF6"/>
    <w:rsid w:val="00E46051"/>
    <w:rsid w:val="00E5371A"/>
    <w:rsid w:val="00E55218"/>
    <w:rsid w:val="00E65122"/>
    <w:rsid w:val="00E81604"/>
    <w:rsid w:val="00E85BCB"/>
    <w:rsid w:val="00E86A84"/>
    <w:rsid w:val="00E87FF7"/>
    <w:rsid w:val="00E956B8"/>
    <w:rsid w:val="00EA1F64"/>
    <w:rsid w:val="00EA2191"/>
    <w:rsid w:val="00EA2329"/>
    <w:rsid w:val="00EA7253"/>
    <w:rsid w:val="00EA77F8"/>
    <w:rsid w:val="00EB5F65"/>
    <w:rsid w:val="00EC0113"/>
    <w:rsid w:val="00EC1639"/>
    <w:rsid w:val="00EC36C3"/>
    <w:rsid w:val="00ED765D"/>
    <w:rsid w:val="00EE1E48"/>
    <w:rsid w:val="00EE224F"/>
    <w:rsid w:val="00EF06EF"/>
    <w:rsid w:val="00EF2922"/>
    <w:rsid w:val="00EF5A34"/>
    <w:rsid w:val="00F03490"/>
    <w:rsid w:val="00F10056"/>
    <w:rsid w:val="00F10829"/>
    <w:rsid w:val="00F110D9"/>
    <w:rsid w:val="00F112A6"/>
    <w:rsid w:val="00F120EC"/>
    <w:rsid w:val="00F131D2"/>
    <w:rsid w:val="00F149DE"/>
    <w:rsid w:val="00F3474E"/>
    <w:rsid w:val="00F43F2B"/>
    <w:rsid w:val="00F44A36"/>
    <w:rsid w:val="00F46913"/>
    <w:rsid w:val="00F50BE9"/>
    <w:rsid w:val="00F61841"/>
    <w:rsid w:val="00F67B08"/>
    <w:rsid w:val="00F75440"/>
    <w:rsid w:val="00F758C7"/>
    <w:rsid w:val="00F76D46"/>
    <w:rsid w:val="00F82C36"/>
    <w:rsid w:val="00FA1695"/>
    <w:rsid w:val="00FA1807"/>
    <w:rsid w:val="00FA2ACD"/>
    <w:rsid w:val="00FA2CA9"/>
    <w:rsid w:val="00FA327E"/>
    <w:rsid w:val="00FA5931"/>
    <w:rsid w:val="00FA6A25"/>
    <w:rsid w:val="00FA6A42"/>
    <w:rsid w:val="00FA73EE"/>
    <w:rsid w:val="00FB356E"/>
    <w:rsid w:val="00FB41B6"/>
    <w:rsid w:val="00FB4EF1"/>
    <w:rsid w:val="00FB7CD8"/>
    <w:rsid w:val="00FD3822"/>
    <w:rsid w:val="00FD711C"/>
    <w:rsid w:val="00FE16AB"/>
    <w:rsid w:val="00FE762C"/>
    <w:rsid w:val="00FF570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55"/>
    <w:pPr>
      <w:spacing w:before="120" w:after="120" w:line="276" w:lineRule="auto"/>
      <w:jc w:val="both"/>
    </w:pPr>
    <w:rPr>
      <w:sz w:val="22"/>
      <w:szCs w:val="22"/>
      <w:lang w:eastAsia="en-US"/>
    </w:rPr>
  </w:style>
  <w:style w:type="paragraph" w:styleId="Titre1">
    <w:name w:val="heading 1"/>
    <w:basedOn w:val="Normal"/>
    <w:next w:val="Normal"/>
    <w:link w:val="Titre1Car"/>
    <w:autoRedefine/>
    <w:uiPriority w:val="9"/>
    <w:qFormat/>
    <w:rsid w:val="004F42CF"/>
    <w:pPr>
      <w:keepNext/>
      <w:pBdr>
        <w:top w:val="single" w:sz="4" w:space="1" w:color="76923C"/>
        <w:bottom w:val="single" w:sz="4" w:space="1" w:color="76923C"/>
      </w:pBdr>
      <w:spacing w:before="480" w:after="480"/>
      <w:jc w:val="center"/>
      <w:outlineLvl w:val="0"/>
    </w:pPr>
    <w:rPr>
      <w:bCs/>
      <w:color w:val="365F91"/>
      <w:sz w:val="28"/>
      <w:szCs w:val="28"/>
    </w:rPr>
  </w:style>
  <w:style w:type="paragraph" w:styleId="Titre2">
    <w:name w:val="heading 2"/>
    <w:basedOn w:val="Paragraphedeliste"/>
    <w:next w:val="Normal"/>
    <w:link w:val="Titre2Car"/>
    <w:autoRedefine/>
    <w:uiPriority w:val="9"/>
    <w:unhideWhenUsed/>
    <w:qFormat/>
    <w:rsid w:val="001108E6"/>
    <w:pPr>
      <w:numPr>
        <w:numId w:val="1"/>
      </w:numPr>
      <w:tabs>
        <w:tab w:val="left" w:pos="709"/>
      </w:tabs>
      <w:spacing w:before="240" w:after="240" w:line="240" w:lineRule="auto"/>
      <w:outlineLvl w:val="1"/>
    </w:pPr>
    <w:rPr>
      <w:b/>
      <w:i/>
      <w:color w:val="00B6B5"/>
      <w:sz w:val="28"/>
      <w:u w:val="single"/>
    </w:rPr>
  </w:style>
  <w:style w:type="paragraph" w:styleId="Titre3">
    <w:name w:val="heading 3"/>
    <w:basedOn w:val="Normal"/>
    <w:next w:val="Normal"/>
    <w:link w:val="Titre3Car"/>
    <w:autoRedefine/>
    <w:uiPriority w:val="9"/>
    <w:unhideWhenUsed/>
    <w:qFormat/>
    <w:rsid w:val="00F120EC"/>
    <w:pPr>
      <w:tabs>
        <w:tab w:val="left" w:pos="709"/>
      </w:tabs>
      <w:spacing w:before="240" w:after="240" w:line="240" w:lineRule="auto"/>
      <w:ind w:left="709" w:hanging="709"/>
      <w:outlineLvl w:val="2"/>
    </w:pPr>
    <w:rPr>
      <w:i/>
      <w:color w:val="76923C"/>
      <w:u w:val="single"/>
    </w:rPr>
  </w:style>
  <w:style w:type="paragraph" w:styleId="Titre4">
    <w:name w:val="heading 4"/>
    <w:basedOn w:val="Normal"/>
    <w:next w:val="Normal"/>
    <w:link w:val="Titre4Car"/>
    <w:autoRedefine/>
    <w:uiPriority w:val="9"/>
    <w:unhideWhenUsed/>
    <w:qFormat/>
    <w:rsid w:val="00F120EC"/>
    <w:pPr>
      <w:tabs>
        <w:tab w:val="left" w:pos="709"/>
      </w:tabs>
      <w:spacing w:before="240" w:after="240" w:line="240" w:lineRule="auto"/>
      <w:ind w:left="709" w:hanging="709"/>
      <w:outlineLvl w:val="3"/>
    </w:pPr>
    <w:rPr>
      <w:i/>
      <w:color w:val="76923C"/>
      <w:u w:val="singl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0BE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50BE9"/>
    <w:rPr>
      <w:rFonts w:ascii="Tahoma" w:hAnsi="Tahoma" w:cs="Tahoma"/>
      <w:sz w:val="16"/>
      <w:szCs w:val="16"/>
    </w:rPr>
  </w:style>
  <w:style w:type="paragraph" w:styleId="Paragraphedeliste">
    <w:name w:val="List Paragraph"/>
    <w:basedOn w:val="Normal"/>
    <w:uiPriority w:val="34"/>
    <w:qFormat/>
    <w:rsid w:val="007651E1"/>
    <w:pPr>
      <w:ind w:left="720"/>
      <w:contextualSpacing/>
    </w:pPr>
  </w:style>
  <w:style w:type="character" w:styleId="Marquedecommentaire">
    <w:name w:val="annotation reference"/>
    <w:uiPriority w:val="99"/>
    <w:semiHidden/>
    <w:unhideWhenUsed/>
    <w:rsid w:val="00370442"/>
    <w:rPr>
      <w:sz w:val="16"/>
      <w:szCs w:val="16"/>
    </w:rPr>
  </w:style>
  <w:style w:type="paragraph" w:styleId="Commentaire">
    <w:name w:val="annotation text"/>
    <w:basedOn w:val="Normal"/>
    <w:link w:val="CommentaireCar"/>
    <w:uiPriority w:val="99"/>
    <w:unhideWhenUsed/>
    <w:rsid w:val="00370442"/>
    <w:pPr>
      <w:spacing w:line="240" w:lineRule="auto"/>
    </w:pPr>
    <w:rPr>
      <w:sz w:val="20"/>
      <w:szCs w:val="20"/>
    </w:rPr>
  </w:style>
  <w:style w:type="character" w:customStyle="1" w:styleId="CommentaireCar">
    <w:name w:val="Commentaire Car"/>
    <w:link w:val="Commentaire"/>
    <w:uiPriority w:val="99"/>
    <w:rsid w:val="00370442"/>
    <w:rPr>
      <w:sz w:val="20"/>
      <w:szCs w:val="20"/>
    </w:rPr>
  </w:style>
  <w:style w:type="paragraph" w:styleId="Objetducommentaire">
    <w:name w:val="annotation subject"/>
    <w:basedOn w:val="Commentaire"/>
    <w:next w:val="Commentaire"/>
    <w:link w:val="ObjetducommentaireCar"/>
    <w:uiPriority w:val="99"/>
    <w:semiHidden/>
    <w:unhideWhenUsed/>
    <w:rsid w:val="00370442"/>
    <w:rPr>
      <w:b/>
      <w:bCs/>
    </w:rPr>
  </w:style>
  <w:style w:type="character" w:customStyle="1" w:styleId="ObjetducommentaireCar">
    <w:name w:val="Objet du commentaire Car"/>
    <w:link w:val="Objetducommentaire"/>
    <w:uiPriority w:val="99"/>
    <w:semiHidden/>
    <w:rsid w:val="00370442"/>
    <w:rPr>
      <w:b/>
      <w:bCs/>
      <w:sz w:val="20"/>
      <w:szCs w:val="20"/>
    </w:rPr>
  </w:style>
  <w:style w:type="paragraph" w:styleId="NormalWeb">
    <w:name w:val="Normal (Web)"/>
    <w:basedOn w:val="Normal"/>
    <w:autoRedefine/>
    <w:uiPriority w:val="99"/>
    <w:unhideWhenUsed/>
    <w:rsid w:val="00B929C1"/>
    <w:pPr>
      <w:spacing w:before="0" w:after="0" w:line="240" w:lineRule="auto"/>
    </w:pPr>
    <w:rPr>
      <w:rFonts w:ascii="Times New Roman" w:eastAsia="Times New Roman" w:hAnsi="Times New Roman"/>
      <w:sz w:val="24"/>
      <w:szCs w:val="24"/>
      <w:lang w:eastAsia="fr-BE"/>
    </w:rPr>
  </w:style>
  <w:style w:type="character" w:styleId="Textedelespacerserv">
    <w:name w:val="Placeholder Text"/>
    <w:uiPriority w:val="99"/>
    <w:semiHidden/>
    <w:rsid w:val="007D7DF9"/>
    <w:rPr>
      <w:color w:val="808080"/>
    </w:rPr>
  </w:style>
  <w:style w:type="table" w:styleId="Grilledutableau">
    <w:name w:val="Table Grid"/>
    <w:basedOn w:val="TableauNormal"/>
    <w:uiPriority w:val="59"/>
    <w:rsid w:val="00C4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C1BDD"/>
    <w:pPr>
      <w:tabs>
        <w:tab w:val="center" w:pos="4536"/>
        <w:tab w:val="right" w:pos="9072"/>
      </w:tabs>
      <w:spacing w:after="0" w:line="240" w:lineRule="auto"/>
    </w:pPr>
  </w:style>
  <w:style w:type="character" w:customStyle="1" w:styleId="En-tteCar">
    <w:name w:val="En-tête Car"/>
    <w:basedOn w:val="Policepardfaut"/>
    <w:link w:val="En-tte"/>
    <w:uiPriority w:val="99"/>
    <w:rsid w:val="005C1BDD"/>
  </w:style>
  <w:style w:type="paragraph" w:styleId="Pieddepage">
    <w:name w:val="footer"/>
    <w:basedOn w:val="Normal"/>
    <w:link w:val="PieddepageCar"/>
    <w:uiPriority w:val="99"/>
    <w:unhideWhenUsed/>
    <w:rsid w:val="005C1B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BDD"/>
  </w:style>
  <w:style w:type="character" w:customStyle="1" w:styleId="Titre1Car">
    <w:name w:val="Titre 1 Car"/>
    <w:link w:val="Titre1"/>
    <w:uiPriority w:val="9"/>
    <w:rsid w:val="004F42CF"/>
    <w:rPr>
      <w:rFonts w:eastAsia="Calibri" w:cs="Times New Roman"/>
      <w:bCs/>
      <w:color w:val="365F91"/>
      <w:sz w:val="28"/>
      <w:szCs w:val="28"/>
    </w:rPr>
  </w:style>
  <w:style w:type="table" w:styleId="Trameclaire-Accent3">
    <w:name w:val="Light Shading Accent 3"/>
    <w:basedOn w:val="TableauNormal"/>
    <w:uiPriority w:val="60"/>
    <w:rsid w:val="001C0E9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ouleur-Accent4">
    <w:name w:val="Colorful List Accent 4"/>
    <w:basedOn w:val="TableauNormal"/>
    <w:uiPriority w:val="72"/>
    <w:rsid w:val="00901AD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Lienhypertexte">
    <w:name w:val="Hyperlink"/>
    <w:uiPriority w:val="99"/>
    <w:unhideWhenUsed/>
    <w:rsid w:val="00506CEE"/>
    <w:rPr>
      <w:color w:val="0000FF"/>
      <w:u w:val="single"/>
    </w:rPr>
  </w:style>
  <w:style w:type="paragraph" w:customStyle="1" w:styleId="Entte">
    <w:name w:val="Entête"/>
    <w:basedOn w:val="Normal"/>
    <w:link w:val="EntteCar"/>
    <w:qFormat/>
    <w:rsid w:val="00BB6614"/>
    <w:pPr>
      <w:ind w:left="567" w:right="567"/>
      <w:jc w:val="center"/>
    </w:pPr>
    <w:rPr>
      <w:b/>
      <w:i/>
      <w:color w:val="E36C0A"/>
      <w:sz w:val="48"/>
      <w:szCs w:val="48"/>
      <w:u w:val="single"/>
    </w:rPr>
  </w:style>
  <w:style w:type="character" w:customStyle="1" w:styleId="Titre2Car">
    <w:name w:val="Titre 2 Car"/>
    <w:link w:val="Titre2"/>
    <w:uiPriority w:val="9"/>
    <w:rsid w:val="001108E6"/>
    <w:rPr>
      <w:b/>
      <w:i/>
      <w:color w:val="00B6B5"/>
      <w:sz w:val="28"/>
      <w:szCs w:val="22"/>
      <w:u w:val="single"/>
      <w:lang w:eastAsia="en-US"/>
    </w:rPr>
  </w:style>
  <w:style w:type="character" w:customStyle="1" w:styleId="EntteCar">
    <w:name w:val="Entête Car"/>
    <w:link w:val="Entte"/>
    <w:rsid w:val="00BB6614"/>
    <w:rPr>
      <w:b/>
      <w:i/>
      <w:color w:val="E36C0A"/>
      <w:sz w:val="48"/>
      <w:szCs w:val="48"/>
      <w:u w:val="single"/>
    </w:rPr>
  </w:style>
  <w:style w:type="paragraph" w:styleId="Listepuces">
    <w:name w:val="List Bullet"/>
    <w:basedOn w:val="Paragraphedeliste"/>
    <w:autoRedefine/>
    <w:uiPriority w:val="99"/>
    <w:unhideWhenUsed/>
    <w:rsid w:val="00595257"/>
    <w:pPr>
      <w:numPr>
        <w:numId w:val="2"/>
      </w:numPr>
      <w:spacing w:line="240" w:lineRule="auto"/>
      <w:ind w:left="709" w:hanging="425"/>
    </w:pPr>
  </w:style>
  <w:style w:type="paragraph" w:customStyle="1" w:styleId="retraitlistepuces">
    <w:name w:val="retrait liste à puces"/>
    <w:basedOn w:val="Normal"/>
    <w:link w:val="retraitlistepucesCar"/>
    <w:autoRedefine/>
    <w:qFormat/>
    <w:rsid w:val="00A32421"/>
    <w:pPr>
      <w:tabs>
        <w:tab w:val="left" w:pos="993"/>
      </w:tabs>
      <w:spacing w:line="240" w:lineRule="auto"/>
      <w:ind w:left="992"/>
    </w:pPr>
  </w:style>
  <w:style w:type="character" w:customStyle="1" w:styleId="Titre3Car">
    <w:name w:val="Titre 3 Car"/>
    <w:link w:val="Titre3"/>
    <w:uiPriority w:val="9"/>
    <w:rsid w:val="00F120EC"/>
    <w:rPr>
      <w:i/>
      <w:color w:val="76923C"/>
      <w:u w:val="single"/>
    </w:rPr>
  </w:style>
  <w:style w:type="character" w:customStyle="1" w:styleId="retraitlistepucesCar">
    <w:name w:val="retrait liste à puces Car"/>
    <w:basedOn w:val="Policepardfaut"/>
    <w:link w:val="retraitlistepuces"/>
    <w:rsid w:val="00A32421"/>
  </w:style>
  <w:style w:type="character" w:customStyle="1" w:styleId="Titre4Car">
    <w:name w:val="Titre 4 Car"/>
    <w:link w:val="Titre4"/>
    <w:uiPriority w:val="9"/>
    <w:rsid w:val="00F120EC"/>
    <w:rPr>
      <w:i/>
      <w:color w:val="76923C"/>
      <w:u w:val="single"/>
    </w:rPr>
  </w:style>
  <w:style w:type="paragraph" w:styleId="En-ttedetabledesmatires">
    <w:name w:val="TOC Heading"/>
    <w:basedOn w:val="Titre1"/>
    <w:next w:val="Normal"/>
    <w:uiPriority w:val="39"/>
    <w:unhideWhenUsed/>
    <w:qFormat/>
    <w:rsid w:val="00595257"/>
    <w:pPr>
      <w:keepLines/>
      <w:pBdr>
        <w:top w:val="none" w:sz="0" w:space="0" w:color="auto"/>
        <w:bottom w:val="none" w:sz="0" w:space="0" w:color="auto"/>
      </w:pBdr>
      <w:spacing w:before="360" w:after="360" w:line="240" w:lineRule="auto"/>
      <w:jc w:val="left"/>
      <w:outlineLvl w:val="9"/>
    </w:pPr>
    <w:rPr>
      <w:rFonts w:ascii="Cambria" w:eastAsia="Times New Roman" w:hAnsi="Cambria"/>
      <w:bCs w:val="0"/>
      <w:sz w:val="32"/>
      <w:szCs w:val="32"/>
      <w:lang w:eastAsia="fr-BE"/>
    </w:rPr>
  </w:style>
  <w:style w:type="paragraph" w:styleId="TM1">
    <w:name w:val="toc 1"/>
    <w:basedOn w:val="Normal"/>
    <w:next w:val="Normal"/>
    <w:autoRedefine/>
    <w:uiPriority w:val="39"/>
    <w:unhideWhenUsed/>
    <w:rsid w:val="00595257"/>
    <w:pPr>
      <w:tabs>
        <w:tab w:val="left" w:pos="440"/>
        <w:tab w:val="right" w:leader="dot" w:pos="9062"/>
      </w:tabs>
      <w:spacing w:after="100" w:line="240" w:lineRule="auto"/>
    </w:pPr>
    <w:rPr>
      <w:rFonts w:ascii="Times New Roman" w:hAnsi="Times New Roman"/>
      <w:noProof/>
    </w:rPr>
  </w:style>
  <w:style w:type="paragraph" w:styleId="Listenumros">
    <w:name w:val="List Number"/>
    <w:basedOn w:val="Normal"/>
    <w:uiPriority w:val="99"/>
    <w:unhideWhenUsed/>
    <w:rsid w:val="00595257"/>
    <w:pPr>
      <w:tabs>
        <w:tab w:val="num" w:pos="360"/>
      </w:tabs>
      <w:spacing w:line="240" w:lineRule="auto"/>
      <w:ind w:left="360" w:hanging="360"/>
      <w:contextualSpacing/>
    </w:pPr>
  </w:style>
  <w:style w:type="paragraph" w:styleId="Notedebasdepage">
    <w:name w:val="footnote text"/>
    <w:basedOn w:val="Normal"/>
    <w:link w:val="NotedebasdepageCar"/>
    <w:uiPriority w:val="99"/>
    <w:semiHidden/>
    <w:unhideWhenUsed/>
    <w:rsid w:val="00595257"/>
    <w:pPr>
      <w:spacing w:after="0" w:line="240" w:lineRule="auto"/>
    </w:pPr>
    <w:rPr>
      <w:sz w:val="20"/>
      <w:szCs w:val="20"/>
    </w:rPr>
  </w:style>
  <w:style w:type="character" w:customStyle="1" w:styleId="NotedebasdepageCar">
    <w:name w:val="Note de bas de page Car"/>
    <w:link w:val="Notedebasdepage"/>
    <w:uiPriority w:val="99"/>
    <w:semiHidden/>
    <w:rsid w:val="00595257"/>
    <w:rPr>
      <w:sz w:val="20"/>
      <w:szCs w:val="20"/>
    </w:rPr>
  </w:style>
  <w:style w:type="character" w:styleId="Appelnotedebasdep">
    <w:name w:val="footnote reference"/>
    <w:uiPriority w:val="99"/>
    <w:semiHidden/>
    <w:unhideWhenUsed/>
    <w:rsid w:val="00595257"/>
    <w:rPr>
      <w:vertAlign w:val="superscript"/>
    </w:rPr>
  </w:style>
  <w:style w:type="character" w:styleId="lev">
    <w:name w:val="Strong"/>
    <w:uiPriority w:val="22"/>
    <w:qFormat/>
    <w:rsid w:val="00595257"/>
    <w:rPr>
      <w:b/>
      <w:bCs/>
    </w:rPr>
  </w:style>
  <w:style w:type="paragraph" w:customStyle="1" w:styleId="ENTETE">
    <w:name w:val="ENTETE"/>
    <w:basedOn w:val="Normal"/>
    <w:link w:val="ENTETECar"/>
    <w:qFormat/>
    <w:rsid w:val="00595257"/>
    <w:pPr>
      <w:pBdr>
        <w:top w:val="single" w:sz="4" w:space="1" w:color="auto"/>
        <w:left w:val="single" w:sz="4" w:space="4" w:color="auto"/>
        <w:bottom w:val="single" w:sz="4" w:space="1" w:color="auto"/>
        <w:right w:val="single" w:sz="4" w:space="4" w:color="auto"/>
      </w:pBdr>
      <w:shd w:val="clear" w:color="auto" w:fill="FABF8F"/>
      <w:spacing w:line="240" w:lineRule="auto"/>
      <w:jc w:val="center"/>
    </w:pPr>
    <w:rPr>
      <w:b/>
      <w:sz w:val="32"/>
      <w:szCs w:val="32"/>
    </w:rPr>
  </w:style>
  <w:style w:type="character" w:customStyle="1" w:styleId="ENTETECar">
    <w:name w:val="ENTETE Car"/>
    <w:link w:val="ENTETE"/>
    <w:rsid w:val="00595257"/>
    <w:rPr>
      <w:b/>
      <w:sz w:val="32"/>
      <w:szCs w:val="32"/>
      <w:shd w:val="clear" w:color="auto" w:fill="FABF8F"/>
    </w:rPr>
  </w:style>
  <w:style w:type="table" w:styleId="Listemoyenne1-Accent3">
    <w:name w:val="Medium List 1 Accent 3"/>
    <w:basedOn w:val="TableauNormal"/>
    <w:uiPriority w:val="65"/>
    <w:rsid w:val="0059525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ramemoyenne1-Accent3">
    <w:name w:val="Medium Shading 1 Accent 3"/>
    <w:basedOn w:val="TableauNormal"/>
    <w:uiPriority w:val="63"/>
    <w:rsid w:val="0059525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59525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epuces2">
    <w:name w:val="List Bullet 2"/>
    <w:basedOn w:val="Listepuces"/>
    <w:uiPriority w:val="99"/>
    <w:unhideWhenUsed/>
    <w:rsid w:val="00595257"/>
    <w:pPr>
      <w:ind w:left="720" w:hanging="360"/>
    </w:pPr>
  </w:style>
  <w:style w:type="paragraph" w:styleId="Listepuces3">
    <w:name w:val="List Bullet 3"/>
    <w:basedOn w:val="Commentaire"/>
    <w:uiPriority w:val="99"/>
    <w:unhideWhenUsed/>
    <w:rsid w:val="00B77A93"/>
    <w:pPr>
      <w:numPr>
        <w:numId w:val="12"/>
      </w:numPr>
      <w:spacing w:line="276" w:lineRule="auto"/>
    </w:pPr>
    <w:rPr>
      <w:sz w:val="22"/>
      <w:szCs w:val="22"/>
    </w:rPr>
  </w:style>
  <w:style w:type="paragraph" w:styleId="Listepuces4">
    <w:name w:val="List Bullet 4"/>
    <w:uiPriority w:val="99"/>
    <w:unhideWhenUsed/>
    <w:rsid w:val="000D6355"/>
    <w:pPr>
      <w:numPr>
        <w:numId w:val="14"/>
      </w:numPr>
    </w:pPr>
    <w:rPr>
      <w:sz w:val="22"/>
      <w:szCs w:val="22"/>
      <w:lang w:eastAsia="en-US"/>
    </w:rPr>
  </w:style>
  <w:style w:type="paragraph" w:styleId="TM2">
    <w:name w:val="toc 2"/>
    <w:basedOn w:val="Normal"/>
    <w:next w:val="Normal"/>
    <w:autoRedefine/>
    <w:uiPriority w:val="39"/>
    <w:unhideWhenUsed/>
    <w:rsid w:val="003C6F75"/>
    <w:pPr>
      <w:spacing w:after="100"/>
      <w:ind w:left="220"/>
    </w:pPr>
  </w:style>
  <w:style w:type="paragraph" w:styleId="Sansinterligne">
    <w:name w:val="No Spacing"/>
    <w:uiPriority w:val="1"/>
    <w:qFormat/>
    <w:rsid w:val="00A44542"/>
    <w:rPr>
      <w:sz w:val="22"/>
      <w:szCs w:val="22"/>
      <w:lang w:eastAsia="en-US"/>
    </w:rPr>
  </w:style>
  <w:style w:type="character" w:styleId="Lienhypertextesuivivisit">
    <w:name w:val="FollowedHyperlink"/>
    <w:uiPriority w:val="99"/>
    <w:semiHidden/>
    <w:unhideWhenUsed/>
    <w:rsid w:val="0093010A"/>
    <w:rPr>
      <w:color w:val="800080"/>
      <w:u w:val="single"/>
    </w:rPr>
  </w:style>
  <w:style w:type="table" w:customStyle="1" w:styleId="Grilledutableau1">
    <w:name w:val="Grille du tableau1"/>
    <w:basedOn w:val="TableauNormal"/>
    <w:next w:val="Grilledutableau"/>
    <w:uiPriority w:val="39"/>
    <w:rsid w:val="00834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enumerationlongue">
    <w:name w:val="Bullet point enumeration longue"/>
    <w:basedOn w:val="Normal"/>
    <w:autoRedefine/>
    <w:qFormat/>
    <w:rsid w:val="00461EC5"/>
    <w:pPr>
      <w:numPr>
        <w:numId w:val="41"/>
      </w:numPr>
      <w:tabs>
        <w:tab w:val="clear" w:pos="720"/>
      </w:tabs>
      <w:spacing w:line="240" w:lineRule="auto"/>
      <w:ind w:left="426"/>
    </w:pPr>
    <w:rPr>
      <w:rFonts w:eastAsia="Times New Roman"/>
      <w:sz w:val="24"/>
      <w:szCs w:val="24"/>
      <w:lang w:val="fr-FR" w:eastAsia="fr-FR"/>
    </w:rPr>
  </w:style>
  <w:style w:type="paragraph" w:customStyle="1" w:styleId="spcial">
    <w:name w:val="spécial"/>
    <w:basedOn w:val="Bulletpointenumerationlongue"/>
    <w:link w:val="spcialCar"/>
    <w:qFormat/>
    <w:rsid w:val="00461EC5"/>
    <w:pPr>
      <w:ind w:left="425" w:hanging="357"/>
      <w:contextualSpacing/>
    </w:pPr>
  </w:style>
  <w:style w:type="character" w:customStyle="1" w:styleId="spcialCar">
    <w:name w:val="spécial Car"/>
    <w:link w:val="spcial"/>
    <w:rsid w:val="00461EC5"/>
    <w:rPr>
      <w:rFonts w:eastAsia="Times New Roman"/>
      <w:sz w:val="24"/>
      <w:szCs w:val="24"/>
      <w:lang w:val="fr-FR" w:eastAsia="fr-FR"/>
    </w:rPr>
  </w:style>
  <w:style w:type="paragraph" w:customStyle="1" w:styleId="bulletpoint2">
    <w:name w:val="bullet point 2"/>
    <w:basedOn w:val="Normal"/>
    <w:autoRedefine/>
    <w:qFormat/>
    <w:rsid w:val="001108E6"/>
    <w:pPr>
      <w:pBdr>
        <w:top w:val="single" w:sz="8" w:space="1" w:color="A6A6A6" w:themeColor="background1" w:themeShade="A6"/>
        <w:bottom w:val="single" w:sz="8" w:space="1" w:color="A6A6A6" w:themeColor="background1" w:themeShade="A6"/>
      </w:pBdr>
      <w:spacing w:before="240" w:line="240" w:lineRule="auto"/>
      <w:jc w:val="center"/>
    </w:pPr>
    <w:rPr>
      <w:rFonts w:eastAsia="Times New Roman"/>
      <w:b/>
      <w:color w:val="00B6B5"/>
      <w:sz w:val="32"/>
      <w:szCs w:val="24"/>
      <w:lang w:val="fr-FR" w:eastAsia="fr-FR"/>
    </w:rPr>
  </w:style>
  <w:style w:type="paragraph" w:customStyle="1" w:styleId="Default">
    <w:name w:val="Default"/>
    <w:rsid w:val="00DF3C8C"/>
    <w:pPr>
      <w:autoSpaceDE w:val="0"/>
      <w:autoSpaceDN w:val="0"/>
      <w:adjustRightInd w:val="0"/>
    </w:pPr>
    <w:rPr>
      <w:rFonts w:cs="Calibri"/>
      <w:color w:val="000000"/>
      <w:sz w:val="24"/>
      <w:szCs w:val="24"/>
      <w:lang w:eastAsia="en-US"/>
    </w:rPr>
  </w:style>
  <w:style w:type="paragraph" w:customStyle="1" w:styleId="normalcentrencadr">
    <w:name w:val="normal centré encadré"/>
    <w:basedOn w:val="Normal"/>
    <w:link w:val="normalcentrencadrCar"/>
    <w:qFormat/>
    <w:rsid w:val="005458A0"/>
    <w:pPr>
      <w:framePr w:wrap="around" w:vAnchor="text" w:hAnchor="text" w:y="1"/>
      <w:spacing w:line="240" w:lineRule="auto"/>
      <w:jc w:val="center"/>
    </w:pPr>
    <w:rPr>
      <w:rFonts w:asciiTheme="minorHAnsi" w:eastAsia="Times New Roman" w:hAnsiTheme="minorHAnsi"/>
      <w:sz w:val="24"/>
      <w:szCs w:val="24"/>
      <w:lang w:val="fr-FR" w:eastAsia="fr-BE"/>
    </w:rPr>
  </w:style>
  <w:style w:type="character" w:customStyle="1" w:styleId="normalcentrencadrCar">
    <w:name w:val="normal centré encadré Car"/>
    <w:basedOn w:val="Policepardfaut"/>
    <w:link w:val="normalcentrencadr"/>
    <w:rsid w:val="005458A0"/>
    <w:rPr>
      <w:rFonts w:asciiTheme="minorHAnsi" w:eastAsia="Times New Roman" w:hAnsiTheme="minorHAnsi"/>
      <w:sz w:val="24"/>
      <w:szCs w:val="24"/>
      <w:lang w:val="fr-FR"/>
    </w:rPr>
  </w:style>
</w:styles>
</file>

<file path=word/webSettings.xml><?xml version="1.0" encoding="utf-8"?>
<w:webSettings xmlns:r="http://schemas.openxmlformats.org/officeDocument/2006/relationships" xmlns:w="http://schemas.openxmlformats.org/wordprocessingml/2006/main">
  <w:divs>
    <w:div w:id="1477064290">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sChild>
        <w:div w:id="782044060">
          <w:marLeft w:val="0"/>
          <w:marRight w:val="0"/>
          <w:marTop w:val="0"/>
          <w:marBottom w:val="0"/>
          <w:divBdr>
            <w:top w:val="none" w:sz="0" w:space="0" w:color="auto"/>
            <w:left w:val="none" w:sz="0" w:space="0" w:color="auto"/>
            <w:bottom w:val="none" w:sz="0" w:space="0" w:color="auto"/>
            <w:right w:val="none" w:sz="0" w:space="0" w:color="auto"/>
          </w:divBdr>
          <w:divsChild>
            <w:div w:id="691803449">
              <w:marLeft w:val="0"/>
              <w:marRight w:val="0"/>
              <w:marTop w:val="0"/>
              <w:marBottom w:val="0"/>
              <w:divBdr>
                <w:top w:val="none" w:sz="0" w:space="0" w:color="auto"/>
                <w:left w:val="none" w:sz="0" w:space="0" w:color="auto"/>
                <w:bottom w:val="none" w:sz="0" w:space="0" w:color="auto"/>
                <w:right w:val="none" w:sz="0" w:space="0" w:color="auto"/>
              </w:divBdr>
              <w:divsChild>
                <w:div w:id="218633055">
                  <w:marLeft w:val="0"/>
                  <w:marRight w:val="0"/>
                  <w:marTop w:val="0"/>
                  <w:marBottom w:val="0"/>
                  <w:divBdr>
                    <w:top w:val="none" w:sz="0" w:space="0" w:color="auto"/>
                    <w:left w:val="none" w:sz="0" w:space="0" w:color="auto"/>
                    <w:bottom w:val="none" w:sz="0" w:space="0" w:color="auto"/>
                    <w:right w:val="none" w:sz="0" w:space="0" w:color="auto"/>
                  </w:divBdr>
                  <w:divsChild>
                    <w:div w:id="451360939">
                      <w:marLeft w:val="0"/>
                      <w:marRight w:val="0"/>
                      <w:marTop w:val="0"/>
                      <w:marBottom w:val="0"/>
                      <w:divBdr>
                        <w:top w:val="none" w:sz="0" w:space="0" w:color="auto"/>
                        <w:left w:val="none" w:sz="0" w:space="0" w:color="auto"/>
                        <w:bottom w:val="none" w:sz="0" w:space="0" w:color="auto"/>
                        <w:right w:val="none" w:sz="0" w:space="0" w:color="auto"/>
                      </w:divBdr>
                      <w:divsChild>
                        <w:div w:id="1564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orem.be/particuliers/aides-financieres-plan-formation-insertion.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apme.be/formation-apprentissage.html" TargetMode="External"/><Relationship Id="rId4" Type="http://schemas.openxmlformats.org/officeDocument/2006/relationships/settings" Target="settings.xml"/><Relationship Id="rId9" Type="http://schemas.openxmlformats.org/officeDocument/2006/relationships/hyperlink" Target="http://www.ifapme.be/formation-chef-entrepris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52792-0A6A-4454-8CDA-EBB73AF2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33</Pages>
  <Words>7849</Words>
  <Characters>43174</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50922</CharactersWithSpaces>
  <SharedDoc>false</SharedDoc>
  <HLinks>
    <vt:vector size="84" baseType="variant">
      <vt:variant>
        <vt:i4>327697</vt:i4>
      </vt:variant>
      <vt:variant>
        <vt:i4>81</vt:i4>
      </vt:variant>
      <vt:variant>
        <vt:i4>0</vt:i4>
      </vt:variant>
      <vt:variant>
        <vt:i4>5</vt:i4>
      </vt:variant>
      <vt:variant>
        <vt:lpwstr>http://www.ifapme.be/formation-apprentissage.html</vt:lpwstr>
      </vt:variant>
      <vt:variant>
        <vt:lpwstr/>
      </vt:variant>
      <vt:variant>
        <vt:i4>2162691</vt:i4>
      </vt:variant>
      <vt:variant>
        <vt:i4>74</vt:i4>
      </vt:variant>
      <vt:variant>
        <vt:i4>0</vt:i4>
      </vt:variant>
      <vt:variant>
        <vt:i4>5</vt:i4>
      </vt:variant>
      <vt:variant>
        <vt:lpwstr/>
      </vt:variant>
      <vt:variant>
        <vt:lpwstr>_Toc2234202</vt:lpwstr>
      </vt:variant>
      <vt:variant>
        <vt:i4>2162691</vt:i4>
      </vt:variant>
      <vt:variant>
        <vt:i4>68</vt:i4>
      </vt:variant>
      <vt:variant>
        <vt:i4>0</vt:i4>
      </vt:variant>
      <vt:variant>
        <vt:i4>5</vt:i4>
      </vt:variant>
      <vt:variant>
        <vt:lpwstr/>
      </vt:variant>
      <vt:variant>
        <vt:lpwstr>_Toc2234201</vt:lpwstr>
      </vt:variant>
      <vt:variant>
        <vt:i4>2162691</vt:i4>
      </vt:variant>
      <vt:variant>
        <vt:i4>62</vt:i4>
      </vt:variant>
      <vt:variant>
        <vt:i4>0</vt:i4>
      </vt:variant>
      <vt:variant>
        <vt:i4>5</vt:i4>
      </vt:variant>
      <vt:variant>
        <vt:lpwstr/>
      </vt:variant>
      <vt:variant>
        <vt:lpwstr>_Toc2234200</vt:lpwstr>
      </vt:variant>
      <vt:variant>
        <vt:i4>2621440</vt:i4>
      </vt:variant>
      <vt:variant>
        <vt:i4>56</vt:i4>
      </vt:variant>
      <vt:variant>
        <vt:i4>0</vt:i4>
      </vt:variant>
      <vt:variant>
        <vt:i4>5</vt:i4>
      </vt:variant>
      <vt:variant>
        <vt:lpwstr/>
      </vt:variant>
      <vt:variant>
        <vt:lpwstr>_Toc2234199</vt:lpwstr>
      </vt:variant>
      <vt:variant>
        <vt:i4>2621440</vt:i4>
      </vt:variant>
      <vt:variant>
        <vt:i4>50</vt:i4>
      </vt:variant>
      <vt:variant>
        <vt:i4>0</vt:i4>
      </vt:variant>
      <vt:variant>
        <vt:i4>5</vt:i4>
      </vt:variant>
      <vt:variant>
        <vt:lpwstr/>
      </vt:variant>
      <vt:variant>
        <vt:lpwstr>_Toc2234198</vt:lpwstr>
      </vt:variant>
      <vt:variant>
        <vt:i4>2621440</vt:i4>
      </vt:variant>
      <vt:variant>
        <vt:i4>44</vt:i4>
      </vt:variant>
      <vt:variant>
        <vt:i4>0</vt:i4>
      </vt:variant>
      <vt:variant>
        <vt:i4>5</vt:i4>
      </vt:variant>
      <vt:variant>
        <vt:lpwstr/>
      </vt:variant>
      <vt:variant>
        <vt:lpwstr>_Toc2234197</vt:lpwstr>
      </vt:variant>
      <vt:variant>
        <vt:i4>2621440</vt:i4>
      </vt:variant>
      <vt:variant>
        <vt:i4>38</vt:i4>
      </vt:variant>
      <vt:variant>
        <vt:i4>0</vt:i4>
      </vt:variant>
      <vt:variant>
        <vt:i4>5</vt:i4>
      </vt:variant>
      <vt:variant>
        <vt:lpwstr/>
      </vt:variant>
      <vt:variant>
        <vt:lpwstr>_Toc2234196</vt:lpwstr>
      </vt:variant>
      <vt:variant>
        <vt:i4>2621440</vt:i4>
      </vt:variant>
      <vt:variant>
        <vt:i4>32</vt:i4>
      </vt:variant>
      <vt:variant>
        <vt:i4>0</vt:i4>
      </vt:variant>
      <vt:variant>
        <vt:i4>5</vt:i4>
      </vt:variant>
      <vt:variant>
        <vt:lpwstr/>
      </vt:variant>
      <vt:variant>
        <vt:lpwstr>_Toc2234195</vt:lpwstr>
      </vt:variant>
      <vt:variant>
        <vt:i4>2621440</vt:i4>
      </vt:variant>
      <vt:variant>
        <vt:i4>26</vt:i4>
      </vt:variant>
      <vt:variant>
        <vt:i4>0</vt:i4>
      </vt:variant>
      <vt:variant>
        <vt:i4>5</vt:i4>
      </vt:variant>
      <vt:variant>
        <vt:lpwstr/>
      </vt:variant>
      <vt:variant>
        <vt:lpwstr>_Toc2234194</vt:lpwstr>
      </vt:variant>
      <vt:variant>
        <vt:i4>2621440</vt:i4>
      </vt:variant>
      <vt:variant>
        <vt:i4>20</vt:i4>
      </vt:variant>
      <vt:variant>
        <vt:i4>0</vt:i4>
      </vt:variant>
      <vt:variant>
        <vt:i4>5</vt:i4>
      </vt:variant>
      <vt:variant>
        <vt:lpwstr/>
      </vt:variant>
      <vt:variant>
        <vt:lpwstr>_Toc2234193</vt:lpwstr>
      </vt:variant>
      <vt:variant>
        <vt:i4>2621440</vt:i4>
      </vt:variant>
      <vt:variant>
        <vt:i4>14</vt:i4>
      </vt:variant>
      <vt:variant>
        <vt:i4>0</vt:i4>
      </vt:variant>
      <vt:variant>
        <vt:i4>5</vt:i4>
      </vt:variant>
      <vt:variant>
        <vt:lpwstr/>
      </vt:variant>
      <vt:variant>
        <vt:lpwstr>_Toc2234192</vt:lpwstr>
      </vt:variant>
      <vt:variant>
        <vt:i4>2621440</vt:i4>
      </vt:variant>
      <vt:variant>
        <vt:i4>8</vt:i4>
      </vt:variant>
      <vt:variant>
        <vt:i4>0</vt:i4>
      </vt:variant>
      <vt:variant>
        <vt:i4>5</vt:i4>
      </vt:variant>
      <vt:variant>
        <vt:lpwstr/>
      </vt:variant>
      <vt:variant>
        <vt:lpwstr>_Toc2234191</vt:lpwstr>
      </vt:variant>
      <vt:variant>
        <vt:i4>2621440</vt:i4>
      </vt:variant>
      <vt:variant>
        <vt:i4>2</vt:i4>
      </vt:variant>
      <vt:variant>
        <vt:i4>0</vt:i4>
      </vt:variant>
      <vt:variant>
        <vt:i4>5</vt:i4>
      </vt:variant>
      <vt:variant>
        <vt:lpwstr/>
      </vt:variant>
      <vt:variant>
        <vt:lpwstr>_Toc2234190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32907</dc:creator>
  <cp:lastModifiedBy>39879</cp:lastModifiedBy>
  <cp:revision>5</cp:revision>
  <cp:lastPrinted>2016-12-21T11:17:00Z</cp:lastPrinted>
  <dcterms:created xsi:type="dcterms:W3CDTF">2019-03-25T16:39:00Z</dcterms:created>
  <dcterms:modified xsi:type="dcterms:W3CDTF">2019-04-09T13:32:00Z</dcterms:modified>
</cp:coreProperties>
</file>