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2924" w:rsidRPr="00402924" w14:paraId="11B4A1C6" w14:textId="77777777" w:rsidTr="00402924">
        <w:tc>
          <w:tcPr>
            <w:tcW w:w="9212" w:type="dxa"/>
          </w:tcPr>
          <w:p w14:paraId="57AF2447" w14:textId="77777777" w:rsidR="00A40188" w:rsidRPr="002C5806" w:rsidRDefault="00A40188" w:rsidP="002C5806">
            <w:pPr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Toc8203823"/>
            <w:bookmarkStart w:id="1" w:name="_Toc8204260"/>
            <w:bookmarkStart w:id="2" w:name="_Toc8204567"/>
            <w:bookmarkStart w:id="3" w:name="_Toc8224147"/>
            <w:bookmarkStart w:id="4" w:name="_Toc8224476"/>
            <w:r w:rsidRPr="002C5806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74DF1CA7" w14:textId="2E16086A" w:rsidR="00402924" w:rsidRPr="00E83920" w:rsidRDefault="00402924" w:rsidP="002C580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fr-BE"/>
              </w:rPr>
            </w:pPr>
            <w:r w:rsidRPr="00E83920">
              <w:rPr>
                <w:rFonts w:ascii="Century Gothic" w:hAnsi="Century Gothic"/>
                <w:b/>
                <w:sz w:val="28"/>
                <w:szCs w:val="28"/>
                <w:lang w:val="fr-BE"/>
              </w:rPr>
              <w:t xml:space="preserve">Mode d’emploi </w:t>
            </w:r>
            <w:bookmarkEnd w:id="0"/>
            <w:bookmarkEnd w:id="1"/>
            <w:bookmarkEnd w:id="2"/>
            <w:r w:rsidRPr="00E83920">
              <w:rPr>
                <w:rFonts w:ascii="Century Gothic" w:hAnsi="Century Gothic"/>
                <w:b/>
                <w:sz w:val="28"/>
                <w:szCs w:val="28"/>
                <w:lang w:val="fr-BE"/>
              </w:rPr>
              <w:t>des modèles de CSC</w:t>
            </w:r>
            <w:bookmarkEnd w:id="3"/>
            <w:bookmarkEnd w:id="4"/>
          </w:p>
          <w:p w14:paraId="660D7A34" w14:textId="77777777" w:rsidR="002C5806" w:rsidRPr="002C5806" w:rsidRDefault="002C5806" w:rsidP="002C5806">
            <w:pPr>
              <w:rPr>
                <w:sz w:val="28"/>
                <w:szCs w:val="28"/>
                <w:lang w:val="fr-FR" w:eastAsia="fr-FR"/>
              </w:rPr>
            </w:pPr>
          </w:p>
          <w:p w14:paraId="5D0B331C" w14:textId="7512CA65" w:rsidR="002C5806" w:rsidRPr="00A40188" w:rsidRDefault="002C5806" w:rsidP="002C5806">
            <w:pPr>
              <w:rPr>
                <w:lang w:val="fr-FR" w:eastAsia="fr-FR"/>
              </w:rPr>
            </w:pPr>
          </w:p>
        </w:tc>
      </w:tr>
    </w:tbl>
    <w:p w14:paraId="03BFF060" w14:textId="77777777" w:rsidR="00C86AE6" w:rsidRPr="00CE20A3" w:rsidRDefault="00C86AE6" w:rsidP="002C5806">
      <w:pPr>
        <w:rPr>
          <w:rFonts w:ascii="Century Gothic" w:hAnsi="Century Gothic"/>
          <w:b/>
          <w:color w:val="365F91" w:themeColor="accent1" w:themeShade="BF"/>
          <w:szCs w:val="24"/>
        </w:rPr>
      </w:pPr>
    </w:p>
    <w:p w14:paraId="639D57E8" w14:textId="77777777" w:rsidR="00593EC8" w:rsidRDefault="00593EC8" w:rsidP="002C5806">
      <w:pPr>
        <w:rPr>
          <w:rFonts w:ascii="Century Gothic" w:hAnsi="Century Gothic"/>
        </w:rPr>
      </w:pPr>
      <w:bookmarkStart w:id="5" w:name="_Toc8203826"/>
      <w:bookmarkStart w:id="6" w:name="_Toc8204261"/>
      <w:bookmarkStart w:id="7" w:name="_Toc8204568"/>
      <w:bookmarkStart w:id="8" w:name="_Toc8224148"/>
      <w:bookmarkStart w:id="9" w:name="_Toc8224477"/>
    </w:p>
    <w:p w14:paraId="035CD5EA" w14:textId="18E73421" w:rsidR="00946AE4" w:rsidRPr="00402924" w:rsidRDefault="00C04484" w:rsidP="002C5806">
      <w:pPr>
        <w:rPr>
          <w:rFonts w:ascii="Century Gothic" w:hAnsi="Century Gothic"/>
          <w:b/>
          <w:sz w:val="24"/>
          <w:szCs w:val="24"/>
        </w:rPr>
      </w:pPr>
      <w:r w:rsidRPr="00402924">
        <w:rPr>
          <w:rFonts w:ascii="Century Gothic" w:hAnsi="Century Gothic"/>
          <w:b/>
          <w:sz w:val="24"/>
          <w:szCs w:val="24"/>
        </w:rPr>
        <w:t>Liens hypertexte</w:t>
      </w:r>
      <w:r w:rsidR="00C5324F">
        <w:rPr>
          <w:rFonts w:ascii="Century Gothic" w:hAnsi="Century Gothic"/>
          <w:b/>
          <w:sz w:val="24"/>
          <w:szCs w:val="24"/>
        </w:rPr>
        <w:t>s</w:t>
      </w:r>
      <w:r w:rsidRPr="00402924">
        <w:rPr>
          <w:rFonts w:ascii="Century Gothic" w:hAnsi="Century Gothic"/>
          <w:b/>
          <w:sz w:val="24"/>
          <w:szCs w:val="24"/>
        </w:rPr>
        <w:t xml:space="preserve"> </w:t>
      </w:r>
      <w:bookmarkEnd w:id="5"/>
      <w:bookmarkEnd w:id="6"/>
      <w:bookmarkEnd w:id="7"/>
      <w:bookmarkEnd w:id="8"/>
      <w:bookmarkEnd w:id="9"/>
      <w:r w:rsidR="00A40188">
        <w:rPr>
          <w:rFonts w:ascii="Century Gothic" w:hAnsi="Century Gothic"/>
          <w:b/>
          <w:sz w:val="24"/>
          <w:szCs w:val="24"/>
        </w:rPr>
        <w:t>et notes au rédacteur</w:t>
      </w:r>
    </w:p>
    <w:p w14:paraId="1B872B41" w14:textId="79073518" w:rsidR="00946AE4" w:rsidRDefault="00946AE4" w:rsidP="002C5806">
      <w:bookmarkStart w:id="10" w:name="_Toc6475818"/>
    </w:p>
    <w:p w14:paraId="248CD760" w14:textId="77777777" w:rsidR="00A40188" w:rsidRDefault="00A40188" w:rsidP="00402924">
      <w:pPr>
        <w:pStyle w:val="N3"/>
      </w:pPr>
    </w:p>
    <w:bookmarkEnd w:id="10"/>
    <w:p w14:paraId="211093E8" w14:textId="1F6C03DD" w:rsidR="00C04484" w:rsidRDefault="00402924" w:rsidP="00A40188">
      <w:pPr>
        <w:ind w:left="2835"/>
        <w:rPr>
          <w:rFonts w:ascii="Century Gothic" w:hAnsi="Century Gothic" w:cs="Tahoma"/>
        </w:rPr>
      </w:pPr>
      <w:r w:rsidRPr="006F223E">
        <w:rPr>
          <w:rFonts w:ascii="Century Gothic" w:hAnsi="Century Gothic" w:cs="Tahoma"/>
        </w:rPr>
        <w:t xml:space="preserve">Un </w:t>
      </w:r>
      <w:commentRangeStart w:id="11"/>
      <w:r w:rsidRPr="006F223E">
        <w:rPr>
          <w:rFonts w:ascii="Century Gothic" w:hAnsi="Century Gothic" w:cs="Tahoma"/>
        </w:rPr>
        <w:t>lot</w:t>
      </w:r>
      <w:commentRangeEnd w:id="11"/>
      <w:r w:rsidR="002F6A94">
        <w:rPr>
          <w:rStyle w:val="Marquedecommentaire"/>
          <w:rFonts w:ascii="Times New Roman" w:eastAsia="Times New Roman" w:hAnsi="Times New Roman" w:cs="Times New Roman"/>
          <w:lang w:val="fr-FR" w:eastAsia="fr-FR"/>
        </w:rPr>
        <w:commentReference w:id="11"/>
      </w:r>
      <w:r w:rsidRPr="006F223E">
        <w:rPr>
          <w:rFonts w:ascii="Century Gothic" w:hAnsi="Century Gothic" w:cs="Tahoma"/>
        </w:rPr>
        <w:t xml:space="preserve"> est une subdivision d’un marché pouvant être attribuée séparément du reste du marché et ce, principalement pour en permettre une exécution distincte.</w:t>
      </w:r>
    </w:p>
    <w:p w14:paraId="0DDCF308" w14:textId="77777777" w:rsidR="00402924" w:rsidRDefault="00402924" w:rsidP="00402924">
      <w:pPr>
        <w:rPr>
          <w:rFonts w:ascii="Century Gothic" w:hAnsi="Century Gothic"/>
          <w:color w:val="365F91" w:themeColor="accent1" w:themeShade="BF"/>
        </w:rPr>
      </w:pPr>
    </w:p>
    <w:tbl>
      <w:tblPr>
        <w:tblStyle w:val="Grilledutableau"/>
        <w:tblW w:w="6237" w:type="dxa"/>
        <w:tblInd w:w="2943" w:type="dxa"/>
        <w:tblBorders>
          <w:top w:val="dotted" w:sz="18" w:space="0" w:color="1F497D" w:themeColor="text2"/>
          <w:left w:val="dotted" w:sz="18" w:space="0" w:color="1F497D" w:themeColor="text2"/>
          <w:bottom w:val="dotted" w:sz="18" w:space="0" w:color="1F497D" w:themeColor="text2"/>
          <w:right w:val="dotted" w:sz="18" w:space="0" w:color="1F497D" w:themeColor="text2"/>
          <w:insideH w:val="dotted" w:sz="18" w:space="0" w:color="1F497D" w:themeColor="text2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708"/>
      </w:tblGrid>
      <w:tr w:rsidR="00C04484" w:rsidRPr="006F223E" w14:paraId="4F6B7BD9" w14:textId="77777777" w:rsidTr="00A40188"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29990738" w14:textId="77777777" w:rsidR="00C04484" w:rsidRPr="006F223E" w:rsidRDefault="00C04484" w:rsidP="00402924">
            <w:pPr>
              <w:ind w:lef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F223E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B6A9B6" w14:textId="77777777" w:rsidR="00C04484" w:rsidRPr="006F223E" w:rsidRDefault="00C04484" w:rsidP="00402924">
            <w:pPr>
              <w:ind w:left="176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6F223E">
              <w:rPr>
                <w:rFonts w:ascii="Century Gothic" w:hAnsi="Century Gothic"/>
                <w:sz w:val="22"/>
                <w:szCs w:val="22"/>
                <w:lang w:val="fr-BE"/>
              </w:rPr>
              <w:t>Les lots correspondent par exemple à une scission géographique ou technique du marché à exécuter.</w:t>
            </w:r>
          </w:p>
        </w:tc>
        <w:bookmarkStart w:id="13" w:name="N10R"/>
        <w:bookmarkStart w:id="14" w:name="N1R"/>
        <w:bookmarkEnd w:id="13"/>
        <w:bookmarkEnd w:id="14"/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7099980F" w14:textId="1A136376" w:rsidR="00C04484" w:rsidRPr="006F223E" w:rsidRDefault="002F6A94" w:rsidP="00402924">
            <w:pPr>
              <w:autoSpaceDE w:val="0"/>
              <w:autoSpaceDN w:val="0"/>
              <w:adjustRightInd w:val="0"/>
              <w:ind w:left="33"/>
              <w:jc w:val="center"/>
              <w:rPr>
                <w:rFonts w:ascii="Century Gothic" w:hAnsi="Century Gothic" w:cs="Palatino-Roman"/>
                <w:b/>
                <w:color w:val="1F497D" w:themeColor="text2"/>
                <w:sz w:val="22"/>
                <w:szCs w:val="22"/>
                <w:lang w:val="fr-BE"/>
              </w:rPr>
            </w:pPr>
            <w:r>
              <w:rPr>
                <w:rFonts w:ascii="Century Gothic" w:hAnsi="Century Gothic" w:cs="Palatino-Roman"/>
                <w:b/>
                <w:color w:val="1F497D" w:themeColor="text2"/>
              </w:rPr>
              <w:fldChar w:fldCharType="begin"/>
            </w:r>
            <w:r>
              <w:rPr>
                <w:rFonts w:ascii="Century Gothic" w:hAnsi="Century Gothic" w:cs="Palatino-Roman"/>
                <w:b/>
                <w:color w:val="1F497D" w:themeColor="text2"/>
                <w:sz w:val="22"/>
                <w:szCs w:val="22"/>
                <w:lang w:val="fr-BE"/>
              </w:rPr>
              <w:instrText xml:space="preserve"> HYPERLINK  \l "N1A" </w:instrText>
            </w:r>
            <w:r>
              <w:rPr>
                <w:rFonts w:ascii="Century Gothic" w:hAnsi="Century Gothic" w:cs="Palatino-Roman"/>
                <w:b/>
                <w:color w:val="1F497D" w:themeColor="text2"/>
              </w:rPr>
              <w:fldChar w:fldCharType="separate"/>
            </w:r>
            <w:r w:rsidRPr="002F6A94">
              <w:rPr>
                <w:rStyle w:val="Lienhypertexte"/>
                <w:rFonts w:ascii="Century Gothic" w:hAnsi="Century Gothic" w:cs="Palatino-Roman"/>
                <w:b/>
                <w:sz w:val="22"/>
                <w:szCs w:val="22"/>
                <w:lang w:val="fr-BE"/>
              </w:rPr>
              <w:t>↑</w:t>
            </w:r>
            <w:r>
              <w:rPr>
                <w:rFonts w:ascii="Century Gothic" w:hAnsi="Century Gothic" w:cs="Palatino-Roman"/>
                <w:b/>
                <w:color w:val="1F497D" w:themeColor="text2"/>
              </w:rPr>
              <w:fldChar w:fldCharType="end"/>
            </w:r>
          </w:p>
        </w:tc>
      </w:tr>
    </w:tbl>
    <w:p w14:paraId="6BDAE700" w14:textId="0464B31B" w:rsidR="00C04484" w:rsidRDefault="00C04484" w:rsidP="00402924">
      <w:pPr>
        <w:rPr>
          <w:rFonts w:ascii="Century Gothic" w:hAnsi="Century Gothic"/>
          <w:color w:val="365F91" w:themeColor="accent1" w:themeShade="BF"/>
        </w:rPr>
      </w:pPr>
    </w:p>
    <w:p w14:paraId="5780639B" w14:textId="77777777" w:rsidR="002C5806" w:rsidRDefault="002C5806" w:rsidP="00402924">
      <w:pPr>
        <w:rPr>
          <w:rFonts w:ascii="Century Gothic" w:hAnsi="Century Gothic"/>
          <w:color w:val="365F91" w:themeColor="accent1" w:themeShade="BF"/>
        </w:rPr>
      </w:pPr>
    </w:p>
    <w:p w14:paraId="3471CBC1" w14:textId="258036C5" w:rsidR="00E34729" w:rsidRPr="007D534E" w:rsidRDefault="003033EE" w:rsidP="00402924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En marge du texte, des</w:t>
      </w:r>
      <w:r w:rsidR="00443B6E" w:rsidRPr="007D534E">
        <w:rPr>
          <w:rFonts w:ascii="Century Gothic" w:hAnsi="Century Gothic"/>
          <w:color w:val="365F91" w:themeColor="accent1" w:themeShade="BF"/>
        </w:rPr>
        <w:t xml:space="preserve"> commentaire</w:t>
      </w:r>
      <w:r w:rsidR="004A1D1D">
        <w:rPr>
          <w:rFonts w:ascii="Century Gothic" w:hAnsi="Century Gothic"/>
          <w:color w:val="365F91" w:themeColor="accent1" w:themeShade="BF"/>
        </w:rPr>
        <w:t>s</w:t>
      </w:r>
      <w:r w:rsidR="00443B6E" w:rsidRPr="007D534E">
        <w:rPr>
          <w:rFonts w:ascii="Century Gothic" w:hAnsi="Century Gothic"/>
          <w:color w:val="365F91" w:themeColor="accent1" w:themeShade="BF"/>
        </w:rPr>
        <w:t xml:space="preserve"> </w:t>
      </w:r>
      <w:r w:rsidR="004A1D1D">
        <w:rPr>
          <w:rFonts w:ascii="Century Gothic" w:hAnsi="Century Gothic"/>
          <w:color w:val="365F91" w:themeColor="accent1" w:themeShade="BF"/>
        </w:rPr>
        <w:t xml:space="preserve">contiennent </w:t>
      </w:r>
      <w:r w:rsidR="00E34729" w:rsidRPr="007D534E">
        <w:rPr>
          <w:rFonts w:ascii="Century Gothic" w:hAnsi="Century Gothic"/>
          <w:color w:val="365F91" w:themeColor="accent1" w:themeShade="BF"/>
        </w:rPr>
        <w:t>des</w:t>
      </w:r>
      <w:r w:rsidR="00443B6E" w:rsidRPr="007D534E">
        <w:rPr>
          <w:rFonts w:ascii="Century Gothic" w:hAnsi="Century Gothic"/>
          <w:color w:val="365F91" w:themeColor="accent1" w:themeShade="BF"/>
        </w:rPr>
        <w:t xml:space="preserve"> lien</w:t>
      </w:r>
      <w:r w:rsidR="00E34729" w:rsidRPr="007D534E">
        <w:rPr>
          <w:rFonts w:ascii="Century Gothic" w:hAnsi="Century Gothic"/>
          <w:color w:val="365F91" w:themeColor="accent1" w:themeShade="BF"/>
        </w:rPr>
        <w:t>s</w:t>
      </w:r>
      <w:r w:rsidR="00443B6E" w:rsidRPr="007D534E">
        <w:rPr>
          <w:rFonts w:ascii="Century Gothic" w:hAnsi="Century Gothic"/>
          <w:color w:val="365F91" w:themeColor="accent1" w:themeShade="BF"/>
        </w:rPr>
        <w:t xml:space="preserve"> hypertexte</w:t>
      </w:r>
      <w:r w:rsidR="00C86AE6" w:rsidRPr="007D534E">
        <w:rPr>
          <w:rFonts w:ascii="Century Gothic" w:hAnsi="Century Gothic"/>
          <w:color w:val="365F91" w:themeColor="accent1" w:themeShade="BF"/>
        </w:rPr>
        <w:t>s</w:t>
      </w:r>
      <w:r w:rsidR="00C04484">
        <w:rPr>
          <w:rFonts w:ascii="Century Gothic" w:hAnsi="Century Gothic"/>
          <w:color w:val="365F91" w:themeColor="accent1" w:themeShade="BF"/>
        </w:rPr>
        <w:t xml:space="preserve"> numérotés</w:t>
      </w:r>
      <w:r w:rsidR="00E34729" w:rsidRPr="007D534E">
        <w:rPr>
          <w:rFonts w:ascii="Century Gothic" w:hAnsi="Century Gothic"/>
          <w:color w:val="365F91" w:themeColor="accent1" w:themeShade="BF"/>
        </w:rPr>
        <w:t>.</w:t>
      </w:r>
    </w:p>
    <w:p w14:paraId="15CA8CE1" w14:textId="77777777" w:rsidR="00E34729" w:rsidRPr="007D534E" w:rsidRDefault="00E34729" w:rsidP="00402924">
      <w:pPr>
        <w:rPr>
          <w:rFonts w:ascii="Century Gothic" w:hAnsi="Century Gothic"/>
          <w:color w:val="365F91" w:themeColor="accent1" w:themeShade="BF"/>
        </w:rPr>
      </w:pPr>
    </w:p>
    <w:p w14:paraId="26B30624" w14:textId="52262329" w:rsidR="00E34729" w:rsidRPr="007D534E" w:rsidRDefault="00E34729" w:rsidP="00402924">
      <w:pPr>
        <w:rPr>
          <w:rFonts w:ascii="Century Gothic" w:hAnsi="Century Gothic"/>
          <w:color w:val="365F91" w:themeColor="accent1" w:themeShade="BF"/>
        </w:rPr>
      </w:pPr>
      <w:r w:rsidRPr="007D534E">
        <w:rPr>
          <w:rFonts w:ascii="Century Gothic" w:hAnsi="Century Gothic"/>
          <w:color w:val="365F91" w:themeColor="accent1" w:themeShade="BF"/>
        </w:rPr>
        <w:t xml:space="preserve">Chaque lien </w:t>
      </w:r>
      <w:r w:rsidR="00C04484">
        <w:rPr>
          <w:rFonts w:ascii="Century Gothic" w:hAnsi="Century Gothic"/>
          <w:color w:val="365F91" w:themeColor="accent1" w:themeShade="BF"/>
        </w:rPr>
        <w:t>renvoi</w:t>
      </w:r>
      <w:r w:rsidR="00C3789C">
        <w:rPr>
          <w:rFonts w:ascii="Century Gothic" w:hAnsi="Century Gothic"/>
          <w:color w:val="365F91" w:themeColor="accent1" w:themeShade="BF"/>
        </w:rPr>
        <w:t>e</w:t>
      </w:r>
      <w:r w:rsidR="00C04484">
        <w:rPr>
          <w:rFonts w:ascii="Century Gothic" w:hAnsi="Century Gothic"/>
          <w:color w:val="365F91" w:themeColor="accent1" w:themeShade="BF"/>
        </w:rPr>
        <w:t xml:space="preserve"> vers u</w:t>
      </w:r>
      <w:r w:rsidRPr="007D534E">
        <w:rPr>
          <w:rFonts w:ascii="Century Gothic" w:hAnsi="Century Gothic"/>
          <w:color w:val="365F91" w:themeColor="accent1" w:themeShade="BF"/>
        </w:rPr>
        <w:t xml:space="preserve">ne note </w:t>
      </w:r>
      <w:r w:rsidR="00C04484">
        <w:rPr>
          <w:rFonts w:ascii="Century Gothic" w:hAnsi="Century Gothic"/>
          <w:color w:val="365F91" w:themeColor="accent1" w:themeShade="BF"/>
        </w:rPr>
        <w:t xml:space="preserve">théorique </w:t>
      </w:r>
      <w:r w:rsidR="00CB1F50">
        <w:rPr>
          <w:rFonts w:ascii="Century Gothic" w:hAnsi="Century Gothic"/>
          <w:color w:val="365F91" w:themeColor="accent1" w:themeShade="BF"/>
        </w:rPr>
        <w:t>numérotée</w:t>
      </w:r>
      <w:r w:rsidR="00C04484">
        <w:rPr>
          <w:rFonts w:ascii="Century Gothic" w:hAnsi="Century Gothic"/>
          <w:color w:val="365F91" w:themeColor="accent1" w:themeShade="BF"/>
        </w:rPr>
        <w:t xml:space="preserve">, destinée </w:t>
      </w:r>
      <w:r w:rsidR="00593EC8">
        <w:rPr>
          <w:rFonts w:ascii="Century Gothic" w:hAnsi="Century Gothic"/>
          <w:color w:val="365F91" w:themeColor="accent1" w:themeShade="BF"/>
        </w:rPr>
        <w:t xml:space="preserve">à aider le </w:t>
      </w:r>
      <w:r w:rsidR="00593EC8" w:rsidRPr="007D534E">
        <w:rPr>
          <w:rFonts w:ascii="Century Gothic" w:hAnsi="Century Gothic"/>
          <w:color w:val="365F91" w:themeColor="accent1" w:themeShade="BF"/>
        </w:rPr>
        <w:t>rédacteur</w:t>
      </w:r>
      <w:r w:rsidRPr="007D534E">
        <w:rPr>
          <w:rFonts w:ascii="Century Gothic" w:hAnsi="Century Gothic"/>
          <w:color w:val="365F91" w:themeColor="accent1" w:themeShade="BF"/>
        </w:rPr>
        <w:t xml:space="preserve"> du cahier spécial des charges</w:t>
      </w:r>
      <w:r w:rsidR="00C04484">
        <w:rPr>
          <w:rFonts w:ascii="Century Gothic" w:hAnsi="Century Gothic"/>
          <w:color w:val="365F91" w:themeColor="accent1" w:themeShade="BF"/>
        </w:rPr>
        <w:t xml:space="preserve">. </w:t>
      </w:r>
    </w:p>
    <w:p w14:paraId="1625D004" w14:textId="1EA5FD62" w:rsidR="00E34729" w:rsidRDefault="00E34729" w:rsidP="00402924">
      <w:pPr>
        <w:rPr>
          <w:rFonts w:ascii="Century Gothic" w:hAnsi="Century Gothic"/>
          <w:color w:val="365F91" w:themeColor="accent1" w:themeShade="BF"/>
        </w:rPr>
      </w:pPr>
    </w:p>
    <w:p w14:paraId="60F6567E" w14:textId="6E9B2CA1" w:rsidR="00C04484" w:rsidRDefault="00C04484" w:rsidP="00402924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Ce lien hypertexte vous permet de passer d’un point précis du CSC vers la note théorique correspondante</w:t>
      </w:r>
      <w:r w:rsidR="00593EC8">
        <w:rPr>
          <w:rFonts w:ascii="Century Gothic" w:hAnsi="Century Gothic"/>
          <w:color w:val="365F91" w:themeColor="accent1" w:themeShade="BF"/>
        </w:rPr>
        <w:t xml:space="preserve">. À droite de la note théorique se trouve un autre lien hypertexte sous forme de flèche qui vous permet </w:t>
      </w:r>
      <w:r>
        <w:rPr>
          <w:rFonts w:ascii="Century Gothic" w:hAnsi="Century Gothic"/>
          <w:color w:val="365F91" w:themeColor="accent1" w:themeShade="BF"/>
        </w:rPr>
        <w:t xml:space="preserve">de retourner directement vers le point précis du CSC d’où vous venez. </w:t>
      </w:r>
    </w:p>
    <w:p w14:paraId="74AA49E9" w14:textId="77777777" w:rsidR="006912FB" w:rsidRPr="006912FB" w:rsidRDefault="006912FB" w:rsidP="00402924">
      <w:pPr>
        <w:rPr>
          <w:rFonts w:ascii="Century Gothic" w:hAnsi="Century Gothic"/>
          <w:color w:val="365F91" w:themeColor="accent1" w:themeShade="BF"/>
        </w:rPr>
      </w:pPr>
    </w:p>
    <w:p w14:paraId="1F86B589" w14:textId="3D8FD9CD" w:rsidR="006912FB" w:rsidRPr="00853016" w:rsidRDefault="006912FB" w:rsidP="0096056E">
      <w:pPr>
        <w:rPr>
          <w:rFonts w:ascii="Century Gothic" w:hAnsi="Century Gothic"/>
          <w:b/>
          <w:color w:val="365F91" w:themeColor="accent1" w:themeShade="BF"/>
        </w:rPr>
      </w:pPr>
      <w:r w:rsidRPr="00853016">
        <w:rPr>
          <w:rFonts w:ascii="Century Gothic" w:hAnsi="Century Gothic"/>
          <w:b/>
          <w:color w:val="365F91" w:themeColor="accent1" w:themeShade="BF"/>
        </w:rPr>
        <w:t>Pour activer le lien hypertexte</w:t>
      </w:r>
      <w:r w:rsidR="0096056E" w:rsidRPr="00853016">
        <w:rPr>
          <w:rFonts w:ascii="Century Gothic" w:hAnsi="Century Gothic"/>
          <w:b/>
          <w:color w:val="365F91" w:themeColor="accent1" w:themeShade="BF"/>
        </w:rPr>
        <w:t>, p</w:t>
      </w:r>
      <w:r w:rsidRPr="00853016">
        <w:rPr>
          <w:rFonts w:ascii="Century Gothic" w:hAnsi="Century Gothic"/>
          <w:b/>
          <w:color w:val="365F91" w:themeColor="accent1" w:themeShade="BF"/>
        </w:rPr>
        <w:t>assez votre souris sur le lien hypertexte</w:t>
      </w:r>
      <w:r w:rsidR="0096056E" w:rsidRPr="00853016">
        <w:rPr>
          <w:rFonts w:ascii="Century Gothic" w:hAnsi="Century Gothic"/>
          <w:b/>
          <w:color w:val="365F91" w:themeColor="accent1" w:themeShade="BF"/>
        </w:rPr>
        <w:t xml:space="preserve"> et sélectionnez </w:t>
      </w:r>
      <w:r w:rsidRPr="00853016">
        <w:rPr>
          <w:rFonts w:ascii="Century Gothic" w:hAnsi="Century Gothic"/>
          <w:b/>
          <w:color w:val="365F91" w:themeColor="accent1" w:themeShade="BF"/>
        </w:rPr>
        <w:t xml:space="preserve">CTRL + clic gauche. </w:t>
      </w:r>
    </w:p>
    <w:p w14:paraId="2907183E" w14:textId="77777777" w:rsidR="006912FB" w:rsidRPr="006912FB" w:rsidRDefault="006912FB" w:rsidP="00402924">
      <w:pPr>
        <w:rPr>
          <w:rFonts w:ascii="Century Gothic" w:hAnsi="Century Gothic"/>
          <w:color w:val="365F91" w:themeColor="accent1" w:themeShade="BF"/>
        </w:rPr>
      </w:pPr>
    </w:p>
    <w:p w14:paraId="088B43C1" w14:textId="0E5A7560" w:rsidR="00C04484" w:rsidRPr="006912FB" w:rsidRDefault="00593EC8" w:rsidP="00402924">
      <w:pPr>
        <w:rPr>
          <w:rFonts w:ascii="Century Gothic" w:hAnsi="Century Gothic"/>
          <w:color w:val="365F91" w:themeColor="accent1" w:themeShade="BF"/>
        </w:rPr>
      </w:pPr>
      <w:bookmarkStart w:id="15" w:name="_Hlk22031765"/>
      <w:r w:rsidRPr="00593EC8">
        <w:rPr>
          <w:rFonts w:ascii="Century Gothic" w:hAnsi="Century Gothic"/>
          <w:color w:val="365F91" w:themeColor="accent1" w:themeShade="BF"/>
          <w:u w:val="single"/>
        </w:rPr>
        <w:t>Remarque </w:t>
      </w:r>
      <w:r>
        <w:rPr>
          <w:rFonts w:ascii="Century Gothic" w:hAnsi="Century Gothic"/>
          <w:color w:val="365F91" w:themeColor="accent1" w:themeShade="BF"/>
        </w:rPr>
        <w:t>:</w:t>
      </w:r>
      <w:r w:rsidR="004A1D1D">
        <w:rPr>
          <w:rFonts w:ascii="Century Gothic" w:hAnsi="Century Gothic"/>
          <w:color w:val="365F91" w:themeColor="accent1" w:themeShade="BF"/>
        </w:rPr>
        <w:t xml:space="preserve"> </w:t>
      </w:r>
      <w:r w:rsidR="00C3789C">
        <w:rPr>
          <w:rFonts w:ascii="Century Gothic" w:hAnsi="Century Gothic"/>
          <w:color w:val="365F91" w:themeColor="accent1" w:themeShade="BF"/>
        </w:rPr>
        <w:t>Vous devez supprimer le</w:t>
      </w:r>
      <w:r w:rsidR="006912FB" w:rsidRPr="006912FB">
        <w:rPr>
          <w:rFonts w:ascii="Century Gothic" w:hAnsi="Century Gothic"/>
          <w:color w:val="365F91" w:themeColor="accent1" w:themeShade="BF"/>
        </w:rPr>
        <w:t xml:space="preserve">s commentaires et les notes au rédacteur </w:t>
      </w:r>
      <w:r w:rsidR="00C3789C">
        <w:rPr>
          <w:rFonts w:ascii="Century Gothic" w:hAnsi="Century Gothic"/>
          <w:color w:val="365F91" w:themeColor="accent1" w:themeShade="BF"/>
        </w:rPr>
        <w:t xml:space="preserve">afin de les faire </w:t>
      </w:r>
      <w:r w:rsidR="006912FB" w:rsidRPr="006912FB">
        <w:rPr>
          <w:rFonts w:ascii="Century Gothic" w:hAnsi="Century Gothic"/>
          <w:color w:val="365F91" w:themeColor="accent1" w:themeShade="BF"/>
        </w:rPr>
        <w:t>disparaître de votre document finalisé.</w:t>
      </w:r>
    </w:p>
    <w:bookmarkEnd w:id="15"/>
    <w:p w14:paraId="75E6646A" w14:textId="4DFD0A6E" w:rsidR="007D534E" w:rsidRDefault="007D534E" w:rsidP="00402924">
      <w:pPr>
        <w:rPr>
          <w:rFonts w:ascii="Century Gothic" w:hAnsi="Century Gothic"/>
        </w:rPr>
      </w:pPr>
    </w:p>
    <w:p w14:paraId="7F85EC42" w14:textId="77777777" w:rsidR="002C5806" w:rsidRDefault="002C5806" w:rsidP="00402924">
      <w:pPr>
        <w:rPr>
          <w:rFonts w:ascii="Century Gothic" w:hAnsi="Century Gothic"/>
        </w:rPr>
      </w:pPr>
    </w:p>
    <w:p w14:paraId="18CC8E63" w14:textId="77777777" w:rsidR="002C5806" w:rsidRPr="002C5806" w:rsidRDefault="002C5806" w:rsidP="002C580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</w:t>
      </w:r>
      <w:r w:rsidRPr="002C5806">
        <w:rPr>
          <w:rFonts w:ascii="Century Gothic" w:hAnsi="Century Gothic"/>
          <w:b/>
          <w:sz w:val="24"/>
          <w:szCs w:val="24"/>
        </w:rPr>
        <w:t>ommentaires</w:t>
      </w:r>
    </w:p>
    <w:p w14:paraId="7A7F2EB9" w14:textId="5A7CCA2B" w:rsidR="002C5806" w:rsidRDefault="002C5806" w:rsidP="002C5806">
      <w:pPr>
        <w:rPr>
          <w:rFonts w:ascii="Century Gothic" w:hAnsi="Century Gothic"/>
        </w:rPr>
      </w:pPr>
    </w:p>
    <w:p w14:paraId="0064C48B" w14:textId="77777777" w:rsidR="002C5806" w:rsidRDefault="002C5806" w:rsidP="002C5806">
      <w:pPr>
        <w:rPr>
          <w:rFonts w:ascii="Century Gothic" w:hAnsi="Century Gothic"/>
        </w:rPr>
      </w:pPr>
    </w:p>
    <w:p w14:paraId="7C306956" w14:textId="742B8FED" w:rsidR="002C5806" w:rsidRDefault="002C5806" w:rsidP="002C5806">
      <w:pPr>
        <w:rPr>
          <w:rFonts w:ascii="Century Gothic" w:hAnsi="Century Gothic"/>
        </w:rPr>
      </w:pPr>
      <w:r w:rsidRPr="002C5806">
        <w:rPr>
          <w:rFonts w:ascii="Century Gothic" w:hAnsi="Century Gothic"/>
          <w:color w:val="365F91" w:themeColor="accent1" w:themeShade="BF"/>
        </w:rPr>
        <w:t>Les commentaires qui ne contiennent pas de lien hypertexte, donne</w:t>
      </w:r>
      <w:r>
        <w:rPr>
          <w:rFonts w:ascii="Century Gothic" w:hAnsi="Century Gothic"/>
          <w:color w:val="365F91" w:themeColor="accent1" w:themeShade="BF"/>
        </w:rPr>
        <w:t>nt</w:t>
      </w:r>
      <w:r w:rsidRPr="002C5806">
        <w:rPr>
          <w:rFonts w:ascii="Century Gothic" w:hAnsi="Century Gothic"/>
          <w:color w:val="365F91" w:themeColor="accent1" w:themeShade="BF"/>
        </w:rPr>
        <w:t xml:space="preserve"> de simple</w:t>
      </w:r>
      <w:r>
        <w:rPr>
          <w:rFonts w:ascii="Century Gothic" w:hAnsi="Century Gothic"/>
          <w:color w:val="365F91" w:themeColor="accent1" w:themeShade="BF"/>
        </w:rPr>
        <w:t>s</w:t>
      </w:r>
      <w:r w:rsidRPr="002C5806">
        <w:rPr>
          <w:rFonts w:ascii="Century Gothic" w:hAnsi="Century Gothic"/>
          <w:color w:val="365F91" w:themeColor="accent1" w:themeShade="BF"/>
        </w:rPr>
        <w:t xml:space="preserve"> instructions pour guider le rédacteur </w:t>
      </w:r>
      <w:r w:rsidR="00C3789C">
        <w:rPr>
          <w:rFonts w:ascii="Century Gothic" w:hAnsi="Century Gothic"/>
          <w:color w:val="365F91" w:themeColor="accent1" w:themeShade="BF"/>
        </w:rPr>
        <w:t xml:space="preserve">du CSC </w:t>
      </w:r>
      <w:r w:rsidRPr="002C5806">
        <w:rPr>
          <w:rFonts w:ascii="Century Gothic" w:hAnsi="Century Gothic"/>
          <w:color w:val="365F91" w:themeColor="accent1" w:themeShade="BF"/>
        </w:rPr>
        <w:t>lorsqu’il doit fa</w:t>
      </w:r>
      <w:r>
        <w:rPr>
          <w:rFonts w:ascii="Century Gothic" w:hAnsi="Century Gothic"/>
          <w:color w:val="365F91" w:themeColor="accent1" w:themeShade="BF"/>
        </w:rPr>
        <w:t>i</w:t>
      </w:r>
      <w:r w:rsidRPr="002C5806">
        <w:rPr>
          <w:rFonts w:ascii="Century Gothic" w:hAnsi="Century Gothic"/>
          <w:color w:val="365F91" w:themeColor="accent1" w:themeShade="BF"/>
        </w:rPr>
        <w:t>re un choix entre différentes propositions de texte.</w:t>
      </w:r>
      <w:r>
        <w:rPr>
          <w:rFonts w:ascii="Century Gothic" w:hAnsi="Century Gothic"/>
        </w:rPr>
        <w:t xml:space="preserve">  </w:t>
      </w:r>
    </w:p>
    <w:p w14:paraId="68460B71" w14:textId="77777777" w:rsidR="002C5806" w:rsidRDefault="002C5806" w:rsidP="002C5806">
      <w:pPr>
        <w:rPr>
          <w:rFonts w:ascii="Century Gothic" w:hAnsi="Century Gothic"/>
          <w:color w:val="365F91" w:themeColor="accent1" w:themeShade="BF"/>
          <w:u w:val="single"/>
        </w:rPr>
      </w:pPr>
    </w:p>
    <w:p w14:paraId="564D67D4" w14:textId="30ACDA2A" w:rsidR="002C5806" w:rsidRPr="006912FB" w:rsidRDefault="002C5806" w:rsidP="002C5806">
      <w:pPr>
        <w:rPr>
          <w:rFonts w:ascii="Century Gothic" w:hAnsi="Century Gothic"/>
          <w:color w:val="365F91" w:themeColor="accent1" w:themeShade="BF"/>
        </w:rPr>
      </w:pPr>
      <w:r w:rsidRPr="00593EC8">
        <w:rPr>
          <w:rFonts w:ascii="Century Gothic" w:hAnsi="Century Gothic"/>
          <w:color w:val="365F91" w:themeColor="accent1" w:themeShade="BF"/>
          <w:u w:val="single"/>
        </w:rPr>
        <w:t>Remarque </w:t>
      </w:r>
      <w:r>
        <w:rPr>
          <w:rFonts w:ascii="Century Gothic" w:hAnsi="Century Gothic"/>
          <w:color w:val="365F91" w:themeColor="accent1" w:themeShade="BF"/>
        </w:rPr>
        <w:t>:</w:t>
      </w:r>
      <w:r w:rsidR="004A1D1D">
        <w:rPr>
          <w:rFonts w:ascii="Century Gothic" w:hAnsi="Century Gothic"/>
          <w:color w:val="365F91" w:themeColor="accent1" w:themeShade="BF"/>
        </w:rPr>
        <w:t xml:space="preserve"> </w:t>
      </w:r>
      <w:r w:rsidRPr="006912FB">
        <w:rPr>
          <w:rFonts w:ascii="Century Gothic" w:hAnsi="Century Gothic"/>
          <w:color w:val="365F91" w:themeColor="accent1" w:themeShade="BF"/>
        </w:rPr>
        <w:t>Les commentaires doivent disparaître de votre document finalisé</w:t>
      </w:r>
      <w:r w:rsidR="00C3789C">
        <w:rPr>
          <w:rFonts w:ascii="Century Gothic" w:hAnsi="Century Gothic"/>
          <w:color w:val="365F91" w:themeColor="accent1" w:themeShade="BF"/>
        </w:rPr>
        <w:t>, veillez donc à les supprimer</w:t>
      </w:r>
      <w:r w:rsidRPr="006912FB">
        <w:rPr>
          <w:rFonts w:ascii="Century Gothic" w:hAnsi="Century Gothic"/>
          <w:color w:val="365F91" w:themeColor="accent1" w:themeShade="BF"/>
        </w:rPr>
        <w:t>.</w:t>
      </w:r>
    </w:p>
    <w:p w14:paraId="24001CBD" w14:textId="77777777" w:rsidR="004A1D1D" w:rsidRDefault="004A1D1D">
      <w:pPr>
        <w:rPr>
          <w:rFonts w:ascii="Century Gothic" w:hAnsi="Century Gothic"/>
          <w:b/>
          <w:sz w:val="24"/>
          <w:szCs w:val="24"/>
        </w:rPr>
      </w:pPr>
      <w:bookmarkStart w:id="16" w:name="_Toc8203827"/>
      <w:bookmarkStart w:id="17" w:name="_Toc8204262"/>
      <w:bookmarkStart w:id="18" w:name="_Toc8204569"/>
      <w:bookmarkStart w:id="19" w:name="_Toc8224149"/>
      <w:bookmarkStart w:id="20" w:name="_Toc8224478"/>
      <w:r>
        <w:rPr>
          <w:rFonts w:ascii="Century Gothic" w:hAnsi="Century Gothic"/>
          <w:b/>
          <w:sz w:val="24"/>
          <w:szCs w:val="24"/>
        </w:rPr>
        <w:br w:type="page"/>
      </w:r>
    </w:p>
    <w:p w14:paraId="346C3697" w14:textId="6BBBF057" w:rsidR="00A40188" w:rsidRPr="00402924" w:rsidRDefault="00A40188" w:rsidP="00593EC8">
      <w:pPr>
        <w:tabs>
          <w:tab w:val="left" w:pos="567"/>
          <w:tab w:val="left" w:pos="2268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Bulle</w:t>
      </w:r>
      <w:r w:rsidR="003033EE">
        <w:rPr>
          <w:rFonts w:ascii="Century Gothic" w:hAnsi="Century Gothic"/>
          <w:b/>
          <w:sz w:val="24"/>
          <w:szCs w:val="24"/>
        </w:rPr>
        <w:t>s</w:t>
      </w:r>
      <w:r>
        <w:rPr>
          <w:rFonts w:ascii="Century Gothic" w:hAnsi="Century Gothic"/>
          <w:b/>
          <w:sz w:val="24"/>
          <w:szCs w:val="24"/>
        </w:rPr>
        <w:t xml:space="preserve"> à cocher </w:t>
      </w:r>
    </w:p>
    <w:p w14:paraId="36770883" w14:textId="77777777" w:rsidR="00A40188" w:rsidRDefault="00A40188" w:rsidP="00A40188">
      <w:pPr>
        <w:rPr>
          <w:rFonts w:ascii="Century Gothic" w:hAnsi="Century Gothic"/>
          <w:color w:val="0070C0"/>
        </w:rPr>
      </w:pPr>
    </w:p>
    <w:tbl>
      <w:tblPr>
        <w:tblStyle w:val="Grilledutableau"/>
        <w:tblpPr w:leftFromText="141" w:rightFromText="141" w:vertAnchor="text" w:horzAnchor="margin" w:tblpXSpec="right" w:tblpY="316"/>
        <w:tblW w:w="0" w:type="auto"/>
        <w:tblLook w:val="04A0" w:firstRow="1" w:lastRow="0" w:firstColumn="1" w:lastColumn="0" w:noHBand="0" w:noVBand="1"/>
      </w:tblPr>
      <w:tblGrid>
        <w:gridCol w:w="5837"/>
      </w:tblGrid>
      <w:tr w:rsidR="00A40188" w14:paraId="0A095E52" w14:textId="77777777" w:rsidTr="00AD700F">
        <w:trPr>
          <w:trHeight w:val="1408"/>
        </w:trPr>
        <w:tc>
          <w:tcPr>
            <w:tcW w:w="58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8E5246" w14:textId="05BE42B8" w:rsidR="00A40188" w:rsidRPr="006357CE" w:rsidRDefault="00A40188" w:rsidP="0096056E">
            <w:pPr>
              <w:ind w:left="142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8A13D2">
              <w:rPr>
                <w:rFonts w:ascii="Century Gothic" w:eastAsiaTheme="minorHAnsi" w:hAnsi="Century Gothic"/>
                <w:lang w:eastAsia="en-US"/>
              </w:rPr>
              <w:object w:dxaOrig="225" w:dyaOrig="225" w14:anchorId="6DA026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.9pt;height:17.85pt" o:ole="">
                  <v:imagedata r:id="rId11" o:title=""/>
                </v:shape>
                <w:control r:id="rId12" w:name="OptionButton11" w:shapeid="_x0000_i1041"/>
              </w:object>
            </w:r>
            <w:proofErr w:type="gramStart"/>
            <w:r w:rsidRPr="006357CE">
              <w:rPr>
                <w:rFonts w:ascii="Century Gothic" w:hAnsi="Century Gothic"/>
                <w:sz w:val="22"/>
                <w:szCs w:val="22"/>
                <w:lang w:val="fr-BE"/>
              </w:rPr>
              <w:t>le</w:t>
            </w:r>
            <w:proofErr w:type="gramEnd"/>
            <w:r w:rsidRPr="006357C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marché est à bordereau de prix.</w:t>
            </w:r>
          </w:p>
          <w:p w14:paraId="61F7023F" w14:textId="5AB00542" w:rsidR="00A40188" w:rsidRPr="006357CE" w:rsidRDefault="00A40188" w:rsidP="0096056E">
            <w:pPr>
              <w:ind w:left="142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6357CE">
              <w:rPr>
                <w:rFonts w:ascii="Century Gothic" w:eastAsiaTheme="minorHAnsi" w:hAnsi="Century Gothic"/>
                <w:lang w:eastAsia="en-US"/>
              </w:rPr>
              <w:object w:dxaOrig="225" w:dyaOrig="225" w14:anchorId="34013653">
                <v:shape id="_x0000_i1043" type="#_x0000_t75" style="width:11.9pt;height:17.85pt" o:ole="">
                  <v:imagedata r:id="rId13" o:title=""/>
                </v:shape>
                <w:control r:id="rId14" w:name="OptionButton2" w:shapeid="_x0000_i1043"/>
              </w:object>
            </w:r>
            <w:proofErr w:type="gramStart"/>
            <w:r w:rsidRPr="006357CE">
              <w:rPr>
                <w:rFonts w:ascii="Century Gothic" w:hAnsi="Century Gothic"/>
                <w:sz w:val="22"/>
                <w:szCs w:val="22"/>
                <w:lang w:val="fr-BE"/>
              </w:rPr>
              <w:t>le</w:t>
            </w:r>
            <w:proofErr w:type="gramEnd"/>
            <w:r w:rsidRPr="006357C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marché est à prix global.</w:t>
            </w:r>
          </w:p>
          <w:p w14:paraId="5C1E1B47" w14:textId="72FC84D4" w:rsidR="00A40188" w:rsidRPr="006D12C3" w:rsidRDefault="00A40188" w:rsidP="0096056E">
            <w:pPr>
              <w:ind w:left="142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6357CE">
              <w:rPr>
                <w:rFonts w:ascii="Century Gothic" w:eastAsiaTheme="minorHAnsi" w:hAnsi="Century Gothic"/>
                <w:lang w:eastAsia="en-US"/>
              </w:rPr>
              <w:object w:dxaOrig="225" w:dyaOrig="225" w14:anchorId="2D8DCFDE">
                <v:shape id="_x0000_i1045" type="#_x0000_t75" style="width:10.55pt;height:17.85pt" o:ole="">
                  <v:imagedata r:id="rId15" o:title=""/>
                </v:shape>
                <w:control r:id="rId16" w:name="OptionButton1" w:shapeid="_x0000_i1045"/>
              </w:object>
            </w:r>
            <w:proofErr w:type="gramStart"/>
            <w:r w:rsidRPr="006357CE">
              <w:rPr>
                <w:rFonts w:ascii="Century Gothic" w:hAnsi="Century Gothic"/>
                <w:sz w:val="22"/>
                <w:szCs w:val="22"/>
                <w:lang w:val="fr-BE"/>
              </w:rPr>
              <w:t>le</w:t>
            </w:r>
            <w:proofErr w:type="gramEnd"/>
            <w:r w:rsidRPr="006357C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marché est mixte.</w:t>
            </w:r>
          </w:p>
        </w:tc>
      </w:tr>
    </w:tbl>
    <w:p w14:paraId="4E855E77" w14:textId="77777777" w:rsidR="00A40188" w:rsidRDefault="00A40188" w:rsidP="00A40188">
      <w:pPr>
        <w:rPr>
          <w:rFonts w:ascii="Century Gothic" w:hAnsi="Century Gothic"/>
          <w:color w:val="365F91" w:themeColor="accent1" w:themeShade="BF"/>
        </w:rPr>
      </w:pPr>
      <w:bookmarkStart w:id="21" w:name="_Hlk8206761"/>
    </w:p>
    <w:p w14:paraId="6D85D9DD" w14:textId="7B30EC4E" w:rsidR="00A40188" w:rsidRDefault="00A40188" w:rsidP="00A40188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Les bulles</w:t>
      </w:r>
      <w:r w:rsidRPr="002018F4">
        <w:rPr>
          <w:rFonts w:ascii="Century Gothic" w:hAnsi="Century Gothic"/>
          <w:color w:val="365F91" w:themeColor="accent1" w:themeShade="BF"/>
        </w:rPr>
        <w:t xml:space="preserve"> </w:t>
      </w:r>
      <w:r>
        <w:rPr>
          <w:rFonts w:ascii="Century Gothic" w:hAnsi="Century Gothic"/>
          <w:color w:val="365F91" w:themeColor="accent1" w:themeShade="BF"/>
        </w:rPr>
        <w:t xml:space="preserve">à cocher </w:t>
      </w:r>
      <w:r w:rsidRPr="002018F4">
        <w:rPr>
          <w:rFonts w:ascii="Century Gothic" w:hAnsi="Century Gothic"/>
          <w:color w:val="365F91" w:themeColor="accent1" w:themeShade="BF"/>
        </w:rPr>
        <w:t xml:space="preserve">signifient que le rédacteur du cahier spécial des charges doit opérer un choix parmi les propositions en cochant l’une </w:t>
      </w:r>
      <w:r>
        <w:rPr>
          <w:rFonts w:ascii="Century Gothic" w:hAnsi="Century Gothic"/>
          <w:color w:val="365F91" w:themeColor="accent1" w:themeShade="BF"/>
        </w:rPr>
        <w:t>d’elles</w:t>
      </w:r>
      <w:r w:rsidRPr="002018F4">
        <w:rPr>
          <w:rFonts w:ascii="Century Gothic" w:hAnsi="Century Gothic"/>
          <w:color w:val="365F91" w:themeColor="accent1" w:themeShade="BF"/>
        </w:rPr>
        <w:t xml:space="preserve">. </w:t>
      </w:r>
      <w:r>
        <w:rPr>
          <w:rFonts w:ascii="Century Gothic" w:hAnsi="Century Gothic"/>
          <w:color w:val="365F91" w:themeColor="accent1" w:themeShade="BF"/>
        </w:rPr>
        <w:t>I</w:t>
      </w:r>
      <w:r w:rsidRPr="002018F4">
        <w:rPr>
          <w:rFonts w:ascii="Century Gothic" w:hAnsi="Century Gothic"/>
          <w:color w:val="365F91" w:themeColor="accent1" w:themeShade="BF"/>
        </w:rPr>
        <w:t xml:space="preserve">l </w:t>
      </w:r>
      <w:r w:rsidR="00C3789C">
        <w:rPr>
          <w:rFonts w:ascii="Century Gothic" w:hAnsi="Century Gothic"/>
          <w:color w:val="365F91" w:themeColor="accent1" w:themeShade="BF"/>
        </w:rPr>
        <w:t xml:space="preserve">vous </w:t>
      </w:r>
      <w:r w:rsidRPr="002018F4">
        <w:rPr>
          <w:rFonts w:ascii="Century Gothic" w:hAnsi="Century Gothic"/>
          <w:color w:val="365F91" w:themeColor="accent1" w:themeShade="BF"/>
        </w:rPr>
        <w:t xml:space="preserve">est </w:t>
      </w:r>
      <w:proofErr w:type="gramStart"/>
      <w:r w:rsidRPr="002018F4">
        <w:rPr>
          <w:rFonts w:ascii="Century Gothic" w:hAnsi="Century Gothic"/>
          <w:color w:val="365F91" w:themeColor="accent1" w:themeShade="BF"/>
        </w:rPr>
        <w:t xml:space="preserve">impossible </w:t>
      </w:r>
      <w:r w:rsidR="00C3789C">
        <w:rPr>
          <w:rFonts w:ascii="Century Gothic" w:hAnsi="Century Gothic"/>
          <w:color w:val="365F91" w:themeColor="accent1" w:themeShade="BF"/>
        </w:rPr>
        <w:t xml:space="preserve"> </w:t>
      </w:r>
      <w:r w:rsidRPr="002018F4">
        <w:rPr>
          <w:rFonts w:ascii="Century Gothic" w:hAnsi="Century Gothic"/>
          <w:color w:val="365F91" w:themeColor="accent1" w:themeShade="BF"/>
        </w:rPr>
        <w:t>de</w:t>
      </w:r>
      <w:proofErr w:type="gramEnd"/>
      <w:r w:rsidRPr="002018F4">
        <w:rPr>
          <w:rFonts w:ascii="Century Gothic" w:hAnsi="Century Gothic"/>
          <w:color w:val="365F91" w:themeColor="accent1" w:themeShade="BF"/>
        </w:rPr>
        <w:t xml:space="preserve"> cocher plusieurs</w:t>
      </w:r>
      <w:r>
        <w:rPr>
          <w:rFonts w:ascii="Century Gothic" w:hAnsi="Century Gothic"/>
          <w:color w:val="365F91" w:themeColor="accent1" w:themeShade="BF"/>
        </w:rPr>
        <w:t xml:space="preserve"> bulles</w:t>
      </w:r>
      <w:r w:rsidRPr="002018F4">
        <w:rPr>
          <w:rFonts w:ascii="Century Gothic" w:hAnsi="Century Gothic"/>
          <w:color w:val="365F91" w:themeColor="accent1" w:themeShade="BF"/>
        </w:rPr>
        <w:t xml:space="preserve">, </w:t>
      </w:r>
      <w:r w:rsidR="00C3789C">
        <w:rPr>
          <w:rFonts w:ascii="Century Gothic" w:hAnsi="Century Gothic"/>
          <w:color w:val="365F91" w:themeColor="accent1" w:themeShade="BF"/>
        </w:rPr>
        <w:t xml:space="preserve">vous </w:t>
      </w:r>
      <w:r w:rsidRPr="002018F4">
        <w:rPr>
          <w:rFonts w:ascii="Century Gothic" w:hAnsi="Century Gothic"/>
          <w:color w:val="365F91" w:themeColor="accent1" w:themeShade="BF"/>
        </w:rPr>
        <w:t>ne p</w:t>
      </w:r>
      <w:r w:rsidR="00C3789C">
        <w:rPr>
          <w:rFonts w:ascii="Century Gothic" w:hAnsi="Century Gothic"/>
          <w:color w:val="365F91" w:themeColor="accent1" w:themeShade="BF"/>
        </w:rPr>
        <w:t>ouvez</w:t>
      </w:r>
      <w:r w:rsidRPr="002018F4">
        <w:rPr>
          <w:rFonts w:ascii="Century Gothic" w:hAnsi="Century Gothic"/>
          <w:color w:val="365F91" w:themeColor="accent1" w:themeShade="BF"/>
        </w:rPr>
        <w:t xml:space="preserve"> en sélectionner qu’un</w:t>
      </w:r>
      <w:r>
        <w:rPr>
          <w:rFonts w:ascii="Century Gothic" w:hAnsi="Century Gothic"/>
          <w:color w:val="365F91" w:themeColor="accent1" w:themeShade="BF"/>
        </w:rPr>
        <w:t>e</w:t>
      </w:r>
      <w:r w:rsidRPr="002018F4">
        <w:rPr>
          <w:rFonts w:ascii="Century Gothic" w:hAnsi="Century Gothic"/>
          <w:color w:val="365F91" w:themeColor="accent1" w:themeShade="BF"/>
        </w:rPr>
        <w:t xml:space="preserve"> seul</w:t>
      </w:r>
      <w:r>
        <w:rPr>
          <w:rFonts w:ascii="Century Gothic" w:hAnsi="Century Gothic"/>
          <w:color w:val="365F91" w:themeColor="accent1" w:themeShade="BF"/>
        </w:rPr>
        <w:t>e</w:t>
      </w:r>
      <w:r w:rsidRPr="002018F4">
        <w:rPr>
          <w:rFonts w:ascii="Century Gothic" w:hAnsi="Century Gothic"/>
          <w:color w:val="365F91" w:themeColor="accent1" w:themeShade="BF"/>
        </w:rPr>
        <w:t>.</w:t>
      </w:r>
    </w:p>
    <w:p w14:paraId="6C3061B6" w14:textId="23084131" w:rsidR="00593EC8" w:rsidRDefault="00593EC8" w:rsidP="00A40188">
      <w:pPr>
        <w:rPr>
          <w:rFonts w:ascii="Century Gothic" w:hAnsi="Century Gothic"/>
          <w:color w:val="365F91" w:themeColor="accent1" w:themeShade="BF"/>
        </w:rPr>
      </w:pPr>
    </w:p>
    <w:p w14:paraId="0EB9B5C4" w14:textId="4E6B25B2" w:rsidR="00593EC8" w:rsidRPr="002018F4" w:rsidRDefault="00D75DFE" w:rsidP="00A40188">
      <w:pPr>
        <w:rPr>
          <w:rFonts w:ascii="Century Gothic" w:hAnsi="Century Gothic"/>
          <w:color w:val="365F91" w:themeColor="accent1" w:themeShade="BF"/>
        </w:rPr>
      </w:pPr>
      <w:r w:rsidRPr="00D75DFE">
        <w:rPr>
          <w:rFonts w:ascii="Century Gothic" w:hAnsi="Century Gothic"/>
          <w:color w:val="365F91" w:themeColor="accent1" w:themeShade="BF"/>
          <w:u w:val="single"/>
        </w:rPr>
        <w:t>Remarque</w:t>
      </w:r>
      <w:r>
        <w:rPr>
          <w:rFonts w:ascii="Century Gothic" w:hAnsi="Century Gothic"/>
          <w:color w:val="365F91" w:themeColor="accent1" w:themeShade="BF"/>
        </w:rPr>
        <w:t> :</w:t>
      </w:r>
      <w:r w:rsidR="004A1D1D">
        <w:rPr>
          <w:rFonts w:ascii="Century Gothic" w:hAnsi="Century Gothic"/>
          <w:color w:val="365F91" w:themeColor="accent1" w:themeShade="BF"/>
        </w:rPr>
        <w:t xml:space="preserve"> </w:t>
      </w:r>
      <w:r w:rsidR="00593EC8">
        <w:rPr>
          <w:rFonts w:ascii="Century Gothic" w:hAnsi="Century Gothic"/>
          <w:color w:val="365F91" w:themeColor="accent1" w:themeShade="BF"/>
        </w:rPr>
        <w:t>Une fois votre choix effectué, il est préférable de supprimer les propositions non retenues afin d’alléger le texte pour le soumissionnaire.</w:t>
      </w:r>
    </w:p>
    <w:bookmarkEnd w:id="21"/>
    <w:p w14:paraId="4303E866" w14:textId="15213130" w:rsidR="00A40188" w:rsidRDefault="00A40188" w:rsidP="00A40188">
      <w:pPr>
        <w:rPr>
          <w:rFonts w:ascii="Century Gothic" w:hAnsi="Century Gothic"/>
          <w:color w:val="0070C0"/>
        </w:rPr>
      </w:pPr>
    </w:p>
    <w:p w14:paraId="3568AAA5" w14:textId="77777777" w:rsidR="00593EC8" w:rsidRDefault="00593EC8" w:rsidP="00A40188">
      <w:pPr>
        <w:rPr>
          <w:rFonts w:ascii="Century Gothic" w:hAnsi="Century Gothic"/>
          <w:color w:val="0070C0"/>
        </w:rPr>
      </w:pPr>
    </w:p>
    <w:p w14:paraId="5A955262" w14:textId="4406AA3B" w:rsidR="00593EC8" w:rsidRDefault="00593EC8" w:rsidP="00A40188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Case</w:t>
      </w:r>
      <w:r w:rsidR="003033EE">
        <w:rPr>
          <w:rFonts w:ascii="Century Gothic" w:hAnsi="Century Gothic"/>
          <w:b/>
          <w:sz w:val="24"/>
          <w:szCs w:val="24"/>
        </w:rPr>
        <w:t>s</w:t>
      </w:r>
      <w:r>
        <w:rPr>
          <w:rFonts w:ascii="Century Gothic" w:hAnsi="Century Gothic"/>
          <w:b/>
          <w:sz w:val="24"/>
          <w:szCs w:val="24"/>
        </w:rPr>
        <w:t xml:space="preserve"> à cocher</w:t>
      </w:r>
    </w:p>
    <w:p w14:paraId="79B119F1" w14:textId="1A3D28B7" w:rsidR="00593EC8" w:rsidRDefault="00593EC8" w:rsidP="00A40188">
      <w:pPr>
        <w:rPr>
          <w:rFonts w:ascii="Century Gothic" w:hAnsi="Century Gothic"/>
          <w:color w:val="0070C0"/>
        </w:rPr>
      </w:pPr>
    </w:p>
    <w:p w14:paraId="374FB931" w14:textId="77777777" w:rsidR="00593EC8" w:rsidRDefault="00593EC8" w:rsidP="00A40188">
      <w:pPr>
        <w:rPr>
          <w:rFonts w:ascii="Century Gothic" w:hAnsi="Century Gothic"/>
          <w:color w:val="0070C0"/>
        </w:rPr>
      </w:pPr>
    </w:p>
    <w:tbl>
      <w:tblPr>
        <w:tblStyle w:val="Grilledutableau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5877"/>
      </w:tblGrid>
      <w:tr w:rsidR="00C201C5" w14:paraId="5BC51326" w14:textId="77777777" w:rsidTr="00295329">
        <w:trPr>
          <w:trHeight w:val="2397"/>
        </w:trPr>
        <w:tc>
          <w:tcPr>
            <w:tcW w:w="58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15950" w14:textId="0BA90653" w:rsidR="00C201C5" w:rsidRPr="009C31CC" w:rsidRDefault="00C201C5" w:rsidP="0096056E">
            <w:pPr>
              <w:ind w:left="426" w:hanging="284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012CDB">
              <w:rPr>
                <w:rFonts w:ascii="Century Gothic" w:eastAsiaTheme="minorHAnsi" w:hAnsi="Century Gothic"/>
                <w:lang w:eastAsia="en-US"/>
              </w:rPr>
              <w:object w:dxaOrig="225" w:dyaOrig="225" w14:anchorId="79E79518">
                <v:shape id="_x0000_i1047" type="#_x0000_t75" style="width:12.55pt;height:17.85pt" o:ole="">
                  <v:imagedata r:id="rId17" o:title=""/>
                </v:shape>
                <w:control r:id="rId18" w:name="CheckBox1" w:shapeid="_x0000_i1047"/>
              </w:object>
            </w:r>
            <w:proofErr w:type="gramStart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</w:t>
            </w:r>
            <w:proofErr w:type="gramEnd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 xml:space="preserve"> présentation d’états financiers ou d’extraits</w:t>
            </w:r>
            <w:r>
              <w:rPr>
                <w:rFonts w:ascii="Century Gothic" w:hAnsi="Century Gothic"/>
                <w:sz w:val="22"/>
                <w:szCs w:val="22"/>
                <w:lang w:val="fr-BE"/>
              </w:rPr>
              <w:t xml:space="preserve"> </w:t>
            </w:r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d’états financiers.</w:t>
            </w:r>
          </w:p>
          <w:p w14:paraId="14A205D0" w14:textId="1802BB88" w:rsidR="0096056E" w:rsidRDefault="00C201C5" w:rsidP="0096056E">
            <w:pPr>
              <w:ind w:left="426" w:hanging="284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9C31CC">
              <w:rPr>
                <w:rFonts w:ascii="Century Gothic" w:eastAsiaTheme="minorHAnsi" w:hAnsi="Century Gothic"/>
                <w:lang w:eastAsia="en-US"/>
              </w:rPr>
              <w:object w:dxaOrig="225" w:dyaOrig="225" w14:anchorId="444FB4D3">
                <v:shape id="_x0000_i1049" type="#_x0000_t75" style="width:13.2pt;height:17.85pt" o:ole="">
                  <v:imagedata r:id="rId19" o:title=""/>
                </v:shape>
                <w:control r:id="rId20" w:name="CheckBox2" w:shapeid="_x0000_i1049"/>
              </w:object>
            </w:r>
            <w:proofErr w:type="gramStart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</w:t>
            </w:r>
            <w:proofErr w:type="gramEnd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 xml:space="preserve"> déclaration concernant le chiffre d’affaire global de l’entreprise portant sur les trois derniers exercices.</w:t>
            </w:r>
          </w:p>
          <w:p w14:paraId="5D2B28B2" w14:textId="4E8D706E" w:rsidR="00C201C5" w:rsidRPr="009C31CC" w:rsidRDefault="00C201C5" w:rsidP="0096056E">
            <w:pPr>
              <w:ind w:left="426" w:hanging="284"/>
              <w:rPr>
                <w:rFonts w:ascii="Century Gothic" w:hAnsi="Century Gothic"/>
              </w:rPr>
            </w:pPr>
            <w:r w:rsidRPr="009C31CC">
              <w:rPr>
                <w:rFonts w:ascii="Century Gothic" w:eastAsiaTheme="minorHAnsi" w:hAnsi="Century Gothic"/>
                <w:lang w:eastAsia="en-US"/>
              </w:rPr>
              <w:object w:dxaOrig="225" w:dyaOrig="225" w14:anchorId="5D13827A">
                <v:shape id="_x0000_i1051" type="#_x0000_t75" style="width:11.25pt;height:17.85pt" o:ole="">
                  <v:imagedata r:id="rId21" o:title=""/>
                </v:shape>
                <w:control r:id="rId22" w:name="CheckBox4" w:shapeid="_x0000_i1051"/>
              </w:object>
            </w:r>
            <w:proofErr w:type="gramStart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</w:t>
            </w:r>
            <w:proofErr w:type="gramEnd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 xml:space="preserve"> preuve d’une assurance des risques</w:t>
            </w:r>
            <w:r w:rsidR="0096056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</w:t>
            </w:r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professionnels.</w:t>
            </w:r>
          </w:p>
        </w:tc>
      </w:tr>
    </w:tbl>
    <w:p w14:paraId="480534FA" w14:textId="65F3E226" w:rsidR="00593EC8" w:rsidRDefault="00A40188" w:rsidP="000E7C7A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 xml:space="preserve">Les </w:t>
      </w:r>
      <w:r w:rsidRPr="006758D4">
        <w:rPr>
          <w:rFonts w:ascii="Century Gothic" w:hAnsi="Century Gothic"/>
          <w:color w:val="365F91" w:themeColor="accent1" w:themeShade="BF"/>
        </w:rPr>
        <w:t>cases</w:t>
      </w:r>
      <w:r>
        <w:rPr>
          <w:rFonts w:ascii="Century Gothic" w:hAnsi="Century Gothic"/>
          <w:color w:val="365F91" w:themeColor="accent1" w:themeShade="BF"/>
        </w:rPr>
        <w:t xml:space="preserve"> à cocher </w:t>
      </w:r>
      <w:r w:rsidR="000E7C7A">
        <w:rPr>
          <w:rFonts w:ascii="Century Gothic" w:hAnsi="Century Gothic"/>
          <w:color w:val="365F91" w:themeColor="accent1" w:themeShade="BF"/>
        </w:rPr>
        <w:t>ne</w:t>
      </w:r>
      <w:r w:rsidR="000E7C7A" w:rsidRPr="0053713E">
        <w:rPr>
          <w:rFonts w:ascii="Century Gothic" w:hAnsi="Century Gothic"/>
          <w:color w:val="365F91" w:themeColor="accent1" w:themeShade="BF"/>
        </w:rPr>
        <w:t xml:space="preserve"> doivent être cochées par le </w:t>
      </w:r>
      <w:r w:rsidR="000E7C7A" w:rsidRPr="00D951D5">
        <w:rPr>
          <w:rFonts w:ascii="Century Gothic" w:hAnsi="Century Gothic"/>
          <w:color w:val="365F91" w:themeColor="accent1" w:themeShade="BF"/>
        </w:rPr>
        <w:t xml:space="preserve">rédacteur du cahier spécial des charges que si </w:t>
      </w:r>
      <w:r w:rsidR="00593EC8" w:rsidRPr="00D951D5">
        <w:rPr>
          <w:rFonts w:ascii="Century Gothic" w:hAnsi="Century Gothic"/>
          <w:color w:val="365F91" w:themeColor="accent1" w:themeShade="BF"/>
        </w:rPr>
        <w:t xml:space="preserve">l’hypothèse développée dans le </w:t>
      </w:r>
      <w:r w:rsidR="00593EC8" w:rsidRPr="009F1565">
        <w:rPr>
          <w:rFonts w:ascii="Century Gothic" w:hAnsi="Century Gothic"/>
          <w:color w:val="365F91" w:themeColor="accent1" w:themeShade="BF"/>
        </w:rPr>
        <w:t>contenu attaché à la case à cocher</w:t>
      </w:r>
      <w:r w:rsidR="00593EC8" w:rsidRPr="00D951D5">
        <w:rPr>
          <w:rFonts w:ascii="Century Gothic" w:hAnsi="Century Gothic"/>
          <w:color w:val="365F91" w:themeColor="accent1" w:themeShade="BF"/>
        </w:rPr>
        <w:t xml:space="preserve"> </w:t>
      </w:r>
      <w:r w:rsidR="00593EC8">
        <w:rPr>
          <w:rFonts w:ascii="Century Gothic" w:hAnsi="Century Gothic"/>
          <w:color w:val="365F91" w:themeColor="accent1" w:themeShade="BF"/>
        </w:rPr>
        <w:t xml:space="preserve">rencontre </w:t>
      </w:r>
      <w:r w:rsidR="000E7C7A" w:rsidRPr="00D951D5">
        <w:rPr>
          <w:rFonts w:ascii="Century Gothic" w:hAnsi="Century Gothic"/>
          <w:color w:val="365F91" w:themeColor="accent1" w:themeShade="BF"/>
        </w:rPr>
        <w:t>la réalité particulière d</w:t>
      </w:r>
      <w:r w:rsidR="00593EC8">
        <w:rPr>
          <w:rFonts w:ascii="Century Gothic" w:hAnsi="Century Gothic"/>
          <w:color w:val="365F91" w:themeColor="accent1" w:themeShade="BF"/>
        </w:rPr>
        <w:t>u</w:t>
      </w:r>
      <w:r w:rsidR="000E7C7A" w:rsidRPr="00D951D5">
        <w:rPr>
          <w:rFonts w:ascii="Century Gothic" w:hAnsi="Century Gothic"/>
          <w:color w:val="365F91" w:themeColor="accent1" w:themeShade="BF"/>
        </w:rPr>
        <w:t xml:space="preserve"> marché</w:t>
      </w:r>
      <w:r w:rsidR="000E7C7A" w:rsidRPr="009F1565">
        <w:rPr>
          <w:rFonts w:ascii="Century Gothic" w:hAnsi="Century Gothic"/>
          <w:color w:val="365F91" w:themeColor="accent1" w:themeShade="BF"/>
        </w:rPr>
        <w:t xml:space="preserve">. </w:t>
      </w:r>
    </w:p>
    <w:p w14:paraId="2162C49D" w14:textId="77777777" w:rsidR="00593EC8" w:rsidRDefault="00593EC8" w:rsidP="000E7C7A">
      <w:pPr>
        <w:rPr>
          <w:rFonts w:ascii="Century Gothic" w:hAnsi="Century Gothic"/>
          <w:color w:val="365F91" w:themeColor="accent1" w:themeShade="BF"/>
        </w:rPr>
      </w:pPr>
    </w:p>
    <w:p w14:paraId="4C316192" w14:textId="2E77CE48" w:rsidR="000E7C7A" w:rsidRPr="00D951D5" w:rsidRDefault="00D75DFE" w:rsidP="000E7C7A">
      <w:pPr>
        <w:rPr>
          <w:rFonts w:ascii="Century Gothic" w:hAnsi="Century Gothic"/>
          <w:color w:val="365F91" w:themeColor="accent1" w:themeShade="BF"/>
        </w:rPr>
      </w:pPr>
      <w:r w:rsidRPr="00D75DFE">
        <w:rPr>
          <w:rFonts w:ascii="Century Gothic" w:hAnsi="Century Gothic"/>
          <w:color w:val="365F91" w:themeColor="accent1" w:themeShade="BF"/>
          <w:u w:val="single"/>
        </w:rPr>
        <w:t>Remarque</w:t>
      </w:r>
      <w:r>
        <w:rPr>
          <w:rFonts w:ascii="Century Gothic" w:hAnsi="Century Gothic"/>
          <w:color w:val="365F91" w:themeColor="accent1" w:themeShade="BF"/>
        </w:rPr>
        <w:t xml:space="preserve"> : </w:t>
      </w:r>
      <w:r w:rsidR="00C5324F">
        <w:rPr>
          <w:rFonts w:ascii="Century Gothic" w:hAnsi="Century Gothic"/>
          <w:color w:val="365F91" w:themeColor="accent1" w:themeShade="BF"/>
        </w:rPr>
        <w:t xml:space="preserve">Il est préférable de supprimer les cases non cochées et leur contenu </w:t>
      </w:r>
      <w:r w:rsidR="000E7C7A" w:rsidRPr="009F1565">
        <w:rPr>
          <w:rFonts w:ascii="Century Gothic" w:hAnsi="Century Gothic"/>
          <w:color w:val="365F91" w:themeColor="accent1" w:themeShade="BF"/>
        </w:rPr>
        <w:t xml:space="preserve">afin </w:t>
      </w:r>
      <w:r w:rsidR="00C3789C">
        <w:rPr>
          <w:rFonts w:ascii="Century Gothic" w:hAnsi="Century Gothic"/>
          <w:color w:val="365F91" w:themeColor="accent1" w:themeShade="BF"/>
        </w:rPr>
        <w:t>d’alléger le texte</w:t>
      </w:r>
      <w:r w:rsidR="00C3789C" w:rsidRPr="009F1565">
        <w:rPr>
          <w:rFonts w:ascii="Century Gothic" w:hAnsi="Century Gothic"/>
          <w:color w:val="365F91" w:themeColor="accent1" w:themeShade="BF"/>
        </w:rPr>
        <w:t xml:space="preserve"> </w:t>
      </w:r>
      <w:r w:rsidR="00C3789C">
        <w:rPr>
          <w:rFonts w:ascii="Century Gothic" w:hAnsi="Century Gothic"/>
          <w:color w:val="365F91" w:themeColor="accent1" w:themeShade="BF"/>
        </w:rPr>
        <w:t xml:space="preserve">et </w:t>
      </w:r>
      <w:r w:rsidR="000E7C7A" w:rsidRPr="009F1565">
        <w:rPr>
          <w:rFonts w:ascii="Century Gothic" w:hAnsi="Century Gothic"/>
          <w:color w:val="365F91" w:themeColor="accent1" w:themeShade="BF"/>
        </w:rPr>
        <w:t>de ne pas induire le soumissionnaire en erreur</w:t>
      </w:r>
      <w:r w:rsidR="00C5324F">
        <w:rPr>
          <w:rFonts w:ascii="Century Gothic" w:hAnsi="Century Gothic"/>
          <w:color w:val="365F91" w:themeColor="accent1" w:themeShade="BF"/>
        </w:rPr>
        <w:t>.</w:t>
      </w:r>
    </w:p>
    <w:p w14:paraId="612AA905" w14:textId="77777777" w:rsidR="00A40188" w:rsidRDefault="00A40188" w:rsidP="00A40188"/>
    <w:p w14:paraId="34B7FB3D" w14:textId="77777777" w:rsidR="00295329" w:rsidRDefault="00295329" w:rsidP="002C5806">
      <w:pPr>
        <w:rPr>
          <w:rFonts w:ascii="Century Gothic" w:hAnsi="Century Gothic"/>
          <w:b/>
          <w:sz w:val="24"/>
          <w:szCs w:val="24"/>
        </w:rPr>
      </w:pPr>
    </w:p>
    <w:p w14:paraId="46AD7E08" w14:textId="204C0EDB" w:rsidR="001D7053" w:rsidRPr="00402924" w:rsidRDefault="000567DC" w:rsidP="002C5806">
      <w:pPr>
        <w:rPr>
          <w:rFonts w:ascii="Century Gothic" w:hAnsi="Century Gothic"/>
          <w:b/>
          <w:sz w:val="24"/>
          <w:szCs w:val="24"/>
        </w:rPr>
      </w:pPr>
      <w:r w:rsidRPr="00402924">
        <w:rPr>
          <w:rFonts w:ascii="Century Gothic" w:hAnsi="Century Gothic"/>
          <w:b/>
          <w:sz w:val="24"/>
          <w:szCs w:val="24"/>
        </w:rPr>
        <w:t>C</w:t>
      </w:r>
      <w:r w:rsidR="001D7053" w:rsidRPr="00402924">
        <w:rPr>
          <w:rFonts w:ascii="Century Gothic" w:hAnsi="Century Gothic"/>
          <w:b/>
          <w:sz w:val="24"/>
          <w:szCs w:val="24"/>
        </w:rPr>
        <w:t>hamps à compléter</w:t>
      </w:r>
      <w:bookmarkEnd w:id="16"/>
      <w:bookmarkEnd w:id="17"/>
      <w:bookmarkEnd w:id="18"/>
      <w:bookmarkEnd w:id="19"/>
      <w:bookmarkEnd w:id="20"/>
      <w:r w:rsidR="006912FB" w:rsidRPr="00402924">
        <w:rPr>
          <w:rFonts w:ascii="Century Gothic" w:hAnsi="Century Gothic"/>
          <w:b/>
          <w:sz w:val="24"/>
          <w:szCs w:val="24"/>
        </w:rPr>
        <w:t xml:space="preserve"> par le rédacteur</w:t>
      </w:r>
      <w:r w:rsidR="00402924" w:rsidRPr="00402924">
        <w:rPr>
          <w:rFonts w:ascii="Century Gothic" w:hAnsi="Century Gothic"/>
          <w:b/>
          <w:sz w:val="24"/>
          <w:szCs w:val="24"/>
        </w:rPr>
        <w:t xml:space="preserve"> ≠ Zone</w:t>
      </w:r>
      <w:r w:rsidR="00AD700F">
        <w:rPr>
          <w:rFonts w:ascii="Century Gothic" w:hAnsi="Century Gothic"/>
          <w:b/>
          <w:sz w:val="24"/>
          <w:szCs w:val="24"/>
        </w:rPr>
        <w:t>s</w:t>
      </w:r>
      <w:r w:rsidR="00402924" w:rsidRPr="00402924">
        <w:rPr>
          <w:rFonts w:ascii="Century Gothic" w:hAnsi="Century Gothic"/>
          <w:b/>
          <w:sz w:val="24"/>
          <w:szCs w:val="24"/>
        </w:rPr>
        <w:t xml:space="preserve"> de texte à compléter</w:t>
      </w:r>
    </w:p>
    <w:p w14:paraId="08C8DF1D" w14:textId="7112D337" w:rsidR="001D7053" w:rsidRDefault="001D7053" w:rsidP="00402924">
      <w:pPr>
        <w:rPr>
          <w:color w:val="0070C0"/>
        </w:rPr>
      </w:pPr>
    </w:p>
    <w:p w14:paraId="7A3DD5AB" w14:textId="77777777" w:rsidR="00402924" w:rsidRDefault="00402924" w:rsidP="00402924">
      <w:pPr>
        <w:rPr>
          <w:color w:val="0070C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984"/>
        <w:gridCol w:w="1559"/>
        <w:gridCol w:w="1418"/>
        <w:gridCol w:w="1559"/>
      </w:tblGrid>
      <w:tr w:rsidR="00402924" w:rsidRPr="00DA2594" w14:paraId="4E421ECB" w14:textId="77777777" w:rsidTr="00402924"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7AD3E7BC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N° du poste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2E6DFEE3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Objet du poste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4CD815C4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Quantité présumée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18C7EF1A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Unité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492C6554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Prix unitaire HTVA (en chiffres)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3819C9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Montant du poste</w:t>
            </w:r>
            <w:r w:rsidRPr="00DA2594">
              <w:rPr>
                <w:rStyle w:val="Appelnotedebasdep"/>
                <w:rFonts w:ascii="Century Gothic" w:hAnsi="Century Gothic" w:cs="Tahoma"/>
                <w:sz w:val="18"/>
                <w:szCs w:val="18"/>
              </w:rPr>
              <w:footnoteReference w:id="1"/>
            </w:r>
            <w:r w:rsidRPr="00DA2594">
              <w:rPr>
                <w:rFonts w:ascii="Century Gothic" w:hAnsi="Century Gothic" w:cs="Tahoma"/>
                <w:sz w:val="18"/>
                <w:szCs w:val="18"/>
              </w:rPr>
              <w:t xml:space="preserve"> HTVA (en chiffres)</w:t>
            </w:r>
          </w:p>
        </w:tc>
      </w:tr>
      <w:tr w:rsidR="00402924" w:rsidRPr="00DA2594" w14:paraId="1578DD14" w14:textId="77777777" w:rsidTr="00402924">
        <w:tc>
          <w:tcPr>
            <w:tcW w:w="1134" w:type="dxa"/>
            <w:tcBorders>
              <w:top w:val="single" w:sz="12" w:space="0" w:color="0070C0"/>
              <w:left w:val="dashed" w:sz="4" w:space="0" w:color="auto"/>
              <w:bottom w:val="dashed" w:sz="4" w:space="0" w:color="auto"/>
              <w:right w:val="single" w:sz="12" w:space="0" w:color="0070C0"/>
            </w:tcBorders>
            <w:vAlign w:val="center"/>
          </w:tcPr>
          <w:p w14:paraId="1903A48F" w14:textId="77777777" w:rsidR="0040292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59A4255D" w14:textId="3A34DCB3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093A55E7" w14:textId="77777777" w:rsidR="00402924" w:rsidRPr="00DA2594" w:rsidRDefault="007E6CE4" w:rsidP="00402924">
            <w:pPr>
              <w:rPr>
                <w:rFonts w:ascii="Century Gothic" w:hAnsi="Century Gothic" w:cs="Tahoma"/>
                <w:sz w:val="18"/>
                <w:szCs w:val="18"/>
              </w:rPr>
            </w:pPr>
            <w:sdt>
              <w:sdtPr>
                <w:rPr>
                  <w:rFonts w:ascii="Century Gothic" w:hAnsi="Century Gothic" w:cs="Tahoma"/>
                  <w:sz w:val="18"/>
                  <w:szCs w:val="18"/>
                </w:rPr>
                <w:id w:val="1493762991"/>
                <w:placeholder>
                  <w:docPart w:val="E24614C6DB204859B4F1EF66323E005A"/>
                </w:placeholder>
                <w:showingPlcHdr/>
                <w15:color w:val="FFFF00"/>
                <w15:appearance w15:val="hidden"/>
              </w:sdtPr>
              <w:sdtEndPr/>
              <w:sdtContent>
                <w:r w:rsidR="00402924" w:rsidRPr="00DA2594">
                  <w:rPr>
                    <w:rFonts w:ascii="Century Gothic" w:hAnsi="Century Gothic" w:cs="Tahoma"/>
                    <w:sz w:val="18"/>
                    <w:szCs w:val="18"/>
                    <w:highlight w:val="yellow"/>
                  </w:rPr>
                  <w:t>[à compléter]</w:t>
                </w:r>
              </w:sdtContent>
            </w:sdt>
          </w:p>
        </w:tc>
        <w:tc>
          <w:tcPr>
            <w:tcW w:w="1984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1DFE2EBA" w14:textId="77777777" w:rsidR="00402924" w:rsidRPr="00DA2594" w:rsidRDefault="007E6CE4" w:rsidP="00402924">
            <w:pPr>
              <w:rPr>
                <w:rFonts w:ascii="Century Gothic" w:hAnsi="Century Gothic" w:cs="Tahoma"/>
                <w:sz w:val="18"/>
                <w:szCs w:val="18"/>
              </w:rPr>
            </w:pPr>
            <w:sdt>
              <w:sdtPr>
                <w:rPr>
                  <w:rFonts w:ascii="Century Gothic" w:hAnsi="Century Gothic" w:cs="Tahoma"/>
                  <w:sz w:val="18"/>
                  <w:szCs w:val="18"/>
                </w:rPr>
                <w:id w:val="-1454396766"/>
                <w:placeholder>
                  <w:docPart w:val="3A7BCAF1A57745B09786853E2A20BF0F"/>
                </w:placeholder>
                <w:showingPlcHdr/>
                <w15:color w:val="FFFF00"/>
                <w15:appearance w15:val="hidden"/>
              </w:sdtPr>
              <w:sdtEndPr/>
              <w:sdtContent>
                <w:r w:rsidR="00402924" w:rsidRPr="00DA2594">
                  <w:rPr>
                    <w:rFonts w:ascii="Century Gothic" w:hAnsi="Century Gothic" w:cs="Tahoma"/>
                    <w:sz w:val="18"/>
                    <w:szCs w:val="18"/>
                    <w:highlight w:val="yellow"/>
                  </w:rPr>
                  <w:t>[à compléter]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3B5344B3" w14:textId="77777777" w:rsidR="00402924" w:rsidRPr="00DA2594" w:rsidRDefault="007E6CE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sdt>
              <w:sdtPr>
                <w:rPr>
                  <w:rFonts w:ascii="Century Gothic" w:hAnsi="Century Gothic" w:cs="Tahoma"/>
                  <w:sz w:val="18"/>
                  <w:szCs w:val="18"/>
                </w:rPr>
                <w:id w:val="-1010907990"/>
                <w:placeholder>
                  <w:docPart w:val="E2E77D70939F45159139B51BA1244F11"/>
                </w:placeholder>
                <w:showingPlcHdr/>
                <w15:color w:val="FFFF00"/>
                <w15:appearance w15:val="hidden"/>
              </w:sdtPr>
              <w:sdtEndPr/>
              <w:sdtContent>
                <w:r w:rsidR="00402924" w:rsidRPr="00DA2594">
                  <w:rPr>
                    <w:rFonts w:ascii="Century Gothic" w:hAnsi="Century Gothic" w:cs="Tahoma"/>
                    <w:sz w:val="18"/>
                    <w:szCs w:val="18"/>
                    <w:highlight w:val="yellow"/>
                  </w:rPr>
                  <w:t>[à compléter]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047F6A89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….€</w:t>
            </w: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dashed" w:sz="4" w:space="0" w:color="auto"/>
            </w:tcBorders>
            <w:vAlign w:val="center"/>
          </w:tcPr>
          <w:p w14:paraId="2726C5A4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….€</w:t>
            </w:r>
          </w:p>
        </w:tc>
      </w:tr>
    </w:tbl>
    <w:p w14:paraId="7D60C4A4" w14:textId="77777777" w:rsidR="006912FB" w:rsidRDefault="006912FB" w:rsidP="00402924">
      <w:pPr>
        <w:rPr>
          <w:color w:val="0070C0"/>
        </w:rPr>
      </w:pPr>
    </w:p>
    <w:p w14:paraId="37C8B750" w14:textId="77777777" w:rsidR="00C44176" w:rsidRDefault="00C44176" w:rsidP="00402924">
      <w:pPr>
        <w:rPr>
          <w:color w:val="0070C0"/>
        </w:rPr>
      </w:pPr>
    </w:p>
    <w:p w14:paraId="12E35FE7" w14:textId="38859C71" w:rsidR="006E7624" w:rsidRPr="0096056E" w:rsidRDefault="006912FB" w:rsidP="00402924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 xml:space="preserve">Les </w:t>
      </w:r>
      <w:r w:rsidR="00A85A39">
        <w:rPr>
          <w:rFonts w:ascii="Century Gothic" w:hAnsi="Century Gothic"/>
          <w:color w:val="365F91" w:themeColor="accent1" w:themeShade="BF"/>
        </w:rPr>
        <w:t>champs</w:t>
      </w:r>
      <w:r w:rsidR="006E7624">
        <w:rPr>
          <w:rFonts w:ascii="Century Gothic" w:hAnsi="Century Gothic"/>
          <w:color w:val="365F91" w:themeColor="accent1" w:themeShade="BF"/>
        </w:rPr>
        <w:t xml:space="preserve"> de couleur jaune</w:t>
      </w:r>
      <w:r>
        <w:rPr>
          <w:rFonts w:ascii="Century Gothic" w:hAnsi="Century Gothic"/>
          <w:color w:val="365F91" w:themeColor="accent1" w:themeShade="BF"/>
        </w:rPr>
        <w:t xml:space="preserve"> indique</w:t>
      </w:r>
      <w:r w:rsidR="00AD700F">
        <w:rPr>
          <w:rFonts w:ascii="Century Gothic" w:hAnsi="Century Gothic"/>
          <w:color w:val="365F91" w:themeColor="accent1" w:themeShade="BF"/>
        </w:rPr>
        <w:t>nt</w:t>
      </w:r>
      <w:r>
        <w:rPr>
          <w:rFonts w:ascii="Century Gothic" w:hAnsi="Century Gothic"/>
          <w:color w:val="365F91" w:themeColor="accent1" w:themeShade="BF"/>
        </w:rPr>
        <w:t xml:space="preserve"> </w:t>
      </w:r>
      <w:r w:rsidR="00A60A58">
        <w:rPr>
          <w:rFonts w:ascii="Century Gothic" w:hAnsi="Century Gothic"/>
          <w:color w:val="365F91" w:themeColor="accent1" w:themeShade="BF"/>
        </w:rPr>
        <w:t xml:space="preserve">que </w:t>
      </w:r>
      <w:r w:rsidR="00A60A58" w:rsidRPr="00AD700F">
        <w:rPr>
          <w:rFonts w:ascii="Century Gothic" w:hAnsi="Century Gothic"/>
          <w:i/>
          <w:color w:val="365F91" w:themeColor="accent1" w:themeShade="BF"/>
        </w:rPr>
        <w:t xml:space="preserve">le </w:t>
      </w:r>
      <w:r w:rsidR="006E7624" w:rsidRPr="00AD700F">
        <w:rPr>
          <w:rFonts w:ascii="Century Gothic" w:hAnsi="Century Gothic"/>
          <w:i/>
          <w:color w:val="365F91" w:themeColor="accent1" w:themeShade="BF"/>
        </w:rPr>
        <w:t>rédacteur</w:t>
      </w:r>
      <w:r w:rsidR="00C3789C">
        <w:rPr>
          <w:rFonts w:ascii="Century Gothic" w:hAnsi="Century Gothic"/>
          <w:i/>
          <w:color w:val="365F91" w:themeColor="accent1" w:themeShade="BF"/>
        </w:rPr>
        <w:t xml:space="preserve"> du CSC</w:t>
      </w:r>
      <w:r w:rsidR="006E7624" w:rsidRPr="0096056E">
        <w:rPr>
          <w:rFonts w:ascii="Century Gothic" w:hAnsi="Century Gothic"/>
          <w:color w:val="365F91" w:themeColor="accent1" w:themeShade="BF"/>
        </w:rPr>
        <w:t xml:space="preserve"> </w:t>
      </w:r>
      <w:r w:rsidR="00C3789C">
        <w:rPr>
          <w:rFonts w:ascii="Century Gothic" w:hAnsi="Century Gothic"/>
          <w:color w:val="365F91" w:themeColor="accent1" w:themeShade="BF"/>
        </w:rPr>
        <w:t>doit</w:t>
      </w:r>
      <w:r w:rsidR="00A60A58" w:rsidRPr="0096056E">
        <w:rPr>
          <w:rFonts w:ascii="Century Gothic" w:hAnsi="Century Gothic"/>
          <w:color w:val="365F91" w:themeColor="accent1" w:themeShade="BF"/>
        </w:rPr>
        <w:t xml:space="preserve"> </w:t>
      </w:r>
      <w:r w:rsidRPr="0096056E">
        <w:rPr>
          <w:rFonts w:ascii="Century Gothic" w:hAnsi="Century Gothic"/>
          <w:color w:val="365F91" w:themeColor="accent1" w:themeShade="BF"/>
        </w:rPr>
        <w:t xml:space="preserve">indiquer quelque chose </w:t>
      </w:r>
      <w:r w:rsidR="00C3789C">
        <w:rPr>
          <w:rFonts w:ascii="Century Gothic" w:hAnsi="Century Gothic"/>
          <w:color w:val="365F91" w:themeColor="accent1" w:themeShade="BF"/>
        </w:rPr>
        <w:t>à cet endroit</w:t>
      </w:r>
      <w:r w:rsidR="006E7624" w:rsidRPr="0096056E">
        <w:rPr>
          <w:rFonts w:ascii="Century Gothic" w:hAnsi="Century Gothic"/>
          <w:color w:val="365F91" w:themeColor="accent1" w:themeShade="BF"/>
        </w:rPr>
        <w:t>.</w:t>
      </w:r>
      <w:r w:rsidR="00C3789C">
        <w:rPr>
          <w:rFonts w:ascii="Century Gothic" w:hAnsi="Century Gothic"/>
          <w:color w:val="365F91" w:themeColor="accent1" w:themeShade="BF"/>
        </w:rPr>
        <w:t xml:space="preserve"> </w:t>
      </w:r>
      <w:r w:rsidR="006E7624" w:rsidRPr="0096056E">
        <w:rPr>
          <w:rFonts w:ascii="Century Gothic" w:hAnsi="Century Gothic"/>
          <w:color w:val="365F91" w:themeColor="accent1" w:themeShade="BF"/>
        </w:rPr>
        <w:t xml:space="preserve">Vous pouvez directement écrire </w:t>
      </w:r>
      <w:r w:rsidR="00721DAE" w:rsidRPr="0096056E">
        <w:rPr>
          <w:rFonts w:ascii="Century Gothic" w:hAnsi="Century Gothic"/>
          <w:color w:val="365F91" w:themeColor="accent1" w:themeShade="BF"/>
        </w:rPr>
        <w:t>dans le champ à compléter</w:t>
      </w:r>
      <w:r w:rsidR="006E7624" w:rsidRPr="0096056E">
        <w:rPr>
          <w:rFonts w:ascii="Century Gothic" w:hAnsi="Century Gothic"/>
          <w:color w:val="365F91" w:themeColor="accent1" w:themeShade="BF"/>
        </w:rPr>
        <w:t xml:space="preserve">, </w:t>
      </w:r>
      <w:r w:rsidR="00A5408A" w:rsidRPr="0096056E">
        <w:rPr>
          <w:rFonts w:ascii="Century Gothic" w:hAnsi="Century Gothic"/>
          <w:color w:val="365F91" w:themeColor="accent1" w:themeShade="BF"/>
        </w:rPr>
        <w:t xml:space="preserve">les instructions </w:t>
      </w:r>
      <w:r w:rsidRPr="0096056E">
        <w:rPr>
          <w:rFonts w:ascii="Century Gothic" w:hAnsi="Century Gothic"/>
          <w:color w:val="365F91" w:themeColor="accent1" w:themeShade="BF"/>
        </w:rPr>
        <w:t xml:space="preserve">en couleur jaune </w:t>
      </w:r>
      <w:r w:rsidR="006E7624" w:rsidRPr="0096056E">
        <w:rPr>
          <w:rFonts w:ascii="Century Gothic" w:hAnsi="Century Gothic"/>
          <w:color w:val="365F91" w:themeColor="accent1" w:themeShade="BF"/>
        </w:rPr>
        <w:t>s’efface</w:t>
      </w:r>
      <w:r w:rsidR="00A5408A" w:rsidRPr="0096056E">
        <w:rPr>
          <w:rFonts w:ascii="Century Gothic" w:hAnsi="Century Gothic"/>
          <w:color w:val="365F91" w:themeColor="accent1" w:themeShade="BF"/>
        </w:rPr>
        <w:t>nt</w:t>
      </w:r>
      <w:r w:rsidR="006E7624" w:rsidRPr="0096056E">
        <w:rPr>
          <w:rFonts w:ascii="Century Gothic" w:hAnsi="Century Gothic"/>
          <w:color w:val="365F91" w:themeColor="accent1" w:themeShade="BF"/>
        </w:rPr>
        <w:t xml:space="preserve"> automatiquement.</w:t>
      </w:r>
    </w:p>
    <w:p w14:paraId="5EF620F3" w14:textId="77777777" w:rsidR="008D5D7B" w:rsidRPr="0096056E" w:rsidRDefault="008D5D7B" w:rsidP="00402924">
      <w:pPr>
        <w:rPr>
          <w:rFonts w:ascii="Century Gothic" w:hAnsi="Century Gothic"/>
        </w:rPr>
      </w:pPr>
    </w:p>
    <w:p w14:paraId="32ADCC66" w14:textId="4531737A" w:rsidR="008D5D7B" w:rsidRDefault="00402924" w:rsidP="00402924">
      <w:pPr>
        <w:rPr>
          <w:rFonts w:ascii="Century Gothic" w:hAnsi="Century Gothic"/>
          <w:color w:val="365F91" w:themeColor="accent1" w:themeShade="BF"/>
        </w:rPr>
      </w:pPr>
      <w:r w:rsidRPr="0096056E">
        <w:rPr>
          <w:rFonts w:ascii="Century Gothic" w:hAnsi="Century Gothic"/>
          <w:color w:val="365F91" w:themeColor="accent1" w:themeShade="BF"/>
        </w:rPr>
        <w:t>L</w:t>
      </w:r>
      <w:r w:rsidR="008D5D7B" w:rsidRPr="0096056E">
        <w:rPr>
          <w:rFonts w:ascii="Century Gothic" w:hAnsi="Century Gothic"/>
          <w:color w:val="365F91" w:themeColor="accent1" w:themeShade="BF"/>
        </w:rPr>
        <w:t xml:space="preserve">es zones de texte à compléter </w:t>
      </w:r>
      <w:r w:rsidRPr="0096056E">
        <w:rPr>
          <w:rFonts w:ascii="Century Gothic" w:hAnsi="Century Gothic"/>
          <w:color w:val="365F91" w:themeColor="accent1" w:themeShade="BF"/>
        </w:rPr>
        <w:t xml:space="preserve">se présentent </w:t>
      </w:r>
      <w:r w:rsidR="008D5D7B" w:rsidRPr="0096056E">
        <w:rPr>
          <w:rFonts w:ascii="Century Gothic" w:hAnsi="Century Gothic"/>
          <w:color w:val="365F91" w:themeColor="accent1" w:themeShade="BF"/>
        </w:rPr>
        <w:t>sous forme de petits points (…)</w:t>
      </w:r>
      <w:r w:rsidRPr="0096056E">
        <w:rPr>
          <w:rFonts w:ascii="Century Gothic" w:hAnsi="Century Gothic"/>
          <w:color w:val="365F91" w:themeColor="accent1" w:themeShade="BF"/>
        </w:rPr>
        <w:t xml:space="preserve"> et indiquent </w:t>
      </w:r>
      <w:r w:rsidR="008D5D7B" w:rsidRPr="00AD700F">
        <w:rPr>
          <w:rFonts w:ascii="Century Gothic" w:hAnsi="Century Gothic"/>
          <w:i/>
          <w:color w:val="365F91" w:themeColor="accent1" w:themeShade="BF"/>
        </w:rPr>
        <w:t>au soumissionnaire</w:t>
      </w:r>
      <w:r w:rsidR="008D5D7B" w:rsidRPr="0096056E">
        <w:rPr>
          <w:rFonts w:ascii="Century Gothic" w:hAnsi="Century Gothic"/>
          <w:color w:val="365F91" w:themeColor="accent1" w:themeShade="BF"/>
        </w:rPr>
        <w:t xml:space="preserve"> qu’il doit compléter le document à cet endroit précis</w:t>
      </w:r>
      <w:r w:rsidR="008D5D7B" w:rsidRPr="008D5D7B">
        <w:rPr>
          <w:rFonts w:ascii="Century Gothic" w:hAnsi="Century Gothic"/>
          <w:color w:val="365F91" w:themeColor="accent1" w:themeShade="BF"/>
        </w:rPr>
        <w:t>.</w:t>
      </w:r>
    </w:p>
    <w:p w14:paraId="1527E890" w14:textId="78CF6B39" w:rsidR="00C3789C" w:rsidRDefault="00C3789C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br w:type="page"/>
      </w:r>
    </w:p>
    <w:p w14:paraId="4851512F" w14:textId="77777777" w:rsidR="00C3789C" w:rsidRPr="008D5D7B" w:rsidRDefault="00C3789C" w:rsidP="00402924">
      <w:pPr>
        <w:rPr>
          <w:rFonts w:ascii="Century Gothic" w:hAnsi="Century Gothic"/>
          <w:color w:val="365F91" w:themeColor="accent1" w:themeShade="BF"/>
        </w:rPr>
      </w:pPr>
    </w:p>
    <w:p w14:paraId="0BAF2AB8" w14:textId="01FE3655" w:rsidR="008D5D7B" w:rsidRPr="00C5324F" w:rsidRDefault="000567DC" w:rsidP="00C5324F">
      <w:pPr>
        <w:outlineLvl w:val="1"/>
        <w:rPr>
          <w:rFonts w:ascii="Century Gothic" w:hAnsi="Century Gothic"/>
          <w:b/>
          <w:sz w:val="24"/>
          <w:szCs w:val="24"/>
        </w:rPr>
      </w:pPr>
      <w:bookmarkStart w:id="22" w:name="_Toc8203829"/>
      <w:bookmarkStart w:id="23" w:name="_Toc8204264"/>
      <w:bookmarkStart w:id="24" w:name="_Toc8204571"/>
      <w:bookmarkStart w:id="25" w:name="_Toc8224154"/>
      <w:bookmarkStart w:id="26" w:name="_Toc8224483"/>
      <w:r w:rsidRPr="00C5324F">
        <w:rPr>
          <w:rFonts w:ascii="Century Gothic" w:hAnsi="Century Gothic"/>
          <w:b/>
          <w:sz w:val="24"/>
          <w:szCs w:val="24"/>
        </w:rPr>
        <w:t>T</w:t>
      </w:r>
      <w:r w:rsidR="008D5D7B" w:rsidRPr="00C5324F">
        <w:rPr>
          <w:rFonts w:ascii="Century Gothic" w:hAnsi="Century Gothic"/>
          <w:b/>
          <w:sz w:val="24"/>
          <w:szCs w:val="24"/>
        </w:rPr>
        <w:t>able des matières</w:t>
      </w:r>
      <w:bookmarkEnd w:id="22"/>
      <w:bookmarkEnd w:id="23"/>
      <w:bookmarkEnd w:id="24"/>
      <w:bookmarkEnd w:id="25"/>
      <w:bookmarkEnd w:id="26"/>
    </w:p>
    <w:p w14:paraId="5A068ED6" w14:textId="77777777" w:rsidR="008D5D7B" w:rsidRDefault="008D5D7B" w:rsidP="00402924">
      <w:pPr>
        <w:rPr>
          <w:rFonts w:ascii="Century Gothic" w:hAnsi="Century Gothic"/>
        </w:rPr>
      </w:pPr>
    </w:p>
    <w:p w14:paraId="48A29836" w14:textId="77777777" w:rsidR="008D5D7B" w:rsidRDefault="008D5D7B" w:rsidP="00402924">
      <w:pPr>
        <w:rPr>
          <w:rFonts w:ascii="Century Gothic" w:hAnsi="Century Gothic"/>
        </w:rPr>
      </w:pPr>
    </w:p>
    <w:p w14:paraId="646BC8BE" w14:textId="77777777" w:rsidR="008D5D7B" w:rsidRDefault="008D5D7B" w:rsidP="00402924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Chaque ligne de la table des matières est un lien hypertexte qui vous permet d’accéder directement au chapitre souhaité.</w:t>
      </w:r>
    </w:p>
    <w:p w14:paraId="16011DC8" w14:textId="77777777" w:rsidR="008D5D7B" w:rsidRDefault="008D5D7B" w:rsidP="00402924">
      <w:pPr>
        <w:rPr>
          <w:rFonts w:ascii="Century Gothic" w:hAnsi="Century Gothic"/>
          <w:color w:val="365F91" w:themeColor="accent1" w:themeShade="BF"/>
        </w:rPr>
      </w:pPr>
    </w:p>
    <w:p w14:paraId="783B22C3" w14:textId="53B6F6EF" w:rsidR="0096056E" w:rsidRPr="00AD3386" w:rsidRDefault="0096056E" w:rsidP="0096056E">
      <w:pPr>
        <w:rPr>
          <w:rFonts w:ascii="Century Gothic" w:hAnsi="Century Gothic"/>
          <w:b/>
          <w:color w:val="365F91" w:themeColor="accent1" w:themeShade="BF"/>
        </w:rPr>
      </w:pPr>
      <w:r w:rsidRPr="00AD3386">
        <w:rPr>
          <w:rFonts w:ascii="Century Gothic" w:hAnsi="Century Gothic"/>
          <w:b/>
          <w:color w:val="365F91" w:themeColor="accent1" w:themeShade="BF"/>
        </w:rPr>
        <w:t xml:space="preserve">Pour activer le lien hypertexte, passez votre souris sur la table des matières et sélectionnez CTRL + clic gauche sur le titre que vous souhaitez consulter. </w:t>
      </w:r>
    </w:p>
    <w:p w14:paraId="69E54033" w14:textId="32CF0F85" w:rsidR="008D5D7B" w:rsidRDefault="008D5D7B" w:rsidP="00402924">
      <w:pPr>
        <w:rPr>
          <w:rFonts w:ascii="Century Gothic" w:hAnsi="Century Gothic"/>
          <w:color w:val="365F91" w:themeColor="accent1" w:themeShade="BF"/>
        </w:rPr>
      </w:pPr>
      <w:r w:rsidRPr="00C44176">
        <w:rPr>
          <w:rFonts w:ascii="Century Gothic" w:hAnsi="Century Gothic"/>
          <w:color w:val="365F91" w:themeColor="accent1" w:themeShade="BF"/>
        </w:rPr>
        <w:t xml:space="preserve">   </w:t>
      </w:r>
    </w:p>
    <w:p w14:paraId="4A7A6A6C" w14:textId="24846C0C" w:rsidR="00C5324F" w:rsidRPr="0096056E" w:rsidRDefault="007E6CE4" w:rsidP="0096056E">
      <w:pPr>
        <w:rPr>
          <w:rFonts w:ascii="Century Gothic" w:hAnsi="Century Gothic"/>
          <w:color w:val="365F91" w:themeColor="accent1" w:themeShade="BF"/>
        </w:rPr>
      </w:pPr>
      <w:r w:rsidRPr="007E6CE4">
        <w:rPr>
          <w:rFonts w:ascii="Century Gothic" w:hAnsi="Century Gothic"/>
          <w:color w:val="365F91" w:themeColor="accent1" w:themeShade="BF"/>
          <w:u w:val="single"/>
        </w:rPr>
        <w:t>Remarque</w:t>
      </w:r>
      <w:r>
        <w:rPr>
          <w:rFonts w:ascii="Century Gothic" w:hAnsi="Century Gothic"/>
          <w:color w:val="365F91" w:themeColor="accent1" w:themeShade="BF"/>
        </w:rPr>
        <w:t xml:space="preserve"> : </w:t>
      </w:r>
      <w:r w:rsidR="00AD3386">
        <w:rPr>
          <w:rFonts w:ascii="Century Gothic" w:hAnsi="Century Gothic"/>
          <w:color w:val="365F91" w:themeColor="accent1" w:themeShade="BF"/>
        </w:rPr>
        <w:t xml:space="preserve">Lorsque vous avez terminé la rédaction de votre CSC, pensez à mettre la table des matières à jour. Pour ce faire, </w:t>
      </w:r>
      <w:r w:rsidR="0096056E" w:rsidRPr="0096056E">
        <w:rPr>
          <w:rFonts w:ascii="Century Gothic" w:hAnsi="Century Gothic"/>
          <w:color w:val="365F91" w:themeColor="accent1" w:themeShade="BF"/>
        </w:rPr>
        <w:t>p</w:t>
      </w:r>
      <w:r w:rsidR="00391E0B" w:rsidRPr="0096056E">
        <w:rPr>
          <w:rFonts w:ascii="Century Gothic" w:hAnsi="Century Gothic"/>
          <w:color w:val="365F91" w:themeColor="accent1" w:themeShade="BF"/>
        </w:rPr>
        <w:t>assez votre souris sur la table des matières</w:t>
      </w:r>
      <w:r w:rsidR="0096056E" w:rsidRPr="0096056E">
        <w:rPr>
          <w:rFonts w:ascii="Century Gothic" w:hAnsi="Century Gothic"/>
          <w:color w:val="365F91" w:themeColor="accent1" w:themeShade="BF"/>
        </w:rPr>
        <w:t xml:space="preserve"> et c</w:t>
      </w:r>
      <w:r w:rsidR="00391E0B" w:rsidRPr="0096056E">
        <w:rPr>
          <w:rFonts w:ascii="Century Gothic" w:hAnsi="Century Gothic"/>
          <w:color w:val="365F91" w:themeColor="accent1" w:themeShade="BF"/>
        </w:rPr>
        <w:t>li</w:t>
      </w:r>
      <w:r w:rsidR="0096056E" w:rsidRPr="0096056E">
        <w:rPr>
          <w:rFonts w:ascii="Century Gothic" w:hAnsi="Century Gothic"/>
          <w:color w:val="365F91" w:themeColor="accent1" w:themeShade="BF"/>
        </w:rPr>
        <w:t>quez</w:t>
      </w:r>
      <w:r w:rsidR="00391E0B" w:rsidRPr="0096056E">
        <w:rPr>
          <w:rFonts w:ascii="Century Gothic" w:hAnsi="Century Gothic"/>
          <w:color w:val="365F91" w:themeColor="accent1" w:themeShade="BF"/>
        </w:rPr>
        <w:t xml:space="preserve"> droit</w:t>
      </w:r>
      <w:r w:rsidR="0096056E" w:rsidRPr="0096056E">
        <w:rPr>
          <w:rFonts w:ascii="Century Gothic" w:hAnsi="Century Gothic"/>
          <w:color w:val="365F91" w:themeColor="accent1" w:themeShade="BF"/>
        </w:rPr>
        <w:t xml:space="preserve">. </w:t>
      </w:r>
      <w:r w:rsidR="00391E0B" w:rsidRPr="0096056E">
        <w:rPr>
          <w:rFonts w:ascii="Century Gothic" w:hAnsi="Century Gothic"/>
          <w:color w:val="365F91" w:themeColor="accent1" w:themeShade="BF"/>
        </w:rPr>
        <w:t>Sélectionnez « mettre à jour les champs »</w:t>
      </w:r>
      <w:r w:rsidR="0096056E" w:rsidRPr="0096056E">
        <w:rPr>
          <w:rFonts w:ascii="Century Gothic" w:hAnsi="Century Gothic"/>
          <w:color w:val="365F91" w:themeColor="accent1" w:themeShade="BF"/>
        </w:rPr>
        <w:t xml:space="preserve"> ensuite, </w:t>
      </w:r>
      <w:r w:rsidR="00C5324F" w:rsidRPr="0096056E">
        <w:rPr>
          <w:rFonts w:ascii="Century Gothic" w:hAnsi="Century Gothic"/>
          <w:color w:val="365F91" w:themeColor="accent1" w:themeShade="BF"/>
        </w:rPr>
        <w:t>« mettre à jour tous les champs »</w:t>
      </w:r>
      <w:r w:rsidR="0096056E" w:rsidRPr="0096056E">
        <w:rPr>
          <w:rFonts w:ascii="Century Gothic" w:hAnsi="Century Gothic"/>
          <w:color w:val="365F91" w:themeColor="accent1" w:themeShade="BF"/>
        </w:rPr>
        <w:t>.</w:t>
      </w:r>
    </w:p>
    <w:p w14:paraId="286847E0" w14:textId="77777777" w:rsidR="008D5D7B" w:rsidRPr="00C67CB4" w:rsidRDefault="008D5D7B" w:rsidP="0096056E">
      <w:pPr>
        <w:rPr>
          <w:rFonts w:ascii="Century Gothic" w:hAnsi="Century Gothic"/>
          <w:b/>
        </w:rPr>
      </w:pPr>
    </w:p>
    <w:p w14:paraId="5CEFCFB7" w14:textId="77777777" w:rsidR="008D5D7B" w:rsidRPr="008D5D7B" w:rsidRDefault="008D5D7B" w:rsidP="0096056E">
      <w:pPr>
        <w:rPr>
          <w:rFonts w:ascii="Century Gothic" w:hAnsi="Century Gothic"/>
          <w:b/>
          <w:sz w:val="28"/>
          <w:szCs w:val="28"/>
        </w:rPr>
      </w:pPr>
    </w:p>
    <w:p w14:paraId="6B83F876" w14:textId="77777777" w:rsidR="00295329" w:rsidRPr="002C5806" w:rsidRDefault="00295329" w:rsidP="0096056E">
      <w:pPr>
        <w:rPr>
          <w:rFonts w:ascii="Century Gothic" w:hAnsi="Century Gothic"/>
          <w:b/>
          <w:sz w:val="24"/>
          <w:szCs w:val="24"/>
        </w:rPr>
      </w:pPr>
      <w:r w:rsidRPr="002C5806">
        <w:rPr>
          <w:rFonts w:ascii="Century Gothic" w:hAnsi="Century Gothic"/>
          <w:b/>
          <w:sz w:val="24"/>
          <w:szCs w:val="24"/>
        </w:rPr>
        <w:t>Notes de bas de page</w:t>
      </w:r>
    </w:p>
    <w:p w14:paraId="40DFA8A6" w14:textId="77777777" w:rsidR="00295329" w:rsidRDefault="00295329" w:rsidP="0096056E">
      <w:pPr>
        <w:rPr>
          <w:rFonts w:ascii="Century Gothic" w:hAnsi="Century Gothic"/>
          <w:color w:val="365F91" w:themeColor="accent1" w:themeShade="BF"/>
        </w:rPr>
      </w:pPr>
    </w:p>
    <w:p w14:paraId="5F55C3CA" w14:textId="77777777" w:rsidR="00295329" w:rsidRPr="009F1565" w:rsidRDefault="00295329" w:rsidP="00295329">
      <w:pPr>
        <w:rPr>
          <w:rFonts w:ascii="Century Gothic" w:hAnsi="Century Gothic"/>
          <w:color w:val="365F91" w:themeColor="accent1" w:themeShade="BF"/>
        </w:rPr>
      </w:pPr>
    </w:p>
    <w:p w14:paraId="78451444" w14:textId="5EF0E9A7" w:rsidR="00295329" w:rsidRDefault="00295329" w:rsidP="00295329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 xml:space="preserve">Les </w:t>
      </w:r>
      <w:r w:rsidRPr="009F1565">
        <w:rPr>
          <w:rFonts w:ascii="Century Gothic" w:hAnsi="Century Gothic"/>
          <w:color w:val="365F91" w:themeColor="accent1" w:themeShade="BF"/>
        </w:rPr>
        <w:t xml:space="preserve">notes de bas de page </w:t>
      </w:r>
      <w:r w:rsidR="00AD700F">
        <w:rPr>
          <w:rFonts w:ascii="Century Gothic" w:hAnsi="Century Gothic"/>
          <w:color w:val="365F91" w:themeColor="accent1" w:themeShade="BF"/>
        </w:rPr>
        <w:t xml:space="preserve">du document </w:t>
      </w:r>
      <w:r>
        <w:rPr>
          <w:rFonts w:ascii="Century Gothic" w:hAnsi="Century Gothic"/>
          <w:color w:val="365F91" w:themeColor="accent1" w:themeShade="BF"/>
        </w:rPr>
        <w:t xml:space="preserve">sont destinées aux soumissionnaires. Elles </w:t>
      </w:r>
      <w:r w:rsidRPr="009F1565">
        <w:rPr>
          <w:rFonts w:ascii="Century Gothic" w:hAnsi="Century Gothic"/>
          <w:color w:val="365F91" w:themeColor="accent1" w:themeShade="BF"/>
        </w:rPr>
        <w:t>prodiguent conseils, explications et instructions.</w:t>
      </w:r>
      <w:r>
        <w:rPr>
          <w:rFonts w:ascii="Century Gothic" w:hAnsi="Century Gothic"/>
          <w:color w:val="365F91" w:themeColor="accent1" w:themeShade="BF"/>
        </w:rPr>
        <w:t xml:space="preserve"> Il ne faut donc pas les supprimer.</w:t>
      </w:r>
    </w:p>
    <w:p w14:paraId="15CAD647" w14:textId="66936B5B" w:rsidR="00C201C5" w:rsidRDefault="00C201C5">
      <w:pPr>
        <w:rPr>
          <w:rFonts w:ascii="Century Gothic" w:hAnsi="Century Gothic"/>
          <w:b/>
          <w:sz w:val="24"/>
          <w:szCs w:val="24"/>
        </w:rPr>
      </w:pPr>
    </w:p>
    <w:p w14:paraId="408A5E12" w14:textId="77777777" w:rsidR="003E1C5C" w:rsidRDefault="003E1C5C">
      <w:pPr>
        <w:rPr>
          <w:rFonts w:ascii="Century Gothic" w:hAnsi="Century Gothic"/>
          <w:b/>
          <w:sz w:val="24"/>
          <w:szCs w:val="24"/>
        </w:rPr>
      </w:pPr>
    </w:p>
    <w:p w14:paraId="1F15B443" w14:textId="04D90CC0" w:rsidR="00FA473B" w:rsidRPr="002C5806" w:rsidRDefault="000567DC" w:rsidP="002C5806">
      <w:pPr>
        <w:rPr>
          <w:rFonts w:ascii="Century Gothic" w:hAnsi="Century Gothic"/>
          <w:b/>
          <w:sz w:val="24"/>
          <w:szCs w:val="24"/>
        </w:rPr>
      </w:pPr>
      <w:r w:rsidRPr="002C5806">
        <w:rPr>
          <w:rFonts w:ascii="Century Gothic" w:hAnsi="Century Gothic"/>
          <w:b/>
          <w:sz w:val="24"/>
          <w:szCs w:val="24"/>
        </w:rPr>
        <w:t xml:space="preserve">Police </w:t>
      </w:r>
      <w:r w:rsidR="003E7930" w:rsidRPr="002C5806">
        <w:rPr>
          <w:rFonts w:ascii="Century Gothic" w:hAnsi="Century Gothic"/>
          <w:b/>
          <w:sz w:val="24"/>
          <w:szCs w:val="24"/>
        </w:rPr>
        <w:t xml:space="preserve">d’écriture </w:t>
      </w:r>
      <w:r w:rsidR="00FA473B" w:rsidRPr="002C5806">
        <w:rPr>
          <w:rFonts w:ascii="Century Gothic" w:hAnsi="Century Gothic"/>
          <w:b/>
          <w:sz w:val="24"/>
          <w:szCs w:val="24"/>
        </w:rPr>
        <w:t>rouge</w:t>
      </w:r>
    </w:p>
    <w:p w14:paraId="5AA9457B" w14:textId="550D8D5F" w:rsidR="00FA473B" w:rsidRPr="00ED489B" w:rsidRDefault="00FA473B" w:rsidP="00402924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</w:p>
    <w:p w14:paraId="310E5080" w14:textId="77777777" w:rsidR="00C201C5" w:rsidRDefault="00C201C5" w:rsidP="00402924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</w:p>
    <w:tbl>
      <w:tblPr>
        <w:tblStyle w:val="Grilledutableau"/>
        <w:tblpPr w:leftFromText="141" w:rightFromText="141" w:vertAnchor="text" w:horzAnchor="margin" w:tblpXSpec="right" w:tblpY="107"/>
        <w:tblW w:w="6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483"/>
      </w:tblGrid>
      <w:tr w:rsidR="003E1C5C" w:rsidRPr="003E1C5C" w14:paraId="49ACB53B" w14:textId="77777777" w:rsidTr="0096056E"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1B078FA" w14:textId="77777777" w:rsidR="003E1C5C" w:rsidRPr="003E1C5C" w:rsidRDefault="003E1C5C" w:rsidP="0096056E">
            <w:pPr>
              <w:rPr>
                <w:rFonts w:ascii="Century Gothic" w:hAnsi="Century Gothic"/>
                <w:b/>
                <w:color w:val="0070C0"/>
                <w:sz w:val="22"/>
                <w:szCs w:val="22"/>
                <w:lang w:val="fr-BE"/>
              </w:rPr>
            </w:pPr>
            <w:commentRangeStart w:id="27"/>
            <w:r w:rsidRPr="003E1C5C">
              <w:rPr>
                <w:rFonts w:ascii="Century Gothic" w:hAnsi="Century Gothic"/>
                <w:b/>
                <w:color w:val="0070C0"/>
                <w:sz w:val="22"/>
                <w:szCs w:val="22"/>
                <w:lang w:val="fr-BE"/>
              </w:rPr>
              <w:t>Fonctionnaire dirigeant</w:t>
            </w:r>
            <w:commentRangeEnd w:id="27"/>
            <w:r w:rsidRPr="003E1C5C">
              <w:rPr>
                <w:rStyle w:val="Marquedecommentaire"/>
                <w:rFonts w:ascii="Century Gothic" w:hAnsi="Century Gothic"/>
                <w:sz w:val="22"/>
                <w:szCs w:val="22"/>
                <w:lang w:val="fr-BE"/>
              </w:rPr>
              <w:commentReference w:id="27"/>
            </w:r>
          </w:p>
          <w:p w14:paraId="7A1DF47A" w14:textId="77777777" w:rsidR="003E1C5C" w:rsidRPr="003E1C5C" w:rsidRDefault="003E1C5C" w:rsidP="0096056E">
            <w:pPr>
              <w:rPr>
                <w:rFonts w:ascii="Century Gothic" w:hAnsi="Century Gothic"/>
                <w:b/>
                <w:color w:val="0070C0"/>
                <w:sz w:val="22"/>
                <w:szCs w:val="22"/>
                <w:lang w:val="fr-BE"/>
              </w:rPr>
            </w:pPr>
          </w:p>
        </w:tc>
        <w:tc>
          <w:tcPr>
            <w:tcW w:w="44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A38E0AF" w14:textId="6BFB41C8" w:rsidR="003E1C5C" w:rsidRPr="003E1C5C" w:rsidRDefault="003E1C5C" w:rsidP="0096056E">
            <w:pPr>
              <w:rPr>
                <w:rFonts w:ascii="Century Gothic" w:hAnsi="Century Gothic" w:cs="Tahoma"/>
                <w:sz w:val="22"/>
                <w:szCs w:val="22"/>
                <w:highlight w:val="cyan"/>
                <w:lang w:val="fr-BE"/>
              </w:rPr>
            </w:pPr>
            <w:r w:rsidRPr="003E1C5C">
              <w:rPr>
                <w:rFonts w:ascii="Century Gothic" w:eastAsiaTheme="minorHAnsi" w:hAnsi="Century Gothic"/>
                <w:lang w:eastAsia="en-US"/>
              </w:rPr>
              <w:object w:dxaOrig="225" w:dyaOrig="225" w14:anchorId="004C6D2D">
                <v:shape id="_x0000_i1053" type="#_x0000_t75" style="width:12.55pt;height:17.85pt" o:ole="">
                  <v:imagedata r:id="rId23" o:title=""/>
                </v:shape>
                <w:control r:id="rId24" w:name="OptionButton1311" w:shapeid="_x0000_i1053"/>
              </w:object>
            </w:r>
            <w:r w:rsidRPr="003E1C5C">
              <w:rPr>
                <w:rFonts w:ascii="Century Gothic" w:hAnsi="Century Gothic"/>
                <w:sz w:val="22"/>
                <w:szCs w:val="22"/>
                <w:lang w:val="fr-BE"/>
              </w:rPr>
              <w:t xml:space="preserve">Le fonctionnaire dirigeant est </w:t>
            </w:r>
            <w:sdt>
              <w:sdtPr>
                <w:rPr>
                  <w:rFonts w:ascii="Century Gothic" w:hAnsi="Century Gothic" w:cs="Tahoma"/>
                </w:rPr>
                <w:id w:val="-1462946479"/>
                <w:placeholder>
                  <w:docPart w:val="BE62DF70DD534BA09D814F101DBD9AAD"/>
                </w:placeholder>
                <w:showingPlcHdr/>
                <w15:color w:val="FFFF00"/>
                <w15:appearance w15:val="hidden"/>
              </w:sdtPr>
              <w:sdtEndPr/>
              <w:sdtContent>
                <w:r w:rsidRPr="003E1C5C">
                  <w:rPr>
                    <w:rFonts w:ascii="Century Gothic" w:hAnsi="Century Gothic" w:cs="Tahoma"/>
                    <w:sz w:val="22"/>
                    <w:szCs w:val="22"/>
                    <w:highlight w:val="yellow"/>
                    <w:lang w:val="fr-BE"/>
                  </w:rPr>
                  <w:t>[à compléter]</w:t>
                </w:r>
              </w:sdtContent>
            </w:sdt>
          </w:p>
          <w:p w14:paraId="231076DD" w14:textId="454CD815" w:rsidR="003E1C5C" w:rsidRPr="003E1C5C" w:rsidRDefault="003E1C5C" w:rsidP="0096056E">
            <w:pPr>
              <w:tabs>
                <w:tab w:val="left" w:pos="3780"/>
              </w:tabs>
              <w:ind w:left="185" w:hanging="185"/>
              <w:rPr>
                <w:rFonts w:ascii="Century Gothic" w:hAnsi="Century Gothic" w:cs="Tahoma"/>
                <w:sz w:val="22"/>
                <w:szCs w:val="22"/>
                <w:highlight w:val="cyan"/>
                <w:lang w:val="fr-BE"/>
              </w:rPr>
            </w:pPr>
            <w:r w:rsidRPr="003E1C5C">
              <w:rPr>
                <w:rFonts w:ascii="Century Gothic" w:eastAsiaTheme="minorHAnsi" w:hAnsi="Century Gothic"/>
                <w:lang w:eastAsia="en-US"/>
              </w:rPr>
              <w:object w:dxaOrig="225" w:dyaOrig="225" w14:anchorId="0F051983">
                <v:shape id="_x0000_i1074" type="#_x0000_t75" style="width:12.55pt;height:17.85pt" o:ole="">
                  <v:imagedata r:id="rId25" o:title=""/>
                </v:shape>
                <w:control r:id="rId26" w:name="OptionButton1312" w:shapeid="_x0000_i1074"/>
              </w:object>
            </w:r>
            <w:r w:rsidRPr="003E1C5C">
              <w:rPr>
                <w:rFonts w:ascii="Century Gothic" w:hAnsi="Century Gothic" w:cs="Tahoma"/>
                <w:sz w:val="22"/>
                <w:szCs w:val="22"/>
                <w:lang w:val="fr-BE"/>
              </w:rPr>
              <w:t xml:space="preserve">Le fonctionnaire chargé de la direction de l’exécution du marché sera désigné lors de la notification à l’adjudicataire de l’approbation de son offre. </w:t>
            </w:r>
          </w:p>
        </w:tc>
      </w:tr>
    </w:tbl>
    <w:p w14:paraId="28C6898C" w14:textId="1B15DEBA" w:rsidR="00101AA6" w:rsidRPr="00ED489B" w:rsidRDefault="00101AA6" w:rsidP="00402924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  <w:r w:rsidRPr="00ED489B">
        <w:rPr>
          <w:rFonts w:ascii="Century Gothic" w:hAnsi="Century Gothic"/>
          <w:color w:val="365F91" w:themeColor="accent1" w:themeShade="BF"/>
          <w:szCs w:val="22"/>
        </w:rPr>
        <w:t>Dans</w:t>
      </w:r>
      <w:r w:rsidR="00C201C5">
        <w:rPr>
          <w:rFonts w:ascii="Century Gothic" w:hAnsi="Century Gothic"/>
          <w:color w:val="365F91" w:themeColor="accent1" w:themeShade="BF"/>
          <w:szCs w:val="22"/>
        </w:rPr>
        <w:t xml:space="preserve"> les</w:t>
      </w:r>
      <w:r w:rsidRPr="00ED489B">
        <w:rPr>
          <w:rFonts w:ascii="Century Gothic" w:hAnsi="Century Gothic"/>
          <w:color w:val="365F91" w:themeColor="accent1" w:themeShade="BF"/>
          <w:szCs w:val="22"/>
        </w:rPr>
        <w:t xml:space="preserve"> </w:t>
      </w:r>
      <w:r w:rsidR="00C201C5">
        <w:rPr>
          <w:rFonts w:ascii="Century Gothic" w:hAnsi="Century Gothic"/>
          <w:color w:val="365F91" w:themeColor="accent1" w:themeShade="BF"/>
          <w:szCs w:val="22"/>
        </w:rPr>
        <w:t>commentaires en marge du document</w:t>
      </w:r>
      <w:r w:rsidRPr="00ED489B">
        <w:rPr>
          <w:rFonts w:ascii="Century Gothic" w:hAnsi="Century Gothic"/>
          <w:color w:val="365F91" w:themeColor="accent1" w:themeShade="BF"/>
          <w:szCs w:val="22"/>
        </w:rPr>
        <w:t xml:space="preserve">, certains éléments sont </w:t>
      </w:r>
      <w:r w:rsidR="00520C93">
        <w:rPr>
          <w:rFonts w:ascii="Century Gothic" w:hAnsi="Century Gothic"/>
          <w:color w:val="365F91" w:themeColor="accent1" w:themeShade="BF"/>
          <w:szCs w:val="22"/>
        </w:rPr>
        <w:t>indiqué</w:t>
      </w:r>
      <w:r w:rsidR="00BF7AB8" w:rsidRPr="00ED489B">
        <w:rPr>
          <w:rFonts w:ascii="Century Gothic" w:hAnsi="Century Gothic"/>
          <w:color w:val="365F91" w:themeColor="accent1" w:themeShade="BF"/>
          <w:szCs w:val="22"/>
        </w:rPr>
        <w:t>s</w:t>
      </w:r>
      <w:r w:rsidRPr="00ED489B">
        <w:rPr>
          <w:rFonts w:ascii="Century Gothic" w:hAnsi="Century Gothic"/>
          <w:color w:val="365F91" w:themeColor="accent1" w:themeShade="BF"/>
          <w:szCs w:val="22"/>
        </w:rPr>
        <w:t xml:space="preserve"> en rouge.</w:t>
      </w:r>
    </w:p>
    <w:p w14:paraId="5D6562A4" w14:textId="77777777" w:rsidR="00101AA6" w:rsidRPr="00ED489B" w:rsidRDefault="00101AA6" w:rsidP="00402924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</w:p>
    <w:p w14:paraId="4A07E535" w14:textId="72CB3FE0" w:rsidR="00ED489B" w:rsidRPr="00C201C5" w:rsidRDefault="003E1C5C" w:rsidP="003E1C5C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  <w:r>
        <w:rPr>
          <w:rFonts w:ascii="Century Gothic" w:hAnsi="Century Gothic"/>
          <w:color w:val="365F91" w:themeColor="accent1" w:themeShade="BF"/>
          <w:szCs w:val="22"/>
        </w:rPr>
        <w:t xml:space="preserve">Cela signifie </w:t>
      </w:r>
      <w:r w:rsidR="00101AA6" w:rsidRPr="00ED489B">
        <w:rPr>
          <w:rFonts w:ascii="Century Gothic" w:hAnsi="Century Gothic"/>
          <w:color w:val="365F91" w:themeColor="accent1" w:themeShade="BF"/>
          <w:szCs w:val="22"/>
        </w:rPr>
        <w:t>que le choix que vous allez opérer à cet endroit précis</w:t>
      </w:r>
      <w:r>
        <w:rPr>
          <w:rFonts w:ascii="Century Gothic" w:hAnsi="Century Gothic"/>
          <w:color w:val="365F91" w:themeColor="accent1" w:themeShade="BF"/>
          <w:szCs w:val="22"/>
        </w:rPr>
        <w:t xml:space="preserve"> </w:t>
      </w:r>
      <w:r w:rsidR="00101AA6" w:rsidRPr="003E1C5C">
        <w:rPr>
          <w:rFonts w:ascii="Century Gothic" w:hAnsi="Century Gothic"/>
          <w:color w:val="365F91" w:themeColor="accent1" w:themeShade="BF"/>
          <w:szCs w:val="22"/>
        </w:rPr>
        <w:t xml:space="preserve">doit se faire en adéquation avec </w:t>
      </w:r>
      <w:r w:rsidR="007E6CE4">
        <w:rPr>
          <w:rFonts w:ascii="Century Gothic" w:hAnsi="Century Gothic"/>
          <w:color w:val="365F91" w:themeColor="accent1" w:themeShade="BF"/>
          <w:szCs w:val="22"/>
        </w:rPr>
        <w:t>un/des</w:t>
      </w:r>
      <w:r w:rsidR="00101AA6" w:rsidRPr="003E1C5C">
        <w:rPr>
          <w:rFonts w:ascii="Century Gothic" w:hAnsi="Century Gothic"/>
          <w:color w:val="365F91" w:themeColor="accent1" w:themeShade="BF"/>
          <w:szCs w:val="22"/>
        </w:rPr>
        <w:t xml:space="preserve"> choix opéré</w:t>
      </w:r>
      <w:r w:rsidR="007E6CE4">
        <w:rPr>
          <w:rFonts w:ascii="Century Gothic" w:hAnsi="Century Gothic"/>
          <w:color w:val="365F91" w:themeColor="accent1" w:themeShade="BF"/>
          <w:szCs w:val="22"/>
        </w:rPr>
        <w:t>(</w:t>
      </w:r>
      <w:r w:rsidR="00101AA6" w:rsidRPr="003E1C5C">
        <w:rPr>
          <w:rFonts w:ascii="Century Gothic" w:hAnsi="Century Gothic"/>
          <w:color w:val="365F91" w:themeColor="accent1" w:themeShade="BF"/>
          <w:szCs w:val="22"/>
        </w:rPr>
        <w:t>s</w:t>
      </w:r>
      <w:r w:rsidR="007E6CE4">
        <w:rPr>
          <w:rFonts w:ascii="Century Gothic" w:hAnsi="Century Gothic"/>
          <w:color w:val="365F91" w:themeColor="accent1" w:themeShade="BF"/>
          <w:szCs w:val="22"/>
        </w:rPr>
        <w:t>)</w:t>
      </w:r>
      <w:r w:rsidR="00101AA6" w:rsidRPr="003E1C5C">
        <w:rPr>
          <w:rFonts w:ascii="Century Gothic" w:hAnsi="Century Gothic"/>
          <w:color w:val="365F91" w:themeColor="accent1" w:themeShade="BF"/>
          <w:szCs w:val="22"/>
        </w:rPr>
        <w:t xml:space="preserve"> en amont</w:t>
      </w:r>
      <w:r w:rsidR="007E6CE4">
        <w:rPr>
          <w:rFonts w:ascii="Century Gothic" w:hAnsi="Century Gothic"/>
          <w:color w:val="365F91" w:themeColor="accent1" w:themeShade="BF"/>
          <w:szCs w:val="22"/>
        </w:rPr>
        <w:t>/</w:t>
      </w:r>
      <w:r>
        <w:rPr>
          <w:rFonts w:ascii="Century Gothic" w:hAnsi="Century Gothic"/>
          <w:color w:val="365F91" w:themeColor="accent1" w:themeShade="BF"/>
          <w:szCs w:val="22"/>
        </w:rPr>
        <w:t xml:space="preserve">à opérer </w:t>
      </w:r>
      <w:r w:rsidR="00C201C5">
        <w:rPr>
          <w:rFonts w:ascii="Century Gothic" w:hAnsi="Century Gothic"/>
          <w:color w:val="365F91" w:themeColor="accent1" w:themeShade="BF"/>
          <w:szCs w:val="22"/>
        </w:rPr>
        <w:t>en aval</w:t>
      </w:r>
      <w:r w:rsidR="00101AA6" w:rsidRPr="00C201C5">
        <w:rPr>
          <w:rFonts w:ascii="Century Gothic" w:hAnsi="Century Gothic"/>
          <w:color w:val="365F91" w:themeColor="accent1" w:themeShade="BF"/>
          <w:szCs w:val="22"/>
        </w:rPr>
        <w:t xml:space="preserve">. </w:t>
      </w:r>
    </w:p>
    <w:p w14:paraId="5EB34133" w14:textId="484FD0DD" w:rsidR="00AB29EE" w:rsidRDefault="00AB29EE" w:rsidP="00402924">
      <w:pPr>
        <w:pStyle w:val="Paragraphedeliste"/>
        <w:ind w:left="0"/>
        <w:rPr>
          <w:rFonts w:ascii="Century Gothic" w:hAnsi="Century Gothic"/>
          <w:bCs/>
          <w:sz w:val="20"/>
        </w:rPr>
      </w:pPr>
      <w:bookmarkStart w:id="28" w:name="N15A"/>
    </w:p>
    <w:p w14:paraId="6DB4E3AF" w14:textId="5D41B6CA" w:rsidR="00166A06" w:rsidRPr="0096056E" w:rsidRDefault="0096056E" w:rsidP="0096056E">
      <w:pPr>
        <w:pStyle w:val="Paragraphedeliste"/>
        <w:ind w:left="0"/>
        <w:rPr>
          <w:rFonts w:ascii="Century Gothic" w:hAnsi="Century Gothic"/>
          <w:color w:val="365F91" w:themeColor="accent1" w:themeShade="BF"/>
        </w:rPr>
      </w:pPr>
      <w:bookmarkStart w:id="29" w:name="_GoBack"/>
      <w:r w:rsidRPr="007E6CE4">
        <w:rPr>
          <w:rFonts w:ascii="Century Gothic" w:hAnsi="Century Gothic"/>
          <w:color w:val="365F91" w:themeColor="accent1" w:themeShade="BF"/>
          <w:szCs w:val="22"/>
          <w:u w:val="single"/>
          <w:lang w:val="fr-BE"/>
        </w:rPr>
        <w:t>Remarque</w:t>
      </w:r>
      <w:bookmarkEnd w:id="29"/>
      <w:r w:rsidRPr="0096056E">
        <w:rPr>
          <w:rFonts w:ascii="Century Gothic" w:hAnsi="Century Gothic"/>
          <w:color w:val="365F91" w:themeColor="accent1" w:themeShade="BF"/>
          <w:szCs w:val="22"/>
          <w:lang w:val="fr-BE"/>
        </w:rPr>
        <w:t xml:space="preserve"> : </w:t>
      </w:r>
      <w:bookmarkEnd w:id="28"/>
      <w:r w:rsidR="00400A06">
        <w:rPr>
          <w:rFonts w:ascii="Century Gothic" w:hAnsi="Century Gothic"/>
          <w:color w:val="365F91" w:themeColor="accent1" w:themeShade="BF"/>
          <w:szCs w:val="22"/>
          <w:lang w:val="fr-BE"/>
        </w:rPr>
        <w:t>C</w:t>
      </w:r>
      <w:r w:rsidRPr="0096056E">
        <w:rPr>
          <w:rFonts w:ascii="Century Gothic" w:hAnsi="Century Gothic"/>
          <w:color w:val="365F91" w:themeColor="accent1" w:themeShade="BF"/>
          <w:szCs w:val="22"/>
          <w:lang w:val="fr-BE"/>
        </w:rPr>
        <w:t>ompléte</w:t>
      </w:r>
      <w:r w:rsidR="00400A06">
        <w:rPr>
          <w:rFonts w:ascii="Century Gothic" w:hAnsi="Century Gothic"/>
          <w:color w:val="365F91" w:themeColor="accent1" w:themeShade="BF"/>
          <w:szCs w:val="22"/>
          <w:lang w:val="fr-BE"/>
        </w:rPr>
        <w:t>z directement</w:t>
      </w:r>
      <w:r w:rsidRPr="0096056E">
        <w:rPr>
          <w:rFonts w:ascii="Century Gothic" w:hAnsi="Century Gothic"/>
          <w:color w:val="365F91" w:themeColor="accent1" w:themeShade="BF"/>
          <w:szCs w:val="22"/>
          <w:lang w:val="fr-BE"/>
        </w:rPr>
        <w:t xml:space="preserve"> la partie en lien avec celle que vous êtes en train de rédiger afin de garantir la cohérence de votre CSC.</w:t>
      </w:r>
    </w:p>
    <w:p w14:paraId="2478771F" w14:textId="46C44D80" w:rsidR="000567DC" w:rsidRDefault="000567DC" w:rsidP="00402924">
      <w:pPr>
        <w:rPr>
          <w:rFonts w:ascii="Century Gothic" w:hAnsi="Century Gothic"/>
        </w:rPr>
      </w:pPr>
    </w:p>
    <w:p w14:paraId="73DDFB7E" w14:textId="77777777" w:rsidR="00166A06" w:rsidRPr="00734776" w:rsidRDefault="00166A06" w:rsidP="00402924">
      <w:pPr>
        <w:rPr>
          <w:rFonts w:ascii="Century Gothic" w:hAnsi="Century Gothic"/>
        </w:rPr>
      </w:pPr>
    </w:p>
    <w:p w14:paraId="65E9F001" w14:textId="3B184D36" w:rsidR="00FA473B" w:rsidRPr="0096056E" w:rsidRDefault="00FA473B" w:rsidP="0096056E">
      <w:pPr>
        <w:rPr>
          <w:rFonts w:ascii="Century Gothic" w:hAnsi="Century Gothic"/>
          <w:b/>
          <w:sz w:val="24"/>
          <w:szCs w:val="24"/>
        </w:rPr>
      </w:pPr>
      <w:r w:rsidRPr="0096056E">
        <w:rPr>
          <w:rFonts w:ascii="Century Gothic" w:hAnsi="Century Gothic"/>
          <w:b/>
          <w:sz w:val="24"/>
          <w:szCs w:val="24"/>
        </w:rPr>
        <w:t>La protection du document</w:t>
      </w:r>
    </w:p>
    <w:p w14:paraId="6C8B2967" w14:textId="3748B386" w:rsidR="009C31CC" w:rsidRPr="00D46FEA" w:rsidRDefault="009C31CC" w:rsidP="00402924">
      <w:pPr>
        <w:pStyle w:val="Paragraphedeliste"/>
        <w:ind w:left="0"/>
        <w:rPr>
          <w:rFonts w:ascii="Century Gothic" w:hAnsi="Century Gothic"/>
          <w:szCs w:val="22"/>
        </w:rPr>
      </w:pPr>
    </w:p>
    <w:p w14:paraId="213E4288" w14:textId="5FBCF2B0" w:rsidR="009C31CC" w:rsidRPr="00C75546" w:rsidRDefault="002C7E61" w:rsidP="00400A06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  <w:r>
        <w:rPr>
          <w:rFonts w:ascii="Century Gothic" w:hAnsi="Century Gothic"/>
          <w:color w:val="365F91" w:themeColor="accent1" w:themeShade="BF"/>
          <w:szCs w:val="22"/>
        </w:rPr>
        <w:t>V</w:t>
      </w:r>
      <w:r w:rsidR="00532784" w:rsidRPr="00722673">
        <w:rPr>
          <w:rFonts w:ascii="Century Gothic" w:hAnsi="Century Gothic"/>
          <w:color w:val="365F91" w:themeColor="accent1" w:themeShade="BF"/>
          <w:szCs w:val="22"/>
        </w:rPr>
        <w:t xml:space="preserve">ous pouvez modifier </w:t>
      </w:r>
      <w:r>
        <w:rPr>
          <w:rFonts w:ascii="Century Gothic" w:hAnsi="Century Gothic"/>
          <w:color w:val="365F91" w:themeColor="accent1" w:themeShade="BF"/>
          <w:szCs w:val="22"/>
        </w:rPr>
        <w:t>les modèles mis à votre disposition</w:t>
      </w:r>
      <w:r w:rsidR="00532784" w:rsidRPr="00722673">
        <w:rPr>
          <w:rFonts w:ascii="Century Gothic" w:hAnsi="Century Gothic"/>
          <w:color w:val="365F91" w:themeColor="accent1" w:themeShade="BF"/>
          <w:szCs w:val="22"/>
        </w:rPr>
        <w:t>. L’auteur</w:t>
      </w:r>
      <w:r w:rsidR="003C6D39">
        <w:rPr>
          <w:rStyle w:val="Appelnotedebasdep"/>
          <w:rFonts w:ascii="Century Gothic" w:hAnsi="Century Gothic"/>
          <w:color w:val="365F91" w:themeColor="accent1" w:themeShade="BF"/>
          <w:szCs w:val="22"/>
        </w:rPr>
        <w:footnoteReference w:id="2"/>
      </w:r>
      <w:r w:rsidR="00532784" w:rsidRPr="00722673">
        <w:rPr>
          <w:rFonts w:ascii="Century Gothic" w:hAnsi="Century Gothic"/>
          <w:color w:val="365F91" w:themeColor="accent1" w:themeShade="BF"/>
          <w:szCs w:val="22"/>
        </w:rPr>
        <w:t xml:space="preserve"> </w:t>
      </w:r>
      <w:r w:rsidR="00C75546">
        <w:rPr>
          <w:rFonts w:ascii="Century Gothic" w:hAnsi="Century Gothic"/>
          <w:color w:val="365F91" w:themeColor="accent1" w:themeShade="BF"/>
          <w:szCs w:val="22"/>
        </w:rPr>
        <w:t xml:space="preserve">en </w:t>
      </w:r>
      <w:r w:rsidR="00532784" w:rsidRPr="00722673">
        <w:rPr>
          <w:rFonts w:ascii="Century Gothic" w:hAnsi="Century Gothic"/>
          <w:color w:val="365F91" w:themeColor="accent1" w:themeShade="BF"/>
          <w:szCs w:val="22"/>
        </w:rPr>
        <w:t>garantit la justesse dans sa forme initiale</w:t>
      </w:r>
      <w:r w:rsidR="00C75546">
        <w:rPr>
          <w:rFonts w:ascii="Century Gothic" w:hAnsi="Century Gothic"/>
          <w:color w:val="365F91" w:themeColor="accent1" w:themeShade="BF"/>
          <w:szCs w:val="22"/>
        </w:rPr>
        <w:t xml:space="preserve"> seulement</w:t>
      </w:r>
      <w:r w:rsidR="008C5ACC">
        <w:rPr>
          <w:rFonts w:ascii="Century Gothic" w:hAnsi="Century Gothic"/>
          <w:color w:val="365F91" w:themeColor="accent1" w:themeShade="BF"/>
          <w:szCs w:val="22"/>
        </w:rPr>
        <w:t xml:space="preserve">. </w:t>
      </w:r>
    </w:p>
    <w:sectPr w:rsidR="009C31CC" w:rsidRPr="00C75546" w:rsidSect="0044539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DMP" w:date="2019-10-15T12:13:00Z" w:initials="DMP">
    <w:p w14:paraId="111BC5D2" w14:textId="23E8D176" w:rsidR="002F6A94" w:rsidRPr="002F6A94" w:rsidRDefault="002F6A94">
      <w:pPr>
        <w:pStyle w:val="Commentaire"/>
        <w:rPr>
          <w:rFonts w:ascii="Century Gothic" w:hAnsi="Century Gothic"/>
        </w:rPr>
      </w:pPr>
      <w:r>
        <w:rPr>
          <w:rStyle w:val="Marquedecommentaire"/>
        </w:rPr>
        <w:annotationRef/>
      </w:r>
      <w:bookmarkStart w:id="12" w:name="N1A"/>
      <w:bookmarkEnd w:id="12"/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HYPERLINK  \l "N1R" </w:instrText>
      </w:r>
      <w:r>
        <w:rPr>
          <w:rFonts w:ascii="Century Gothic" w:hAnsi="Century Gothic"/>
        </w:rPr>
        <w:fldChar w:fldCharType="separate"/>
      </w:r>
      <w:r w:rsidRPr="002F6A94">
        <w:rPr>
          <w:rStyle w:val="Lienhypertexte"/>
          <w:rFonts w:ascii="Century Gothic" w:hAnsi="Century Gothic"/>
        </w:rPr>
        <w:t>Voyez note rédacteur 1</w:t>
      </w:r>
      <w:r>
        <w:rPr>
          <w:rFonts w:ascii="Century Gothic" w:hAnsi="Century Gothic"/>
        </w:rPr>
        <w:fldChar w:fldCharType="end"/>
      </w:r>
      <w:r w:rsidRPr="002F6A94">
        <w:rPr>
          <w:rFonts w:ascii="Century Gothic" w:hAnsi="Century Gothic"/>
        </w:rPr>
        <w:t xml:space="preserve"> </w:t>
      </w:r>
    </w:p>
  </w:comment>
  <w:comment w:id="27" w:author="DMP" w:date="2019-10-04T15:27:00Z" w:initials="DMP">
    <w:p w14:paraId="01B17413" w14:textId="77777777" w:rsidR="003E1C5C" w:rsidRPr="00730C8A" w:rsidRDefault="003E1C5C" w:rsidP="003E1C5C">
      <w:pPr>
        <w:pStyle w:val="Commentaire"/>
        <w:rPr>
          <w:rFonts w:ascii="Century Gothic" w:hAnsi="Century Gothic"/>
        </w:rPr>
      </w:pPr>
      <w:r>
        <w:rPr>
          <w:rStyle w:val="Marquedecommentaire"/>
        </w:rPr>
        <w:annotationRef/>
      </w:r>
      <w:r w:rsidRPr="00730C8A">
        <w:rPr>
          <w:rFonts w:ascii="Century Gothic" w:hAnsi="Century Gothic"/>
        </w:rPr>
        <w:t xml:space="preserve">Complétez le </w:t>
      </w:r>
      <w:r w:rsidRPr="00730C8A">
        <w:rPr>
          <w:rFonts w:ascii="Century Gothic" w:hAnsi="Century Gothic"/>
          <w:color w:val="FF0000"/>
        </w:rPr>
        <w:t xml:space="preserve">point F.1. « Fonctionnaire dirigeant » </w:t>
      </w:r>
      <w:r w:rsidRPr="00730C8A">
        <w:rPr>
          <w:rFonts w:ascii="Century Gothic" w:hAnsi="Century Gothic"/>
        </w:rPr>
        <w:t>en conséquence.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1BC5D2" w15:done="0"/>
  <w15:commentEx w15:paraId="01B174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1BC5D2" w16cid:durableId="21503664"/>
  <w16cid:commentId w16cid:paraId="01B17413" w16cid:durableId="2141E3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8B7A1" w14:textId="77777777" w:rsidR="003E1C5C" w:rsidRDefault="003E1C5C" w:rsidP="003559EE">
      <w:r>
        <w:separator/>
      </w:r>
    </w:p>
  </w:endnote>
  <w:endnote w:type="continuationSeparator" w:id="0">
    <w:p w14:paraId="7AABE22F" w14:textId="77777777" w:rsidR="003E1C5C" w:rsidRDefault="003E1C5C" w:rsidP="0035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32C6D" w14:textId="77777777" w:rsidR="00853016" w:rsidRDefault="008530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981963"/>
      <w:docPartObj>
        <w:docPartGallery w:val="Page Numbers (Bottom of Page)"/>
        <w:docPartUnique/>
      </w:docPartObj>
    </w:sdtPr>
    <w:sdtEndPr/>
    <w:sdtContent>
      <w:p w14:paraId="20E5A6AE" w14:textId="74C626DD" w:rsidR="003E1C5C" w:rsidRDefault="003E1C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45E0517" w14:textId="77777777" w:rsidR="003E1C5C" w:rsidRDefault="003E1C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0BB0" w14:textId="77777777" w:rsidR="00853016" w:rsidRDefault="008530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94C1D" w14:textId="77777777" w:rsidR="003E1C5C" w:rsidRDefault="003E1C5C" w:rsidP="003559EE">
      <w:r>
        <w:separator/>
      </w:r>
    </w:p>
  </w:footnote>
  <w:footnote w:type="continuationSeparator" w:id="0">
    <w:p w14:paraId="7FDE82A0" w14:textId="77777777" w:rsidR="003E1C5C" w:rsidRDefault="003E1C5C" w:rsidP="003559EE">
      <w:r>
        <w:continuationSeparator/>
      </w:r>
    </w:p>
  </w:footnote>
  <w:footnote w:id="1">
    <w:p w14:paraId="58C5FA17" w14:textId="77777777" w:rsidR="003E1C5C" w:rsidRPr="00444290" w:rsidRDefault="003E1C5C" w:rsidP="00402924">
      <w:pPr>
        <w:pStyle w:val="Notedebasdepage"/>
        <w:rPr>
          <w:rFonts w:asciiTheme="minorHAnsi" w:hAnsiTheme="minorHAnsi"/>
          <w:sz w:val="16"/>
          <w:szCs w:val="16"/>
          <w:lang w:val="fr-BE"/>
        </w:rPr>
      </w:pPr>
      <w:r w:rsidRPr="00444290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44429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(</w:t>
      </w:r>
      <w:r>
        <w:rPr>
          <w:rFonts w:asciiTheme="minorHAnsi" w:hAnsiTheme="minorHAnsi" w:cs="Tahoma"/>
          <w:sz w:val="16"/>
          <w:szCs w:val="16"/>
        </w:rPr>
        <w:t>P</w:t>
      </w:r>
      <w:r w:rsidRPr="00444290">
        <w:rPr>
          <w:rFonts w:asciiTheme="minorHAnsi" w:hAnsiTheme="minorHAnsi" w:cs="Tahoma"/>
          <w:sz w:val="16"/>
          <w:szCs w:val="16"/>
        </w:rPr>
        <w:t>rix unitaire</w:t>
      </w:r>
      <w:r>
        <w:rPr>
          <w:rFonts w:asciiTheme="minorHAnsi" w:hAnsiTheme="minorHAnsi" w:cs="Tahoma"/>
          <w:sz w:val="16"/>
          <w:szCs w:val="16"/>
        </w:rPr>
        <w:t>)</w:t>
      </w:r>
      <w:r w:rsidRPr="00444290">
        <w:rPr>
          <w:rFonts w:asciiTheme="minorHAnsi" w:hAnsiTheme="minorHAnsi" w:cs="Tahoma"/>
          <w:sz w:val="16"/>
          <w:szCs w:val="16"/>
        </w:rPr>
        <w:t xml:space="preserve"> x </w:t>
      </w:r>
      <w:r>
        <w:rPr>
          <w:rFonts w:asciiTheme="minorHAnsi" w:hAnsiTheme="minorHAnsi" w:cs="Tahoma"/>
          <w:sz w:val="16"/>
          <w:szCs w:val="16"/>
        </w:rPr>
        <w:t>(</w:t>
      </w:r>
      <w:r w:rsidRPr="00444290">
        <w:rPr>
          <w:rFonts w:asciiTheme="minorHAnsi" w:hAnsiTheme="minorHAnsi" w:cs="Tahoma"/>
          <w:sz w:val="16"/>
          <w:szCs w:val="16"/>
        </w:rPr>
        <w:t>quantités présumées</w:t>
      </w:r>
      <w:r>
        <w:rPr>
          <w:rFonts w:asciiTheme="minorHAnsi" w:hAnsiTheme="minorHAnsi" w:cs="Tahoma"/>
          <w:sz w:val="16"/>
          <w:szCs w:val="16"/>
        </w:rPr>
        <w:t>) = montant du poste considéré.</w:t>
      </w:r>
    </w:p>
  </w:footnote>
  <w:footnote w:id="2">
    <w:p w14:paraId="64852021" w14:textId="6435815F" w:rsidR="003E1C5C" w:rsidRPr="00DC34B6" w:rsidRDefault="003E1C5C" w:rsidP="003E7932">
      <w:pPr>
        <w:pStyle w:val="Notedebasdepage"/>
        <w:jc w:val="both"/>
        <w:rPr>
          <w:rFonts w:ascii="Century Gothic" w:hAnsi="Century Gothic"/>
          <w:color w:val="365F91" w:themeColor="accent1" w:themeShade="BF"/>
          <w:sz w:val="18"/>
          <w:szCs w:val="18"/>
          <w:lang w:val="fr-BE"/>
        </w:rPr>
      </w:pPr>
      <w:r w:rsidRPr="00DC34B6">
        <w:rPr>
          <w:rStyle w:val="Appelnotedebasdep"/>
          <w:rFonts w:ascii="Century Gothic" w:hAnsi="Century Gothic"/>
          <w:color w:val="365F91" w:themeColor="accent1" w:themeShade="BF"/>
          <w:sz w:val="18"/>
          <w:szCs w:val="18"/>
        </w:rPr>
        <w:footnoteRef/>
      </w:r>
      <w:r w:rsidRPr="00DC34B6">
        <w:rPr>
          <w:rFonts w:ascii="Century Gothic" w:hAnsi="Century Gothic"/>
          <w:color w:val="365F91" w:themeColor="accent1" w:themeShade="BF"/>
          <w:sz w:val="18"/>
          <w:szCs w:val="18"/>
        </w:rPr>
        <w:t xml:space="preserve"> </w:t>
      </w:r>
      <w:r w:rsidRPr="00DC34B6">
        <w:rPr>
          <w:rFonts w:ascii="Century Gothic" w:hAnsi="Century Gothic"/>
          <w:color w:val="365F91"/>
          <w:sz w:val="18"/>
          <w:szCs w:val="18"/>
        </w:rPr>
        <w:t>Les modèles ont été rédigés par la direction des marchés publics du SPW-Secrétariat général de la R</w:t>
      </w:r>
      <w:r w:rsidR="00400A06">
        <w:rPr>
          <w:rFonts w:ascii="Century Gothic" w:hAnsi="Century Gothic"/>
          <w:color w:val="365F91"/>
          <w:sz w:val="18"/>
          <w:szCs w:val="18"/>
        </w:rPr>
        <w:t>W</w:t>
      </w:r>
      <w:r w:rsidRPr="00DC34B6">
        <w:rPr>
          <w:rFonts w:ascii="Century Gothic" w:hAnsi="Century Gothic"/>
          <w:color w:val="365F91" w:themeColor="accent1" w:themeShade="BF"/>
          <w:sz w:val="18"/>
          <w:szCs w:val="18"/>
        </w:rPr>
        <w:t xml:space="preserve"> avec la</w:t>
      </w:r>
      <w:r w:rsidRPr="00DC34B6">
        <w:rPr>
          <w:rFonts w:ascii="Century Gothic" w:hAnsi="Century Gothic"/>
          <w:color w:val="365F91"/>
          <w:sz w:val="18"/>
          <w:szCs w:val="18"/>
        </w:rPr>
        <w:t xml:space="preserve"> collaboration de spécialistes des marchés publics appartenant aux différents </w:t>
      </w:r>
      <w:r w:rsidR="00400A06">
        <w:rPr>
          <w:rFonts w:ascii="Century Gothic" w:hAnsi="Century Gothic"/>
          <w:color w:val="365F91"/>
          <w:sz w:val="18"/>
          <w:szCs w:val="18"/>
        </w:rPr>
        <w:t xml:space="preserve">autres </w:t>
      </w:r>
      <w:r w:rsidRPr="00DC34B6">
        <w:rPr>
          <w:rFonts w:ascii="Century Gothic" w:hAnsi="Century Gothic"/>
          <w:color w:val="365F91"/>
          <w:sz w:val="18"/>
          <w:szCs w:val="18"/>
        </w:rPr>
        <w:t xml:space="preserve">SPW de la </w:t>
      </w:r>
      <w:r w:rsidR="00400A06">
        <w:rPr>
          <w:rFonts w:ascii="Century Gothic" w:hAnsi="Century Gothic"/>
          <w:color w:val="365F91"/>
          <w:sz w:val="18"/>
          <w:szCs w:val="18"/>
        </w:rPr>
        <w:t xml:space="preserve">RW. </w:t>
      </w:r>
      <w:r w:rsidRPr="00DC34B6">
        <w:rPr>
          <w:rFonts w:ascii="Century Gothic" w:hAnsi="Century Gothic"/>
          <w:color w:val="365F91"/>
          <w:sz w:val="18"/>
          <w:szCs w:val="18"/>
        </w:rPr>
        <w:t>Ces modèles ont également bénéficié de l’expertise en langage juridique clair mise à disposition par e-WBS via son marché « simplifier par le droit et présentation simplifiée de celui-ci 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5D1B" w14:textId="77777777" w:rsidR="00853016" w:rsidRDefault="008530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3FEA" w14:textId="268B29DA" w:rsidR="00F735AA" w:rsidRDefault="00F735AA">
    <w:pPr>
      <w:pStyle w:val="En-tte"/>
      <w:jc w:val="right"/>
      <w:rPr>
        <w:color w:val="4F81BD" w:themeColor="accent1"/>
      </w:rPr>
    </w:pPr>
    <w:r>
      <w:rPr>
        <w:color w:val="4F81BD" w:themeColor="accent1"/>
      </w:rPr>
      <w:t xml:space="preserve">Version </w:t>
    </w:r>
    <w:r w:rsidR="00853016">
      <w:rPr>
        <w:color w:val="4F81BD" w:themeColor="accent1"/>
      </w:rPr>
      <w:t>janvier 2020</w:t>
    </w:r>
  </w:p>
  <w:p w14:paraId="5D1FB94A" w14:textId="77777777" w:rsidR="00F735AA" w:rsidRDefault="00F735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102E" w14:textId="77777777" w:rsidR="00853016" w:rsidRDefault="008530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E7E"/>
    <w:multiLevelType w:val="hybridMultilevel"/>
    <w:tmpl w:val="724A029A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C5694F"/>
    <w:multiLevelType w:val="hybridMultilevel"/>
    <w:tmpl w:val="7794F506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296B76"/>
    <w:multiLevelType w:val="hybridMultilevel"/>
    <w:tmpl w:val="978EAFEE"/>
    <w:lvl w:ilvl="0" w:tplc="4D6CAB2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DA9"/>
    <w:multiLevelType w:val="hybridMultilevel"/>
    <w:tmpl w:val="7B6A23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316B"/>
    <w:multiLevelType w:val="hybridMultilevel"/>
    <w:tmpl w:val="1E145FD4"/>
    <w:lvl w:ilvl="0" w:tplc="4D6CAB28">
      <w:numFmt w:val="bullet"/>
      <w:lvlText w:val="-"/>
      <w:lvlJc w:val="left"/>
      <w:pPr>
        <w:ind w:left="780" w:hanging="360"/>
      </w:pPr>
      <w:rPr>
        <w:rFonts w:ascii="Century Gothic" w:eastAsia="Times New Roman" w:hAnsi="Century Gothic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F10BA5"/>
    <w:multiLevelType w:val="hybridMultilevel"/>
    <w:tmpl w:val="C62C30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A1942"/>
    <w:multiLevelType w:val="hybridMultilevel"/>
    <w:tmpl w:val="41282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D4483"/>
    <w:multiLevelType w:val="hybridMultilevel"/>
    <w:tmpl w:val="2292BF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40DEE"/>
    <w:multiLevelType w:val="hybridMultilevel"/>
    <w:tmpl w:val="2EDAC0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76D0"/>
    <w:multiLevelType w:val="hybridMultilevel"/>
    <w:tmpl w:val="A05ED98A"/>
    <w:lvl w:ilvl="0" w:tplc="4D6CAB2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13F15"/>
    <w:multiLevelType w:val="hybridMultilevel"/>
    <w:tmpl w:val="806883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MP">
    <w15:presenceInfo w15:providerId="None" w15:userId="D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AE4"/>
    <w:rsid w:val="00012CDB"/>
    <w:rsid w:val="00034658"/>
    <w:rsid w:val="0004740B"/>
    <w:rsid w:val="000567DC"/>
    <w:rsid w:val="00097647"/>
    <w:rsid w:val="000B7149"/>
    <w:rsid w:val="000D24B6"/>
    <w:rsid w:val="000E1FAE"/>
    <w:rsid w:val="000E3715"/>
    <w:rsid w:val="000E7C7A"/>
    <w:rsid w:val="00101AA6"/>
    <w:rsid w:val="00166A06"/>
    <w:rsid w:val="0019696A"/>
    <w:rsid w:val="001A0E77"/>
    <w:rsid w:val="001A10DC"/>
    <w:rsid w:val="001D0A28"/>
    <w:rsid w:val="001D7053"/>
    <w:rsid w:val="002018F4"/>
    <w:rsid w:val="00210127"/>
    <w:rsid w:val="00225D77"/>
    <w:rsid w:val="00275262"/>
    <w:rsid w:val="002948E8"/>
    <w:rsid w:val="00295329"/>
    <w:rsid w:val="002A70EE"/>
    <w:rsid w:val="002C4DEC"/>
    <w:rsid w:val="002C5806"/>
    <w:rsid w:val="002C7E61"/>
    <w:rsid w:val="002D0697"/>
    <w:rsid w:val="002F6A94"/>
    <w:rsid w:val="003033EE"/>
    <w:rsid w:val="00331D15"/>
    <w:rsid w:val="00344DB1"/>
    <w:rsid w:val="00344DC0"/>
    <w:rsid w:val="00355210"/>
    <w:rsid w:val="003559EE"/>
    <w:rsid w:val="00374C92"/>
    <w:rsid w:val="00391E0B"/>
    <w:rsid w:val="003C6D39"/>
    <w:rsid w:val="003E1C5C"/>
    <w:rsid w:val="003E7930"/>
    <w:rsid w:val="003E7932"/>
    <w:rsid w:val="003F2E4F"/>
    <w:rsid w:val="003F7D66"/>
    <w:rsid w:val="00400A06"/>
    <w:rsid w:val="00402924"/>
    <w:rsid w:val="00411DE9"/>
    <w:rsid w:val="00417D70"/>
    <w:rsid w:val="00420115"/>
    <w:rsid w:val="00437A01"/>
    <w:rsid w:val="00443B6E"/>
    <w:rsid w:val="0044539B"/>
    <w:rsid w:val="004463BB"/>
    <w:rsid w:val="00454B11"/>
    <w:rsid w:val="00461996"/>
    <w:rsid w:val="00467704"/>
    <w:rsid w:val="0049538A"/>
    <w:rsid w:val="004A1D1D"/>
    <w:rsid w:val="004B45DF"/>
    <w:rsid w:val="004C11FD"/>
    <w:rsid w:val="004E5987"/>
    <w:rsid w:val="004E606D"/>
    <w:rsid w:val="004F3BCD"/>
    <w:rsid w:val="00505BDE"/>
    <w:rsid w:val="005132A2"/>
    <w:rsid w:val="00514C98"/>
    <w:rsid w:val="00520C93"/>
    <w:rsid w:val="00530247"/>
    <w:rsid w:val="00532784"/>
    <w:rsid w:val="005340C6"/>
    <w:rsid w:val="0053713E"/>
    <w:rsid w:val="00586C02"/>
    <w:rsid w:val="00593EC8"/>
    <w:rsid w:val="005D0000"/>
    <w:rsid w:val="005D41B0"/>
    <w:rsid w:val="005D42C8"/>
    <w:rsid w:val="00602E78"/>
    <w:rsid w:val="00606F99"/>
    <w:rsid w:val="00611CD9"/>
    <w:rsid w:val="00623CB3"/>
    <w:rsid w:val="00625719"/>
    <w:rsid w:val="006357CE"/>
    <w:rsid w:val="0066532F"/>
    <w:rsid w:val="006758D4"/>
    <w:rsid w:val="006912FB"/>
    <w:rsid w:val="00697022"/>
    <w:rsid w:val="006B0A2A"/>
    <w:rsid w:val="006B51DA"/>
    <w:rsid w:val="006D12C3"/>
    <w:rsid w:val="006E7624"/>
    <w:rsid w:val="006F223E"/>
    <w:rsid w:val="00704EEA"/>
    <w:rsid w:val="00721DAE"/>
    <w:rsid w:val="00722673"/>
    <w:rsid w:val="00734776"/>
    <w:rsid w:val="00735359"/>
    <w:rsid w:val="007756E8"/>
    <w:rsid w:val="00790CF0"/>
    <w:rsid w:val="007A3966"/>
    <w:rsid w:val="007D534E"/>
    <w:rsid w:val="007E50C8"/>
    <w:rsid w:val="007E6CE4"/>
    <w:rsid w:val="00800CA2"/>
    <w:rsid w:val="00825466"/>
    <w:rsid w:val="008378B2"/>
    <w:rsid w:val="00841F00"/>
    <w:rsid w:val="00841F96"/>
    <w:rsid w:val="0084232C"/>
    <w:rsid w:val="00853016"/>
    <w:rsid w:val="008647F3"/>
    <w:rsid w:val="008803F0"/>
    <w:rsid w:val="008A13D2"/>
    <w:rsid w:val="008A2DDE"/>
    <w:rsid w:val="008C4B27"/>
    <w:rsid w:val="008C5ACC"/>
    <w:rsid w:val="008D1763"/>
    <w:rsid w:val="008D5D7B"/>
    <w:rsid w:val="008D70F7"/>
    <w:rsid w:val="008E213F"/>
    <w:rsid w:val="008E6688"/>
    <w:rsid w:val="008F6CEB"/>
    <w:rsid w:val="009160F7"/>
    <w:rsid w:val="0093720C"/>
    <w:rsid w:val="00946AE4"/>
    <w:rsid w:val="00955EF1"/>
    <w:rsid w:val="0096056E"/>
    <w:rsid w:val="00987838"/>
    <w:rsid w:val="009B064F"/>
    <w:rsid w:val="009C2AFF"/>
    <w:rsid w:val="009C31CC"/>
    <w:rsid w:val="009C706D"/>
    <w:rsid w:val="009D197C"/>
    <w:rsid w:val="009F1565"/>
    <w:rsid w:val="009F7666"/>
    <w:rsid w:val="00A20C42"/>
    <w:rsid w:val="00A23C22"/>
    <w:rsid w:val="00A40188"/>
    <w:rsid w:val="00A5408A"/>
    <w:rsid w:val="00A60A58"/>
    <w:rsid w:val="00A712D9"/>
    <w:rsid w:val="00A76B7A"/>
    <w:rsid w:val="00A85A39"/>
    <w:rsid w:val="00AA0507"/>
    <w:rsid w:val="00AB29EE"/>
    <w:rsid w:val="00AD3287"/>
    <w:rsid w:val="00AD3386"/>
    <w:rsid w:val="00AD700F"/>
    <w:rsid w:val="00B15959"/>
    <w:rsid w:val="00B344C8"/>
    <w:rsid w:val="00B600BE"/>
    <w:rsid w:val="00B93BD5"/>
    <w:rsid w:val="00B96ABC"/>
    <w:rsid w:val="00BB0AA2"/>
    <w:rsid w:val="00BB7155"/>
    <w:rsid w:val="00BF6107"/>
    <w:rsid w:val="00BF7AB8"/>
    <w:rsid w:val="00C01CB5"/>
    <w:rsid w:val="00C04484"/>
    <w:rsid w:val="00C201C5"/>
    <w:rsid w:val="00C368EB"/>
    <w:rsid w:val="00C3789C"/>
    <w:rsid w:val="00C41632"/>
    <w:rsid w:val="00C44176"/>
    <w:rsid w:val="00C5324F"/>
    <w:rsid w:val="00C54118"/>
    <w:rsid w:val="00C64409"/>
    <w:rsid w:val="00C67CB4"/>
    <w:rsid w:val="00C75546"/>
    <w:rsid w:val="00C86AE6"/>
    <w:rsid w:val="00CB1F50"/>
    <w:rsid w:val="00CD4332"/>
    <w:rsid w:val="00CE20A3"/>
    <w:rsid w:val="00CE653D"/>
    <w:rsid w:val="00CF34F2"/>
    <w:rsid w:val="00D261D6"/>
    <w:rsid w:val="00D314D9"/>
    <w:rsid w:val="00D37FBD"/>
    <w:rsid w:val="00D46FEA"/>
    <w:rsid w:val="00D75DFE"/>
    <w:rsid w:val="00D84365"/>
    <w:rsid w:val="00D951D5"/>
    <w:rsid w:val="00DA2594"/>
    <w:rsid w:val="00DA552A"/>
    <w:rsid w:val="00DB0AC6"/>
    <w:rsid w:val="00DB4A20"/>
    <w:rsid w:val="00DB6256"/>
    <w:rsid w:val="00DC34B6"/>
    <w:rsid w:val="00DD7D1D"/>
    <w:rsid w:val="00DE48FD"/>
    <w:rsid w:val="00E11AC3"/>
    <w:rsid w:val="00E155E7"/>
    <w:rsid w:val="00E217D5"/>
    <w:rsid w:val="00E34729"/>
    <w:rsid w:val="00E5775B"/>
    <w:rsid w:val="00E7296D"/>
    <w:rsid w:val="00E74939"/>
    <w:rsid w:val="00E83920"/>
    <w:rsid w:val="00EA1374"/>
    <w:rsid w:val="00EB0ECA"/>
    <w:rsid w:val="00ED489B"/>
    <w:rsid w:val="00F03B26"/>
    <w:rsid w:val="00F06448"/>
    <w:rsid w:val="00F52E1A"/>
    <w:rsid w:val="00F57426"/>
    <w:rsid w:val="00F65150"/>
    <w:rsid w:val="00F735AA"/>
    <w:rsid w:val="00F84028"/>
    <w:rsid w:val="00F9394E"/>
    <w:rsid w:val="00FA473B"/>
    <w:rsid w:val="00FB375B"/>
    <w:rsid w:val="00FC53D1"/>
    <w:rsid w:val="00FD08CC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3BDC3F"/>
  <w15:docId w15:val="{80806528-3488-4861-B2DC-C8A865C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39B"/>
  </w:style>
  <w:style w:type="paragraph" w:styleId="Titre1">
    <w:name w:val="heading 1"/>
    <w:basedOn w:val="Normal"/>
    <w:next w:val="Normal"/>
    <w:link w:val="Titre1Car"/>
    <w:qFormat/>
    <w:rsid w:val="000D24B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7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0D24B6"/>
    <w:pPr>
      <w:keepNext/>
      <w:jc w:val="center"/>
      <w:outlineLvl w:val="3"/>
    </w:pPr>
    <w:rPr>
      <w:rFonts w:ascii="Tahoma" w:eastAsia="Times New Roman" w:hAnsi="Tahoma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rsid w:val="00946A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46AE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46AE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6A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A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AE4"/>
    <w:rPr>
      <w:rFonts w:ascii="Tahoma" w:hAnsi="Tahoma" w:cs="Tahoma"/>
      <w:sz w:val="16"/>
      <w:szCs w:val="16"/>
    </w:rPr>
  </w:style>
  <w:style w:type="paragraph" w:customStyle="1" w:styleId="N3">
    <w:name w:val="N3"/>
    <w:basedOn w:val="Normal"/>
    <w:qFormat/>
    <w:rsid w:val="00946AE4"/>
    <w:rPr>
      <w:rFonts w:ascii="Century Gothic" w:eastAsia="Times New Roman" w:hAnsi="Century Gothic" w:cs="Tahoma"/>
      <w:b/>
      <w:color w:val="0070C0"/>
      <w:lang w:val="fr-FR" w:eastAsia="fr-FR"/>
    </w:rPr>
  </w:style>
  <w:style w:type="paragraph" w:styleId="Paragraphedeliste">
    <w:name w:val="List Paragraph"/>
    <w:aliases w:val="Lettre d'introduction,Paragraphe"/>
    <w:basedOn w:val="Normal"/>
    <w:link w:val="ParagraphedelisteCar"/>
    <w:uiPriority w:val="34"/>
    <w:qFormat/>
    <w:rsid w:val="00946AE4"/>
    <w:pPr>
      <w:ind w:left="720"/>
      <w:contextualSpacing/>
    </w:pPr>
    <w:rPr>
      <w:rFonts w:ascii="Arial" w:eastAsia="Times New Roman" w:hAnsi="Arial" w:cs="Times New Roman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946AE4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ettre d'introduction Car,Paragraphe Car"/>
    <w:basedOn w:val="Policepardfaut"/>
    <w:link w:val="Paragraphedeliste"/>
    <w:uiPriority w:val="34"/>
    <w:locked/>
    <w:rsid w:val="00946AE4"/>
    <w:rPr>
      <w:rFonts w:ascii="Arial" w:eastAsia="Times New Roman" w:hAnsi="Arial" w:cs="Times New Roman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08CC"/>
    <w:pPr>
      <w:spacing w:after="200"/>
    </w:pPr>
    <w:rPr>
      <w:rFonts w:asciiTheme="minorHAnsi" w:eastAsiaTheme="minorHAnsi" w:hAnsiTheme="minorHAnsi" w:cstheme="minorBidi"/>
      <w:b/>
      <w:bCs/>
      <w:lang w:val="fr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08CC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D08C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0D24B6"/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0D24B6"/>
    <w:rPr>
      <w:rFonts w:ascii="Tahoma" w:eastAsia="Times New Roman" w:hAnsi="Tahoma" w:cs="Times New Roman"/>
      <w:b/>
      <w:sz w:val="24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9B064F"/>
    <w:rPr>
      <w:color w:val="808080"/>
    </w:rPr>
  </w:style>
  <w:style w:type="paragraph" w:styleId="Sansinterligne">
    <w:name w:val="No Spacing"/>
    <w:uiPriority w:val="1"/>
    <w:qFormat/>
    <w:rsid w:val="0093720C"/>
    <w:rPr>
      <w:rFonts w:ascii="Calibri" w:eastAsia="Calibri" w:hAnsi="Calibri" w:cs="Times New Roman"/>
    </w:rPr>
  </w:style>
  <w:style w:type="paragraph" w:styleId="TM1">
    <w:name w:val="toc 1"/>
    <w:basedOn w:val="Normal"/>
    <w:next w:val="Normal"/>
    <w:autoRedefine/>
    <w:uiPriority w:val="39"/>
    <w:unhideWhenUsed/>
    <w:rsid w:val="005D42C8"/>
    <w:pPr>
      <w:tabs>
        <w:tab w:val="left" w:pos="6521"/>
      </w:tabs>
      <w:spacing w:after="100"/>
      <w:ind w:right="1370"/>
    </w:pPr>
  </w:style>
  <w:style w:type="paragraph" w:styleId="TM2">
    <w:name w:val="toc 2"/>
    <w:basedOn w:val="Normal"/>
    <w:next w:val="Normal"/>
    <w:autoRedefine/>
    <w:uiPriority w:val="39"/>
    <w:unhideWhenUsed/>
    <w:rsid w:val="00A712D9"/>
    <w:pPr>
      <w:tabs>
        <w:tab w:val="right" w:leader="dot" w:pos="-10"/>
        <w:tab w:val="left" w:pos="660"/>
      </w:tabs>
      <w:spacing w:after="100"/>
      <w:ind w:left="220" w:right="2551"/>
    </w:pPr>
  </w:style>
  <w:style w:type="character" w:styleId="Mentionnonrsolue">
    <w:name w:val="Unresolved Mention"/>
    <w:basedOn w:val="Policepardfaut"/>
    <w:uiPriority w:val="99"/>
    <w:semiHidden/>
    <w:unhideWhenUsed/>
    <w:rsid w:val="008F6CEB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rsid w:val="003559EE"/>
    <w:rPr>
      <w:vertAlign w:val="superscript"/>
    </w:rPr>
  </w:style>
  <w:style w:type="paragraph" w:styleId="Notedebasdepage">
    <w:name w:val="footnote text"/>
    <w:aliases w:val="ALTS FOOTNOTE,fn"/>
    <w:basedOn w:val="Normal"/>
    <w:link w:val="NotedebasdepageCar"/>
    <w:rsid w:val="004E5987"/>
    <w:pPr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aliases w:val="ALTS FOOTNOTE Car,fn Car"/>
    <w:basedOn w:val="Policepardfaut"/>
    <w:link w:val="Notedebasdepage"/>
    <w:rsid w:val="004E598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32A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132A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132A2"/>
    <w:rPr>
      <w:vertAlign w:val="superscript"/>
    </w:rPr>
  </w:style>
  <w:style w:type="paragraph" w:styleId="Retraitcorpsdetexte2">
    <w:name w:val="Body Text Indent 2"/>
    <w:basedOn w:val="Normal"/>
    <w:link w:val="Retraitcorpsdetexte2Car"/>
    <w:semiHidden/>
    <w:rsid w:val="00CE653D"/>
    <w:pPr>
      <w:ind w:left="709"/>
    </w:pPr>
    <w:rPr>
      <w:rFonts w:ascii="Palatino Linotype" w:eastAsia="Times New Roman" w:hAnsi="Palatino Linotype" w:cs="Times New Roman"/>
      <w:i/>
      <w:sz w:val="24"/>
      <w:szCs w:val="2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CE653D"/>
    <w:rPr>
      <w:rFonts w:ascii="Palatino Linotype" w:eastAsia="Times New Roman" w:hAnsi="Palatino Linotype" w:cs="Times New Roman"/>
      <w:i/>
      <w:sz w:val="24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37F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60A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0A58"/>
  </w:style>
  <w:style w:type="paragraph" w:styleId="Pieddepage">
    <w:name w:val="footer"/>
    <w:basedOn w:val="Normal"/>
    <w:link w:val="PieddepageCar"/>
    <w:uiPriority w:val="99"/>
    <w:unhideWhenUsed/>
    <w:rsid w:val="00A60A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image" Target="media/image5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glossaryDocument" Target="glossary/document.xml"/><Relationship Id="rId8" Type="http://schemas.openxmlformats.org/officeDocument/2006/relationships/comments" Target="commen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4614C6DB204859B4F1EF66323E0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4173A-3F39-4486-BE50-7D4B9F4235CB}"/>
      </w:docPartPr>
      <w:docPartBody>
        <w:p w:rsidR="00F90C3B" w:rsidRDefault="00F90C3B" w:rsidP="00F90C3B">
          <w:pPr>
            <w:pStyle w:val="E24614C6DB204859B4F1EF66323E005A"/>
          </w:pPr>
          <w:r w:rsidRPr="00DA2594">
            <w:rPr>
              <w:rFonts w:ascii="Century Gothic" w:hAnsi="Century Gothic" w:cs="Tahoma"/>
              <w:sz w:val="18"/>
              <w:szCs w:val="18"/>
              <w:highlight w:val="yellow"/>
            </w:rPr>
            <w:t>[à compléter]</w:t>
          </w:r>
        </w:p>
      </w:docPartBody>
    </w:docPart>
    <w:docPart>
      <w:docPartPr>
        <w:name w:val="3A7BCAF1A57745B09786853E2A20B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3D0C4-02B2-405A-8E46-7D17C7084660}"/>
      </w:docPartPr>
      <w:docPartBody>
        <w:p w:rsidR="00F90C3B" w:rsidRDefault="00F90C3B" w:rsidP="00F90C3B">
          <w:pPr>
            <w:pStyle w:val="3A7BCAF1A57745B09786853E2A20BF0F"/>
          </w:pPr>
          <w:r w:rsidRPr="00DA2594">
            <w:rPr>
              <w:rFonts w:ascii="Century Gothic" w:hAnsi="Century Gothic" w:cs="Tahoma"/>
              <w:sz w:val="18"/>
              <w:szCs w:val="18"/>
              <w:highlight w:val="yellow"/>
            </w:rPr>
            <w:t>[à compléter]</w:t>
          </w:r>
        </w:p>
      </w:docPartBody>
    </w:docPart>
    <w:docPart>
      <w:docPartPr>
        <w:name w:val="E2E77D70939F45159139B51BA1244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CE77C-1089-459F-A9E9-AF0021CD26D2}"/>
      </w:docPartPr>
      <w:docPartBody>
        <w:p w:rsidR="00F90C3B" w:rsidRDefault="00F90C3B" w:rsidP="00F90C3B">
          <w:pPr>
            <w:pStyle w:val="E2E77D70939F45159139B51BA1244F11"/>
          </w:pPr>
          <w:r w:rsidRPr="00DA2594">
            <w:rPr>
              <w:rFonts w:ascii="Century Gothic" w:hAnsi="Century Gothic" w:cs="Tahoma"/>
              <w:sz w:val="18"/>
              <w:szCs w:val="18"/>
              <w:highlight w:val="yellow"/>
            </w:rPr>
            <w:t>[à compléter]</w:t>
          </w:r>
        </w:p>
      </w:docPartBody>
    </w:docPart>
    <w:docPart>
      <w:docPartPr>
        <w:name w:val="BE62DF70DD534BA09D814F101DBD9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AA916-7BDA-4EEB-84FF-04A8CD0B368C}"/>
      </w:docPartPr>
      <w:docPartBody>
        <w:p w:rsidR="00F90C3B" w:rsidRDefault="00F90C3B" w:rsidP="00F90C3B">
          <w:pPr>
            <w:pStyle w:val="BE62DF70DD534BA09D814F101DBD9AAD"/>
          </w:pPr>
          <w:r w:rsidRPr="00BC66B8">
            <w:rPr>
              <w:rFonts w:cs="Tahoma"/>
              <w:highlight w:val="yellow"/>
            </w:rPr>
            <w:t>[à compléter]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345"/>
    <w:rsid w:val="001909CB"/>
    <w:rsid w:val="006978AD"/>
    <w:rsid w:val="00741345"/>
    <w:rsid w:val="00984F14"/>
    <w:rsid w:val="00C94D84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00BEE9FE2C471982ADA87E348E1F06">
    <w:name w:val="7700BEE9FE2C471982ADA87E348E1F06"/>
    <w:rsid w:val="00741345"/>
  </w:style>
  <w:style w:type="paragraph" w:customStyle="1" w:styleId="980FB86FBC914F80990BB6C11CAB5C41">
    <w:name w:val="980FB86FBC914F80990BB6C11CAB5C41"/>
    <w:rsid w:val="00741345"/>
  </w:style>
  <w:style w:type="paragraph" w:customStyle="1" w:styleId="91960296CC7C4EE894921E89FCD4D43F">
    <w:name w:val="91960296CC7C4EE894921E89FCD4D43F"/>
    <w:rsid w:val="00741345"/>
  </w:style>
  <w:style w:type="character" w:styleId="Textedelespacerserv">
    <w:name w:val="Placeholder Text"/>
    <w:basedOn w:val="Policepardfaut"/>
    <w:uiPriority w:val="99"/>
    <w:semiHidden/>
    <w:rsid w:val="00F90C3B"/>
    <w:rPr>
      <w:color w:val="808080"/>
    </w:rPr>
  </w:style>
  <w:style w:type="paragraph" w:customStyle="1" w:styleId="91960296CC7C4EE894921E89FCD4D43F1">
    <w:name w:val="91960296CC7C4EE894921E89FCD4D43F1"/>
    <w:rsid w:val="00741345"/>
    <w:rPr>
      <w:rFonts w:eastAsiaTheme="minorHAnsi"/>
      <w:lang w:eastAsia="en-US"/>
    </w:rPr>
  </w:style>
  <w:style w:type="paragraph" w:customStyle="1" w:styleId="07D2B7FDFECF447CBD130ED92E79017C">
    <w:name w:val="07D2B7FDFECF447CBD130ED92E79017C"/>
    <w:rsid w:val="00741345"/>
    <w:rPr>
      <w:rFonts w:eastAsiaTheme="minorHAnsi"/>
      <w:lang w:eastAsia="en-US"/>
    </w:rPr>
  </w:style>
  <w:style w:type="paragraph" w:customStyle="1" w:styleId="91960296CC7C4EE894921E89FCD4D43F2">
    <w:name w:val="91960296CC7C4EE894921E89FCD4D43F2"/>
    <w:rsid w:val="00741345"/>
    <w:rPr>
      <w:rFonts w:eastAsiaTheme="minorHAnsi"/>
      <w:lang w:eastAsia="en-US"/>
    </w:rPr>
  </w:style>
  <w:style w:type="paragraph" w:customStyle="1" w:styleId="91960296CC7C4EE894921E89FCD4D43F3">
    <w:name w:val="91960296CC7C4EE894921E89FCD4D43F3"/>
    <w:rsid w:val="00741345"/>
    <w:rPr>
      <w:rFonts w:eastAsiaTheme="minorHAnsi"/>
      <w:lang w:eastAsia="en-US"/>
    </w:rPr>
  </w:style>
  <w:style w:type="paragraph" w:customStyle="1" w:styleId="91960296CC7C4EE894921E89FCD4D43F4">
    <w:name w:val="91960296CC7C4EE894921E89FCD4D43F4"/>
    <w:rsid w:val="00741345"/>
    <w:rPr>
      <w:rFonts w:eastAsiaTheme="minorHAnsi"/>
      <w:lang w:eastAsia="en-US"/>
    </w:rPr>
  </w:style>
  <w:style w:type="paragraph" w:customStyle="1" w:styleId="07D2B7FDFECF447CBD130ED92E79017C1">
    <w:name w:val="07D2B7FDFECF447CBD130ED92E79017C1"/>
    <w:rsid w:val="00741345"/>
    <w:rPr>
      <w:rFonts w:eastAsiaTheme="minorHAnsi"/>
      <w:lang w:eastAsia="en-US"/>
    </w:rPr>
  </w:style>
  <w:style w:type="paragraph" w:customStyle="1" w:styleId="04A613092D8D481284AC9FCE1DCCEB93">
    <w:name w:val="04A613092D8D481284AC9FCE1DCCEB93"/>
    <w:rsid w:val="00C94D84"/>
    <w:pPr>
      <w:spacing w:after="160" w:line="259" w:lineRule="auto"/>
    </w:pPr>
  </w:style>
  <w:style w:type="paragraph" w:customStyle="1" w:styleId="EB652EAC9FE046B08AEA78A58D1A31B7">
    <w:name w:val="EB652EAC9FE046B08AEA78A58D1A31B7"/>
    <w:rsid w:val="00C94D84"/>
    <w:pPr>
      <w:spacing w:after="160" w:line="259" w:lineRule="auto"/>
    </w:pPr>
  </w:style>
  <w:style w:type="paragraph" w:customStyle="1" w:styleId="3E7134C886C94032A6BBB9CC302FD9AD">
    <w:name w:val="3E7134C886C94032A6BBB9CC302FD9AD"/>
    <w:rsid w:val="00C94D84"/>
    <w:pPr>
      <w:spacing w:after="160" w:line="259" w:lineRule="auto"/>
    </w:pPr>
  </w:style>
  <w:style w:type="paragraph" w:customStyle="1" w:styleId="595205CD2D034430AD939EE5EB6BBD09">
    <w:name w:val="595205CD2D034430AD939EE5EB6BBD09"/>
    <w:rsid w:val="00C94D84"/>
    <w:pPr>
      <w:spacing w:after="160" w:line="259" w:lineRule="auto"/>
    </w:pPr>
  </w:style>
  <w:style w:type="paragraph" w:customStyle="1" w:styleId="04A613092D8D481284AC9FCE1DCCEB931">
    <w:name w:val="04A613092D8D481284AC9FCE1DCCEB931"/>
    <w:rsid w:val="00C94D84"/>
    <w:rPr>
      <w:rFonts w:eastAsiaTheme="minorHAnsi"/>
      <w:lang w:eastAsia="en-US"/>
    </w:rPr>
  </w:style>
  <w:style w:type="paragraph" w:customStyle="1" w:styleId="EB652EAC9FE046B08AEA78A58D1A31B71">
    <w:name w:val="EB652EAC9FE046B08AEA78A58D1A31B71"/>
    <w:rsid w:val="00C94D84"/>
    <w:rPr>
      <w:rFonts w:eastAsiaTheme="minorHAnsi"/>
      <w:lang w:eastAsia="en-US"/>
    </w:rPr>
  </w:style>
  <w:style w:type="paragraph" w:customStyle="1" w:styleId="3E7134C886C94032A6BBB9CC302FD9AD1">
    <w:name w:val="3E7134C886C94032A6BBB9CC302FD9AD1"/>
    <w:rsid w:val="00C94D84"/>
    <w:rPr>
      <w:rFonts w:eastAsiaTheme="minorHAnsi"/>
      <w:lang w:eastAsia="en-US"/>
    </w:rPr>
  </w:style>
  <w:style w:type="paragraph" w:customStyle="1" w:styleId="020021042AEE49B68FBED3FAC2C62D76">
    <w:name w:val="020021042AEE49B68FBED3FAC2C62D76"/>
    <w:rsid w:val="00C94D84"/>
    <w:rPr>
      <w:rFonts w:eastAsiaTheme="minorHAnsi"/>
      <w:lang w:eastAsia="en-US"/>
    </w:rPr>
  </w:style>
  <w:style w:type="paragraph" w:customStyle="1" w:styleId="595205CD2D034430AD939EE5EB6BBD091">
    <w:name w:val="595205CD2D034430AD939EE5EB6BBD091"/>
    <w:rsid w:val="00C94D84"/>
    <w:rPr>
      <w:rFonts w:eastAsiaTheme="minorHAnsi"/>
      <w:lang w:eastAsia="en-US"/>
    </w:rPr>
  </w:style>
  <w:style w:type="paragraph" w:customStyle="1" w:styleId="91960296CC7C4EE894921E89FCD4D43F5">
    <w:name w:val="91960296CC7C4EE894921E89FCD4D43F5"/>
    <w:rsid w:val="00C94D84"/>
    <w:rPr>
      <w:rFonts w:eastAsiaTheme="minorHAnsi"/>
      <w:lang w:eastAsia="en-US"/>
    </w:rPr>
  </w:style>
  <w:style w:type="paragraph" w:customStyle="1" w:styleId="7222599F6255414892681F4CF2501F57">
    <w:name w:val="7222599F6255414892681F4CF2501F57"/>
    <w:rsid w:val="00C94D84"/>
    <w:pPr>
      <w:spacing w:after="160" w:line="259" w:lineRule="auto"/>
    </w:pPr>
  </w:style>
  <w:style w:type="paragraph" w:customStyle="1" w:styleId="F44465A4B1C94FE2803FB1964FDBF677">
    <w:name w:val="F44465A4B1C94FE2803FB1964FDBF677"/>
    <w:rsid w:val="00C94D84"/>
    <w:pPr>
      <w:spacing w:after="160" w:line="259" w:lineRule="auto"/>
    </w:pPr>
  </w:style>
  <w:style w:type="paragraph" w:customStyle="1" w:styleId="E8CF819923FB441B8CF45B0BCED9E6AC">
    <w:name w:val="E8CF819923FB441B8CF45B0BCED9E6AC"/>
    <w:rsid w:val="00C94D84"/>
    <w:pPr>
      <w:spacing w:after="160" w:line="259" w:lineRule="auto"/>
    </w:pPr>
  </w:style>
  <w:style w:type="paragraph" w:customStyle="1" w:styleId="8E793BA064E44385A262FA4B6E09CEEA">
    <w:name w:val="8E793BA064E44385A262FA4B6E09CEEA"/>
    <w:rsid w:val="00C94D84"/>
    <w:pPr>
      <w:spacing w:after="160" w:line="259" w:lineRule="auto"/>
    </w:pPr>
  </w:style>
  <w:style w:type="paragraph" w:customStyle="1" w:styleId="62DD38F479AB4EFB8D5629CB8BB2C1AA">
    <w:name w:val="62DD38F479AB4EFB8D5629CB8BB2C1AA"/>
    <w:rsid w:val="00C94D84"/>
    <w:pPr>
      <w:spacing w:after="160" w:line="259" w:lineRule="auto"/>
    </w:pPr>
  </w:style>
  <w:style w:type="paragraph" w:customStyle="1" w:styleId="1A5083CE233647118B8E36EE6F3FAAF2">
    <w:name w:val="1A5083CE233647118B8E36EE6F3FAAF2"/>
    <w:rsid w:val="00C94D84"/>
    <w:pPr>
      <w:spacing w:after="160" w:line="259" w:lineRule="auto"/>
    </w:pPr>
  </w:style>
  <w:style w:type="paragraph" w:customStyle="1" w:styleId="8E793BA064E44385A262FA4B6E09CEEA1">
    <w:name w:val="8E793BA064E44385A262FA4B6E09CEEA1"/>
    <w:rsid w:val="00C94D84"/>
    <w:rPr>
      <w:rFonts w:eastAsiaTheme="minorHAnsi"/>
      <w:lang w:eastAsia="en-US"/>
    </w:rPr>
  </w:style>
  <w:style w:type="paragraph" w:customStyle="1" w:styleId="62DD38F479AB4EFB8D5629CB8BB2C1AA1">
    <w:name w:val="62DD38F479AB4EFB8D5629CB8BB2C1AA1"/>
    <w:rsid w:val="00C94D84"/>
    <w:rPr>
      <w:rFonts w:eastAsiaTheme="minorHAnsi"/>
      <w:lang w:eastAsia="en-US"/>
    </w:rPr>
  </w:style>
  <w:style w:type="paragraph" w:customStyle="1" w:styleId="1A5083CE233647118B8E36EE6F3FAAF21">
    <w:name w:val="1A5083CE233647118B8E36EE6F3FAAF21"/>
    <w:rsid w:val="00C94D84"/>
    <w:rPr>
      <w:rFonts w:eastAsiaTheme="minorHAnsi"/>
      <w:lang w:eastAsia="en-US"/>
    </w:rPr>
  </w:style>
  <w:style w:type="paragraph" w:customStyle="1" w:styleId="91960296CC7C4EE894921E89FCD4D43F6">
    <w:name w:val="91960296CC7C4EE894921E89FCD4D43F6"/>
    <w:rsid w:val="00C94D84"/>
    <w:rPr>
      <w:rFonts w:eastAsiaTheme="minorHAnsi"/>
      <w:lang w:eastAsia="en-US"/>
    </w:rPr>
  </w:style>
  <w:style w:type="paragraph" w:customStyle="1" w:styleId="8E793BA064E44385A262FA4B6E09CEEA2">
    <w:name w:val="8E793BA064E44385A262FA4B6E09CEEA2"/>
    <w:rsid w:val="00C94D84"/>
    <w:rPr>
      <w:rFonts w:eastAsiaTheme="minorHAnsi"/>
      <w:lang w:eastAsia="en-US"/>
    </w:rPr>
  </w:style>
  <w:style w:type="paragraph" w:customStyle="1" w:styleId="62DD38F479AB4EFB8D5629CB8BB2C1AA2">
    <w:name w:val="62DD38F479AB4EFB8D5629CB8BB2C1AA2"/>
    <w:rsid w:val="00C94D84"/>
    <w:rPr>
      <w:rFonts w:eastAsiaTheme="minorHAnsi"/>
      <w:lang w:eastAsia="en-US"/>
    </w:rPr>
  </w:style>
  <w:style w:type="paragraph" w:customStyle="1" w:styleId="1A5083CE233647118B8E36EE6F3FAAF22">
    <w:name w:val="1A5083CE233647118B8E36EE6F3FAAF22"/>
    <w:rsid w:val="00C94D84"/>
    <w:rPr>
      <w:rFonts w:eastAsiaTheme="minorHAnsi"/>
      <w:lang w:eastAsia="en-US"/>
    </w:rPr>
  </w:style>
  <w:style w:type="paragraph" w:customStyle="1" w:styleId="91960296CC7C4EE894921E89FCD4D43F7">
    <w:name w:val="91960296CC7C4EE894921E89FCD4D43F7"/>
    <w:rsid w:val="00C94D84"/>
    <w:rPr>
      <w:rFonts w:eastAsiaTheme="minorHAnsi"/>
      <w:lang w:eastAsia="en-US"/>
    </w:rPr>
  </w:style>
  <w:style w:type="paragraph" w:customStyle="1" w:styleId="F908FDD1B4584374B7863D0E6F6E4D35">
    <w:name w:val="F908FDD1B4584374B7863D0E6F6E4D35"/>
    <w:rsid w:val="00C94D84"/>
    <w:pPr>
      <w:spacing w:after="160" w:line="259" w:lineRule="auto"/>
    </w:pPr>
  </w:style>
  <w:style w:type="paragraph" w:customStyle="1" w:styleId="3A3294E9217C4494AFF169C1D8F408DF">
    <w:name w:val="3A3294E9217C4494AFF169C1D8F408DF"/>
    <w:rsid w:val="00C94D84"/>
    <w:pPr>
      <w:spacing w:after="160" w:line="259" w:lineRule="auto"/>
    </w:pPr>
  </w:style>
  <w:style w:type="paragraph" w:customStyle="1" w:styleId="56B9980634594F11AD0DD01061B03FCF">
    <w:name w:val="56B9980634594F11AD0DD01061B03FCF"/>
    <w:rsid w:val="00C94D84"/>
    <w:pPr>
      <w:spacing w:after="160" w:line="259" w:lineRule="auto"/>
    </w:pPr>
  </w:style>
  <w:style w:type="paragraph" w:customStyle="1" w:styleId="3A3294E9217C4494AFF169C1D8F408DF1">
    <w:name w:val="3A3294E9217C4494AFF169C1D8F408DF1"/>
    <w:rsid w:val="00C94D84"/>
    <w:rPr>
      <w:rFonts w:eastAsiaTheme="minorHAnsi"/>
      <w:lang w:eastAsia="en-US"/>
    </w:rPr>
  </w:style>
  <w:style w:type="paragraph" w:customStyle="1" w:styleId="56B9980634594F11AD0DD01061B03FCF1">
    <w:name w:val="56B9980634594F11AD0DD01061B03FCF1"/>
    <w:rsid w:val="00C94D84"/>
    <w:rPr>
      <w:rFonts w:eastAsiaTheme="minorHAnsi"/>
      <w:lang w:eastAsia="en-US"/>
    </w:rPr>
  </w:style>
  <w:style w:type="paragraph" w:customStyle="1" w:styleId="91960296CC7C4EE894921E89FCD4D43F8">
    <w:name w:val="91960296CC7C4EE894921E89FCD4D43F8"/>
    <w:rsid w:val="00C94D84"/>
    <w:rPr>
      <w:rFonts w:eastAsiaTheme="minorHAnsi"/>
      <w:lang w:eastAsia="en-US"/>
    </w:rPr>
  </w:style>
  <w:style w:type="paragraph" w:customStyle="1" w:styleId="F908FDD1B4584374B7863D0E6F6E4D351">
    <w:name w:val="F908FDD1B4584374B7863D0E6F6E4D351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2">
    <w:name w:val="3A3294E9217C4494AFF169C1D8F408DF2"/>
    <w:rsid w:val="00C94D84"/>
    <w:rPr>
      <w:rFonts w:eastAsiaTheme="minorHAnsi"/>
      <w:lang w:eastAsia="en-US"/>
    </w:rPr>
  </w:style>
  <w:style w:type="paragraph" w:customStyle="1" w:styleId="56B9980634594F11AD0DD01061B03FCF2">
    <w:name w:val="56B9980634594F11AD0DD01061B03FCF2"/>
    <w:rsid w:val="00C94D84"/>
    <w:rPr>
      <w:rFonts w:eastAsiaTheme="minorHAnsi"/>
      <w:lang w:eastAsia="en-US"/>
    </w:rPr>
  </w:style>
  <w:style w:type="paragraph" w:customStyle="1" w:styleId="91960296CC7C4EE894921E89FCD4D43F9">
    <w:name w:val="91960296CC7C4EE894921E89FCD4D43F9"/>
    <w:rsid w:val="00C94D84"/>
    <w:rPr>
      <w:rFonts w:eastAsiaTheme="minorHAnsi"/>
      <w:lang w:eastAsia="en-US"/>
    </w:rPr>
  </w:style>
  <w:style w:type="paragraph" w:customStyle="1" w:styleId="F908FDD1B4584374B7863D0E6F6E4D352">
    <w:name w:val="F908FDD1B4584374B7863D0E6F6E4D352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3">
    <w:name w:val="3A3294E9217C4494AFF169C1D8F408DF3"/>
    <w:rsid w:val="00C94D84"/>
    <w:rPr>
      <w:rFonts w:eastAsiaTheme="minorHAnsi"/>
      <w:lang w:eastAsia="en-US"/>
    </w:rPr>
  </w:style>
  <w:style w:type="paragraph" w:customStyle="1" w:styleId="56B9980634594F11AD0DD01061B03FCF3">
    <w:name w:val="56B9980634594F11AD0DD01061B03FCF3"/>
    <w:rsid w:val="00C94D84"/>
    <w:rPr>
      <w:rFonts w:eastAsiaTheme="minorHAnsi"/>
      <w:lang w:eastAsia="en-US"/>
    </w:rPr>
  </w:style>
  <w:style w:type="paragraph" w:customStyle="1" w:styleId="91960296CC7C4EE894921E89FCD4D43F10">
    <w:name w:val="91960296CC7C4EE894921E89FCD4D43F10"/>
    <w:rsid w:val="00C94D84"/>
    <w:rPr>
      <w:rFonts w:eastAsiaTheme="minorHAnsi"/>
      <w:lang w:eastAsia="en-US"/>
    </w:rPr>
  </w:style>
  <w:style w:type="paragraph" w:customStyle="1" w:styleId="F908FDD1B4584374B7863D0E6F6E4D353">
    <w:name w:val="F908FDD1B4584374B7863D0E6F6E4D353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4">
    <w:name w:val="3A3294E9217C4494AFF169C1D8F408DF4"/>
    <w:rsid w:val="00C94D84"/>
    <w:rPr>
      <w:rFonts w:eastAsiaTheme="minorHAnsi"/>
      <w:lang w:eastAsia="en-US"/>
    </w:rPr>
  </w:style>
  <w:style w:type="paragraph" w:customStyle="1" w:styleId="56B9980634594F11AD0DD01061B03FCF4">
    <w:name w:val="56B9980634594F11AD0DD01061B03FCF4"/>
    <w:rsid w:val="00C94D84"/>
    <w:rPr>
      <w:rFonts w:eastAsiaTheme="minorHAnsi"/>
      <w:lang w:eastAsia="en-US"/>
    </w:rPr>
  </w:style>
  <w:style w:type="paragraph" w:customStyle="1" w:styleId="91960296CC7C4EE894921E89FCD4D43F11">
    <w:name w:val="91960296CC7C4EE894921E89FCD4D43F11"/>
    <w:rsid w:val="00C94D84"/>
    <w:rPr>
      <w:rFonts w:eastAsiaTheme="minorHAnsi"/>
      <w:lang w:eastAsia="en-US"/>
    </w:rPr>
  </w:style>
  <w:style w:type="paragraph" w:customStyle="1" w:styleId="F908FDD1B4584374B7863D0E6F6E4D354">
    <w:name w:val="F908FDD1B4584374B7863D0E6F6E4D354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5">
    <w:name w:val="3A3294E9217C4494AFF169C1D8F408DF5"/>
    <w:rsid w:val="00C94D84"/>
    <w:rPr>
      <w:rFonts w:eastAsiaTheme="minorHAnsi"/>
      <w:lang w:eastAsia="en-US"/>
    </w:rPr>
  </w:style>
  <w:style w:type="paragraph" w:customStyle="1" w:styleId="56B9980634594F11AD0DD01061B03FCF5">
    <w:name w:val="56B9980634594F11AD0DD01061B03FCF5"/>
    <w:rsid w:val="00C94D84"/>
    <w:rPr>
      <w:rFonts w:eastAsiaTheme="minorHAnsi"/>
      <w:lang w:eastAsia="en-US"/>
    </w:rPr>
  </w:style>
  <w:style w:type="paragraph" w:customStyle="1" w:styleId="91960296CC7C4EE894921E89FCD4D43F12">
    <w:name w:val="91960296CC7C4EE894921E89FCD4D43F12"/>
    <w:rsid w:val="00C94D84"/>
    <w:rPr>
      <w:rFonts w:eastAsiaTheme="minorHAnsi"/>
      <w:lang w:eastAsia="en-US"/>
    </w:rPr>
  </w:style>
  <w:style w:type="paragraph" w:customStyle="1" w:styleId="F908FDD1B4584374B7863D0E6F6E4D355">
    <w:name w:val="F908FDD1B4584374B7863D0E6F6E4D355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6">
    <w:name w:val="3A3294E9217C4494AFF169C1D8F408DF6"/>
    <w:rsid w:val="00C94D84"/>
    <w:rPr>
      <w:rFonts w:eastAsiaTheme="minorHAnsi"/>
      <w:lang w:eastAsia="en-US"/>
    </w:rPr>
  </w:style>
  <w:style w:type="paragraph" w:customStyle="1" w:styleId="56B9980634594F11AD0DD01061B03FCF6">
    <w:name w:val="56B9980634594F11AD0DD01061B03FCF6"/>
    <w:rsid w:val="00C94D84"/>
    <w:rPr>
      <w:rFonts w:eastAsiaTheme="minorHAnsi"/>
      <w:lang w:eastAsia="en-US"/>
    </w:rPr>
  </w:style>
  <w:style w:type="paragraph" w:customStyle="1" w:styleId="91960296CC7C4EE894921E89FCD4D43F13">
    <w:name w:val="91960296CC7C4EE894921E89FCD4D43F13"/>
    <w:rsid w:val="00C94D84"/>
    <w:rPr>
      <w:rFonts w:eastAsiaTheme="minorHAnsi"/>
      <w:lang w:eastAsia="en-US"/>
    </w:rPr>
  </w:style>
  <w:style w:type="paragraph" w:customStyle="1" w:styleId="F908FDD1B4584374B7863D0E6F6E4D356">
    <w:name w:val="F908FDD1B4584374B7863D0E6F6E4D356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7">
    <w:name w:val="3A3294E9217C4494AFF169C1D8F408DF7"/>
    <w:rsid w:val="00C94D84"/>
    <w:rPr>
      <w:rFonts w:eastAsiaTheme="minorHAnsi"/>
      <w:lang w:eastAsia="en-US"/>
    </w:rPr>
  </w:style>
  <w:style w:type="paragraph" w:customStyle="1" w:styleId="56B9980634594F11AD0DD01061B03FCF7">
    <w:name w:val="56B9980634594F11AD0DD01061B03FCF7"/>
    <w:rsid w:val="00C94D84"/>
    <w:rPr>
      <w:rFonts w:eastAsiaTheme="minorHAnsi"/>
      <w:lang w:eastAsia="en-US"/>
    </w:rPr>
  </w:style>
  <w:style w:type="paragraph" w:customStyle="1" w:styleId="91960296CC7C4EE894921E89FCD4D43F14">
    <w:name w:val="91960296CC7C4EE894921E89FCD4D43F14"/>
    <w:rsid w:val="00C94D84"/>
    <w:rPr>
      <w:rFonts w:eastAsiaTheme="minorHAnsi"/>
      <w:lang w:eastAsia="en-US"/>
    </w:rPr>
  </w:style>
  <w:style w:type="paragraph" w:customStyle="1" w:styleId="F908FDD1B4584374B7863D0E6F6E4D357">
    <w:name w:val="F908FDD1B4584374B7863D0E6F6E4D357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A98360BCFD304996877BCC1DCAB60002">
    <w:name w:val="A98360BCFD304996877BCC1DCAB60002"/>
    <w:rsid w:val="00C94D84"/>
    <w:pPr>
      <w:spacing w:after="160" w:line="259" w:lineRule="auto"/>
    </w:pPr>
  </w:style>
  <w:style w:type="paragraph" w:customStyle="1" w:styleId="3A3294E9217C4494AFF169C1D8F408DF8">
    <w:name w:val="3A3294E9217C4494AFF169C1D8F408DF8"/>
    <w:rsid w:val="00C94D84"/>
    <w:rPr>
      <w:rFonts w:eastAsiaTheme="minorHAnsi"/>
      <w:lang w:eastAsia="en-US"/>
    </w:rPr>
  </w:style>
  <w:style w:type="paragraph" w:customStyle="1" w:styleId="56B9980634594F11AD0DD01061B03FCF8">
    <w:name w:val="56B9980634594F11AD0DD01061B03FCF8"/>
    <w:rsid w:val="00C94D84"/>
    <w:rPr>
      <w:rFonts w:eastAsiaTheme="minorHAnsi"/>
      <w:lang w:eastAsia="en-US"/>
    </w:rPr>
  </w:style>
  <w:style w:type="paragraph" w:customStyle="1" w:styleId="A98360BCFD304996877BCC1DCAB600021">
    <w:name w:val="A98360BCFD304996877BCC1DCAB600021"/>
    <w:rsid w:val="00C94D84"/>
    <w:rPr>
      <w:rFonts w:eastAsiaTheme="minorHAnsi"/>
      <w:lang w:eastAsia="en-US"/>
    </w:rPr>
  </w:style>
  <w:style w:type="paragraph" w:customStyle="1" w:styleId="3A3294E9217C4494AFF169C1D8F408DF9">
    <w:name w:val="3A3294E9217C4494AFF169C1D8F408DF9"/>
    <w:rsid w:val="00C94D84"/>
    <w:rPr>
      <w:rFonts w:eastAsiaTheme="minorHAnsi"/>
      <w:lang w:eastAsia="en-US"/>
    </w:rPr>
  </w:style>
  <w:style w:type="paragraph" w:customStyle="1" w:styleId="56B9980634594F11AD0DD01061B03FCF9">
    <w:name w:val="56B9980634594F11AD0DD01061B03FCF9"/>
    <w:rsid w:val="00C94D84"/>
    <w:rPr>
      <w:rFonts w:eastAsiaTheme="minorHAnsi"/>
      <w:lang w:eastAsia="en-US"/>
    </w:rPr>
  </w:style>
  <w:style w:type="paragraph" w:customStyle="1" w:styleId="A98360BCFD304996877BCC1DCAB600022">
    <w:name w:val="A98360BCFD304996877BCC1DCAB600022"/>
    <w:rsid w:val="00C94D84"/>
    <w:rPr>
      <w:rFonts w:eastAsiaTheme="minorHAnsi"/>
      <w:lang w:eastAsia="en-US"/>
    </w:rPr>
  </w:style>
  <w:style w:type="paragraph" w:customStyle="1" w:styleId="3A3294E9217C4494AFF169C1D8F408DF10">
    <w:name w:val="3A3294E9217C4494AFF169C1D8F408DF10"/>
    <w:rsid w:val="00C94D84"/>
    <w:rPr>
      <w:rFonts w:eastAsiaTheme="minorHAnsi"/>
      <w:lang w:eastAsia="en-US"/>
    </w:rPr>
  </w:style>
  <w:style w:type="paragraph" w:customStyle="1" w:styleId="56B9980634594F11AD0DD01061B03FCF10">
    <w:name w:val="56B9980634594F11AD0DD01061B03FCF10"/>
    <w:rsid w:val="00C94D84"/>
    <w:rPr>
      <w:rFonts w:eastAsiaTheme="minorHAnsi"/>
      <w:lang w:eastAsia="en-US"/>
    </w:rPr>
  </w:style>
  <w:style w:type="paragraph" w:customStyle="1" w:styleId="A98360BCFD304996877BCC1DCAB600023">
    <w:name w:val="A98360BCFD304996877BCC1DCAB600023"/>
    <w:rsid w:val="00C94D84"/>
    <w:rPr>
      <w:rFonts w:eastAsiaTheme="minorHAnsi"/>
      <w:lang w:eastAsia="en-US"/>
    </w:rPr>
  </w:style>
  <w:style w:type="paragraph" w:customStyle="1" w:styleId="3A3294E9217C4494AFF169C1D8F408DF11">
    <w:name w:val="3A3294E9217C4494AFF169C1D8F408DF11"/>
    <w:rsid w:val="00C94D84"/>
    <w:rPr>
      <w:rFonts w:eastAsiaTheme="minorHAnsi"/>
      <w:lang w:eastAsia="en-US"/>
    </w:rPr>
  </w:style>
  <w:style w:type="paragraph" w:customStyle="1" w:styleId="56B9980634594F11AD0DD01061B03FCF11">
    <w:name w:val="56B9980634594F11AD0DD01061B03FCF11"/>
    <w:rsid w:val="00C94D84"/>
    <w:rPr>
      <w:rFonts w:eastAsiaTheme="minorHAnsi"/>
      <w:lang w:eastAsia="en-US"/>
    </w:rPr>
  </w:style>
  <w:style w:type="paragraph" w:customStyle="1" w:styleId="A98360BCFD304996877BCC1DCAB600024">
    <w:name w:val="A98360BCFD304996877BCC1DCAB600024"/>
    <w:rsid w:val="00C94D84"/>
    <w:rPr>
      <w:rFonts w:eastAsiaTheme="minorHAnsi"/>
      <w:lang w:eastAsia="en-US"/>
    </w:rPr>
  </w:style>
  <w:style w:type="paragraph" w:customStyle="1" w:styleId="3A3294E9217C4494AFF169C1D8F408DF12">
    <w:name w:val="3A3294E9217C4494AFF169C1D8F408DF12"/>
    <w:rsid w:val="00C94D84"/>
    <w:rPr>
      <w:rFonts w:eastAsiaTheme="minorHAnsi"/>
      <w:lang w:eastAsia="en-US"/>
    </w:rPr>
  </w:style>
  <w:style w:type="paragraph" w:customStyle="1" w:styleId="56B9980634594F11AD0DD01061B03FCF12">
    <w:name w:val="56B9980634594F11AD0DD01061B03FCF12"/>
    <w:rsid w:val="00C94D84"/>
    <w:rPr>
      <w:rFonts w:eastAsiaTheme="minorHAnsi"/>
      <w:lang w:eastAsia="en-US"/>
    </w:rPr>
  </w:style>
  <w:style w:type="paragraph" w:customStyle="1" w:styleId="A98360BCFD304996877BCC1DCAB600025">
    <w:name w:val="A98360BCFD304996877BCC1DCAB600025"/>
    <w:rsid w:val="00C94D84"/>
    <w:rPr>
      <w:rFonts w:eastAsiaTheme="minorHAnsi"/>
      <w:lang w:eastAsia="en-US"/>
    </w:rPr>
  </w:style>
  <w:style w:type="paragraph" w:customStyle="1" w:styleId="1CC7D24CA88E4677BD8C56984AC3498D">
    <w:name w:val="1CC7D24CA88E4677BD8C56984AC3498D"/>
    <w:rsid w:val="00C94D84"/>
    <w:rPr>
      <w:rFonts w:eastAsiaTheme="minorHAnsi"/>
      <w:lang w:eastAsia="en-US"/>
    </w:rPr>
  </w:style>
  <w:style w:type="paragraph" w:customStyle="1" w:styleId="3A3294E9217C4494AFF169C1D8F408DF13">
    <w:name w:val="3A3294E9217C4494AFF169C1D8F408DF13"/>
    <w:rsid w:val="00C94D84"/>
    <w:rPr>
      <w:rFonts w:eastAsiaTheme="minorHAnsi"/>
      <w:lang w:eastAsia="en-US"/>
    </w:rPr>
  </w:style>
  <w:style w:type="paragraph" w:customStyle="1" w:styleId="56B9980634594F11AD0DD01061B03FCF13">
    <w:name w:val="56B9980634594F11AD0DD01061B03FCF13"/>
    <w:rsid w:val="00C94D84"/>
    <w:rPr>
      <w:rFonts w:eastAsiaTheme="minorHAnsi"/>
      <w:lang w:eastAsia="en-US"/>
    </w:rPr>
  </w:style>
  <w:style w:type="paragraph" w:customStyle="1" w:styleId="A98360BCFD304996877BCC1DCAB600026">
    <w:name w:val="A98360BCFD304996877BCC1DCAB600026"/>
    <w:rsid w:val="00C94D84"/>
    <w:rPr>
      <w:rFonts w:eastAsiaTheme="minorHAnsi"/>
      <w:lang w:eastAsia="en-US"/>
    </w:rPr>
  </w:style>
  <w:style w:type="paragraph" w:customStyle="1" w:styleId="1CC7D24CA88E4677BD8C56984AC3498D1">
    <w:name w:val="1CC7D24CA88E4677BD8C56984AC3498D1"/>
    <w:rsid w:val="00C94D84"/>
    <w:rPr>
      <w:rFonts w:eastAsiaTheme="minorHAnsi"/>
      <w:lang w:eastAsia="en-US"/>
    </w:rPr>
  </w:style>
  <w:style w:type="paragraph" w:customStyle="1" w:styleId="6165E782981D41AD9A802672AB3CAFFE">
    <w:name w:val="6165E782981D41AD9A802672AB3CAFFE"/>
    <w:rsid w:val="00C94D84"/>
    <w:pPr>
      <w:spacing w:after="160" w:line="259" w:lineRule="auto"/>
    </w:pPr>
  </w:style>
  <w:style w:type="paragraph" w:customStyle="1" w:styleId="6F5B73FE23064A5881E9C339201CFDB6">
    <w:name w:val="6F5B73FE23064A5881E9C339201CFDB6"/>
    <w:rsid w:val="00C94D84"/>
    <w:pPr>
      <w:spacing w:after="160" w:line="259" w:lineRule="auto"/>
    </w:pPr>
  </w:style>
  <w:style w:type="paragraph" w:customStyle="1" w:styleId="DFEA50ECC8C24D279A0A112C83E242F9">
    <w:name w:val="DFEA50ECC8C24D279A0A112C83E242F9"/>
    <w:rsid w:val="00C94D84"/>
    <w:pPr>
      <w:spacing w:after="160" w:line="259" w:lineRule="auto"/>
    </w:pPr>
  </w:style>
  <w:style w:type="paragraph" w:customStyle="1" w:styleId="3A3294E9217C4494AFF169C1D8F408DF14">
    <w:name w:val="3A3294E9217C4494AFF169C1D8F408DF14"/>
    <w:rsid w:val="00C94D84"/>
    <w:rPr>
      <w:rFonts w:eastAsiaTheme="minorHAnsi"/>
      <w:lang w:eastAsia="en-US"/>
    </w:rPr>
  </w:style>
  <w:style w:type="paragraph" w:customStyle="1" w:styleId="56B9980634594F11AD0DD01061B03FCF14">
    <w:name w:val="56B9980634594F11AD0DD01061B03FCF14"/>
    <w:rsid w:val="00C94D84"/>
    <w:rPr>
      <w:rFonts w:eastAsiaTheme="minorHAnsi"/>
      <w:lang w:eastAsia="en-US"/>
    </w:rPr>
  </w:style>
  <w:style w:type="paragraph" w:customStyle="1" w:styleId="A98360BCFD304996877BCC1DCAB600027">
    <w:name w:val="A98360BCFD304996877BCC1DCAB600027"/>
    <w:rsid w:val="00C94D84"/>
    <w:rPr>
      <w:rFonts w:eastAsiaTheme="minorHAnsi"/>
      <w:lang w:eastAsia="en-US"/>
    </w:rPr>
  </w:style>
  <w:style w:type="paragraph" w:customStyle="1" w:styleId="DFEA50ECC8C24D279A0A112C83E242F91">
    <w:name w:val="DFEA50ECC8C24D279A0A112C83E242F91"/>
    <w:rsid w:val="00C94D84"/>
    <w:rPr>
      <w:rFonts w:eastAsiaTheme="minorHAnsi"/>
      <w:lang w:eastAsia="en-US"/>
    </w:rPr>
  </w:style>
  <w:style w:type="paragraph" w:customStyle="1" w:styleId="3A3294E9217C4494AFF169C1D8F408DF15">
    <w:name w:val="3A3294E9217C4494AFF169C1D8F408DF15"/>
    <w:rsid w:val="00C94D84"/>
    <w:rPr>
      <w:rFonts w:eastAsiaTheme="minorHAnsi"/>
      <w:lang w:eastAsia="en-US"/>
    </w:rPr>
  </w:style>
  <w:style w:type="paragraph" w:customStyle="1" w:styleId="56B9980634594F11AD0DD01061B03FCF15">
    <w:name w:val="56B9980634594F11AD0DD01061B03FCF15"/>
    <w:rsid w:val="00C94D84"/>
    <w:rPr>
      <w:rFonts w:eastAsiaTheme="minorHAnsi"/>
      <w:lang w:eastAsia="en-US"/>
    </w:rPr>
  </w:style>
  <w:style w:type="paragraph" w:customStyle="1" w:styleId="A98360BCFD304996877BCC1DCAB600028">
    <w:name w:val="A98360BCFD304996877BCC1DCAB600028"/>
    <w:rsid w:val="00C94D84"/>
    <w:rPr>
      <w:rFonts w:eastAsiaTheme="minorHAnsi"/>
      <w:lang w:eastAsia="en-US"/>
    </w:rPr>
  </w:style>
  <w:style w:type="paragraph" w:customStyle="1" w:styleId="DFEA50ECC8C24D279A0A112C83E242F92">
    <w:name w:val="DFEA50ECC8C24D279A0A112C83E242F92"/>
    <w:rsid w:val="00C94D84"/>
    <w:rPr>
      <w:rFonts w:eastAsiaTheme="minorHAnsi"/>
      <w:lang w:eastAsia="en-US"/>
    </w:rPr>
  </w:style>
  <w:style w:type="paragraph" w:customStyle="1" w:styleId="3A3294E9217C4494AFF169C1D8F408DF16">
    <w:name w:val="3A3294E9217C4494AFF169C1D8F408DF16"/>
    <w:rsid w:val="00C94D84"/>
    <w:rPr>
      <w:rFonts w:eastAsiaTheme="minorHAnsi"/>
      <w:lang w:eastAsia="en-US"/>
    </w:rPr>
  </w:style>
  <w:style w:type="paragraph" w:customStyle="1" w:styleId="56B9980634594F11AD0DD01061B03FCF16">
    <w:name w:val="56B9980634594F11AD0DD01061B03FCF16"/>
    <w:rsid w:val="00C94D84"/>
    <w:rPr>
      <w:rFonts w:eastAsiaTheme="minorHAnsi"/>
      <w:lang w:eastAsia="en-US"/>
    </w:rPr>
  </w:style>
  <w:style w:type="paragraph" w:customStyle="1" w:styleId="A98360BCFD304996877BCC1DCAB600029">
    <w:name w:val="A98360BCFD304996877BCC1DCAB600029"/>
    <w:rsid w:val="00C94D84"/>
    <w:rPr>
      <w:rFonts w:eastAsiaTheme="minorHAnsi"/>
      <w:lang w:eastAsia="en-US"/>
    </w:rPr>
  </w:style>
  <w:style w:type="paragraph" w:customStyle="1" w:styleId="DFEA50ECC8C24D279A0A112C83E242F93">
    <w:name w:val="DFEA50ECC8C24D279A0A112C83E242F93"/>
    <w:rsid w:val="00C94D84"/>
    <w:rPr>
      <w:rFonts w:eastAsiaTheme="minorHAnsi"/>
      <w:lang w:eastAsia="en-US"/>
    </w:rPr>
  </w:style>
  <w:style w:type="paragraph" w:customStyle="1" w:styleId="3A3294E9217C4494AFF169C1D8F408DF17">
    <w:name w:val="3A3294E9217C4494AFF169C1D8F408DF17"/>
    <w:rsid w:val="00C94D84"/>
    <w:rPr>
      <w:rFonts w:eastAsiaTheme="minorHAnsi"/>
      <w:lang w:eastAsia="en-US"/>
    </w:rPr>
  </w:style>
  <w:style w:type="paragraph" w:customStyle="1" w:styleId="56B9980634594F11AD0DD01061B03FCF17">
    <w:name w:val="56B9980634594F11AD0DD01061B03FCF17"/>
    <w:rsid w:val="00C94D84"/>
    <w:rPr>
      <w:rFonts w:eastAsiaTheme="minorHAnsi"/>
      <w:lang w:eastAsia="en-US"/>
    </w:rPr>
  </w:style>
  <w:style w:type="paragraph" w:customStyle="1" w:styleId="A98360BCFD304996877BCC1DCAB6000210">
    <w:name w:val="A98360BCFD304996877BCC1DCAB6000210"/>
    <w:rsid w:val="00C94D84"/>
    <w:rPr>
      <w:rFonts w:eastAsiaTheme="minorHAnsi"/>
      <w:lang w:eastAsia="en-US"/>
    </w:rPr>
  </w:style>
  <w:style w:type="paragraph" w:customStyle="1" w:styleId="3A3294E9217C4494AFF169C1D8F408DF18">
    <w:name w:val="3A3294E9217C4494AFF169C1D8F408DF18"/>
    <w:rsid w:val="00C94D84"/>
    <w:rPr>
      <w:rFonts w:eastAsiaTheme="minorHAnsi"/>
      <w:lang w:eastAsia="en-US"/>
    </w:rPr>
  </w:style>
  <w:style w:type="paragraph" w:customStyle="1" w:styleId="56B9980634594F11AD0DD01061B03FCF18">
    <w:name w:val="56B9980634594F11AD0DD01061B03FCF18"/>
    <w:rsid w:val="00C94D84"/>
    <w:rPr>
      <w:rFonts w:eastAsiaTheme="minorHAnsi"/>
      <w:lang w:eastAsia="en-US"/>
    </w:rPr>
  </w:style>
  <w:style w:type="paragraph" w:customStyle="1" w:styleId="A98360BCFD304996877BCC1DCAB6000211">
    <w:name w:val="A98360BCFD304996877BCC1DCAB6000211"/>
    <w:rsid w:val="00C94D84"/>
    <w:rPr>
      <w:rFonts w:eastAsiaTheme="minorHAnsi"/>
      <w:lang w:eastAsia="en-US"/>
    </w:rPr>
  </w:style>
  <w:style w:type="paragraph" w:customStyle="1" w:styleId="3A3294E9217C4494AFF169C1D8F408DF19">
    <w:name w:val="3A3294E9217C4494AFF169C1D8F408DF19"/>
    <w:rsid w:val="001909CB"/>
    <w:rPr>
      <w:rFonts w:eastAsiaTheme="minorHAnsi"/>
      <w:lang w:eastAsia="en-US"/>
    </w:rPr>
  </w:style>
  <w:style w:type="paragraph" w:customStyle="1" w:styleId="56B9980634594F11AD0DD01061B03FCF19">
    <w:name w:val="56B9980634594F11AD0DD01061B03FCF19"/>
    <w:rsid w:val="001909CB"/>
    <w:rPr>
      <w:rFonts w:eastAsiaTheme="minorHAnsi"/>
      <w:lang w:eastAsia="en-US"/>
    </w:rPr>
  </w:style>
  <w:style w:type="paragraph" w:customStyle="1" w:styleId="A98360BCFD304996877BCC1DCAB6000212">
    <w:name w:val="A98360BCFD304996877BCC1DCAB6000212"/>
    <w:rsid w:val="001909CB"/>
    <w:rPr>
      <w:rFonts w:eastAsiaTheme="minorHAnsi"/>
      <w:lang w:eastAsia="en-US"/>
    </w:rPr>
  </w:style>
  <w:style w:type="paragraph" w:customStyle="1" w:styleId="3A3294E9217C4494AFF169C1D8F408DF20">
    <w:name w:val="3A3294E9217C4494AFF169C1D8F408DF20"/>
    <w:rsid w:val="001909CB"/>
    <w:rPr>
      <w:rFonts w:eastAsiaTheme="minorHAnsi"/>
      <w:lang w:eastAsia="en-US"/>
    </w:rPr>
  </w:style>
  <w:style w:type="paragraph" w:customStyle="1" w:styleId="56B9980634594F11AD0DD01061B03FCF20">
    <w:name w:val="56B9980634594F11AD0DD01061B03FCF20"/>
    <w:rsid w:val="001909CB"/>
    <w:rPr>
      <w:rFonts w:eastAsiaTheme="minorHAnsi"/>
      <w:lang w:eastAsia="en-US"/>
    </w:rPr>
  </w:style>
  <w:style w:type="paragraph" w:customStyle="1" w:styleId="A98360BCFD304996877BCC1DCAB6000213">
    <w:name w:val="A98360BCFD304996877BCC1DCAB6000213"/>
    <w:rsid w:val="001909CB"/>
    <w:rPr>
      <w:rFonts w:eastAsiaTheme="minorHAnsi"/>
      <w:lang w:eastAsia="en-US"/>
    </w:rPr>
  </w:style>
  <w:style w:type="paragraph" w:customStyle="1" w:styleId="3A3294E9217C4494AFF169C1D8F408DF21">
    <w:name w:val="3A3294E9217C4494AFF169C1D8F408DF21"/>
    <w:rsid w:val="001909CB"/>
    <w:rPr>
      <w:rFonts w:eastAsiaTheme="minorHAnsi"/>
      <w:lang w:eastAsia="en-US"/>
    </w:rPr>
  </w:style>
  <w:style w:type="paragraph" w:customStyle="1" w:styleId="56B9980634594F11AD0DD01061B03FCF21">
    <w:name w:val="56B9980634594F11AD0DD01061B03FCF21"/>
    <w:rsid w:val="001909CB"/>
    <w:rPr>
      <w:rFonts w:eastAsiaTheme="minorHAnsi"/>
      <w:lang w:eastAsia="en-US"/>
    </w:rPr>
  </w:style>
  <w:style w:type="paragraph" w:customStyle="1" w:styleId="A98360BCFD304996877BCC1DCAB6000214">
    <w:name w:val="A98360BCFD304996877BCC1DCAB6000214"/>
    <w:rsid w:val="001909CB"/>
    <w:rPr>
      <w:rFonts w:eastAsiaTheme="minorHAnsi"/>
      <w:lang w:eastAsia="en-US"/>
    </w:rPr>
  </w:style>
  <w:style w:type="paragraph" w:customStyle="1" w:styleId="3A3294E9217C4494AFF169C1D8F408DF22">
    <w:name w:val="3A3294E9217C4494AFF169C1D8F408DF22"/>
    <w:rsid w:val="001909CB"/>
    <w:rPr>
      <w:rFonts w:eastAsiaTheme="minorHAnsi"/>
      <w:lang w:eastAsia="en-US"/>
    </w:rPr>
  </w:style>
  <w:style w:type="paragraph" w:customStyle="1" w:styleId="56B9980634594F11AD0DD01061B03FCF22">
    <w:name w:val="56B9980634594F11AD0DD01061B03FCF22"/>
    <w:rsid w:val="001909CB"/>
    <w:rPr>
      <w:rFonts w:eastAsiaTheme="minorHAnsi"/>
      <w:lang w:eastAsia="en-US"/>
    </w:rPr>
  </w:style>
  <w:style w:type="paragraph" w:customStyle="1" w:styleId="A98360BCFD304996877BCC1DCAB6000215">
    <w:name w:val="A98360BCFD304996877BCC1DCAB6000215"/>
    <w:rsid w:val="001909CB"/>
    <w:rPr>
      <w:rFonts w:eastAsiaTheme="minorHAnsi"/>
      <w:lang w:eastAsia="en-US"/>
    </w:rPr>
  </w:style>
  <w:style w:type="paragraph" w:customStyle="1" w:styleId="D44FDD21040E497B8F19E92232084752">
    <w:name w:val="D44FDD21040E497B8F19E92232084752"/>
    <w:rsid w:val="001909CB"/>
    <w:pPr>
      <w:spacing w:after="160" w:line="259" w:lineRule="auto"/>
    </w:pPr>
  </w:style>
  <w:style w:type="paragraph" w:customStyle="1" w:styleId="A00483CD839144D792C3B1E6B7DF490E">
    <w:name w:val="A00483CD839144D792C3B1E6B7DF490E"/>
    <w:rsid w:val="001909CB"/>
    <w:pPr>
      <w:spacing w:after="160" w:line="259" w:lineRule="auto"/>
    </w:pPr>
  </w:style>
  <w:style w:type="paragraph" w:customStyle="1" w:styleId="3A3294E9217C4494AFF169C1D8F408DF23">
    <w:name w:val="3A3294E9217C4494AFF169C1D8F408DF23"/>
    <w:rsid w:val="001909CB"/>
    <w:rPr>
      <w:rFonts w:eastAsiaTheme="minorHAnsi"/>
      <w:lang w:eastAsia="en-US"/>
    </w:rPr>
  </w:style>
  <w:style w:type="paragraph" w:customStyle="1" w:styleId="56B9980634594F11AD0DD01061B03FCF23">
    <w:name w:val="56B9980634594F11AD0DD01061B03FCF23"/>
    <w:rsid w:val="001909CB"/>
    <w:rPr>
      <w:rFonts w:eastAsiaTheme="minorHAnsi"/>
      <w:lang w:eastAsia="en-US"/>
    </w:rPr>
  </w:style>
  <w:style w:type="paragraph" w:customStyle="1" w:styleId="A98360BCFD304996877BCC1DCAB6000216">
    <w:name w:val="A98360BCFD304996877BCC1DCAB6000216"/>
    <w:rsid w:val="001909CB"/>
    <w:rPr>
      <w:rFonts w:eastAsiaTheme="minorHAnsi"/>
      <w:lang w:eastAsia="en-US"/>
    </w:rPr>
  </w:style>
  <w:style w:type="paragraph" w:customStyle="1" w:styleId="D44FDD21040E497B8F19E922320847521">
    <w:name w:val="D44FDD21040E497B8F19E922320847521"/>
    <w:rsid w:val="001909CB"/>
    <w:rPr>
      <w:rFonts w:eastAsiaTheme="minorHAnsi"/>
      <w:lang w:eastAsia="en-US"/>
    </w:rPr>
  </w:style>
  <w:style w:type="paragraph" w:customStyle="1" w:styleId="A00483CD839144D792C3B1E6B7DF490E1">
    <w:name w:val="A00483CD839144D792C3B1E6B7DF490E1"/>
    <w:rsid w:val="001909CB"/>
    <w:rPr>
      <w:rFonts w:eastAsiaTheme="minorHAnsi"/>
      <w:lang w:eastAsia="en-US"/>
    </w:rPr>
  </w:style>
  <w:style w:type="paragraph" w:customStyle="1" w:styleId="3A3294E9217C4494AFF169C1D8F408DF24">
    <w:name w:val="3A3294E9217C4494AFF169C1D8F408DF24"/>
    <w:rsid w:val="001909CB"/>
    <w:rPr>
      <w:rFonts w:eastAsiaTheme="minorHAnsi"/>
      <w:lang w:eastAsia="en-US"/>
    </w:rPr>
  </w:style>
  <w:style w:type="paragraph" w:customStyle="1" w:styleId="56B9980634594F11AD0DD01061B03FCF24">
    <w:name w:val="56B9980634594F11AD0DD01061B03FCF24"/>
    <w:rsid w:val="001909CB"/>
    <w:rPr>
      <w:rFonts w:eastAsiaTheme="minorHAnsi"/>
      <w:lang w:eastAsia="en-US"/>
    </w:rPr>
  </w:style>
  <w:style w:type="paragraph" w:customStyle="1" w:styleId="A98360BCFD304996877BCC1DCAB6000217">
    <w:name w:val="A98360BCFD304996877BCC1DCAB6000217"/>
    <w:rsid w:val="001909CB"/>
    <w:rPr>
      <w:rFonts w:eastAsiaTheme="minorHAnsi"/>
      <w:lang w:eastAsia="en-US"/>
    </w:rPr>
  </w:style>
  <w:style w:type="paragraph" w:customStyle="1" w:styleId="D44FDD21040E497B8F19E922320847522">
    <w:name w:val="D44FDD21040E497B8F19E922320847522"/>
    <w:rsid w:val="001909CB"/>
    <w:rPr>
      <w:rFonts w:eastAsiaTheme="minorHAnsi"/>
      <w:lang w:eastAsia="en-US"/>
    </w:rPr>
  </w:style>
  <w:style w:type="paragraph" w:customStyle="1" w:styleId="38C1694956D94E659EC5B2F62F0DB71A">
    <w:name w:val="38C1694956D94E659EC5B2F62F0DB71A"/>
    <w:rsid w:val="001909CB"/>
    <w:rPr>
      <w:rFonts w:eastAsiaTheme="minorHAnsi"/>
      <w:lang w:eastAsia="en-US"/>
    </w:rPr>
  </w:style>
  <w:style w:type="paragraph" w:customStyle="1" w:styleId="A00483CD839144D792C3B1E6B7DF490E2">
    <w:name w:val="A00483CD839144D792C3B1E6B7DF490E2"/>
    <w:rsid w:val="001909CB"/>
    <w:rPr>
      <w:rFonts w:eastAsiaTheme="minorHAnsi"/>
      <w:lang w:eastAsia="en-US"/>
    </w:rPr>
  </w:style>
  <w:style w:type="paragraph" w:customStyle="1" w:styleId="3A3294E9217C4494AFF169C1D8F408DF25">
    <w:name w:val="3A3294E9217C4494AFF169C1D8F408DF25"/>
    <w:rsid w:val="001909CB"/>
    <w:rPr>
      <w:rFonts w:eastAsiaTheme="minorHAnsi"/>
      <w:lang w:eastAsia="en-US"/>
    </w:rPr>
  </w:style>
  <w:style w:type="paragraph" w:customStyle="1" w:styleId="56B9980634594F11AD0DD01061B03FCF25">
    <w:name w:val="56B9980634594F11AD0DD01061B03FCF25"/>
    <w:rsid w:val="001909CB"/>
    <w:rPr>
      <w:rFonts w:eastAsiaTheme="minorHAnsi"/>
      <w:lang w:eastAsia="en-US"/>
    </w:rPr>
  </w:style>
  <w:style w:type="paragraph" w:customStyle="1" w:styleId="A98360BCFD304996877BCC1DCAB6000218">
    <w:name w:val="A98360BCFD304996877BCC1DCAB6000218"/>
    <w:rsid w:val="001909CB"/>
    <w:rPr>
      <w:rFonts w:eastAsiaTheme="minorHAnsi"/>
      <w:lang w:eastAsia="en-US"/>
    </w:rPr>
  </w:style>
  <w:style w:type="paragraph" w:customStyle="1" w:styleId="38C1694956D94E659EC5B2F62F0DB71A1">
    <w:name w:val="38C1694956D94E659EC5B2F62F0DB71A1"/>
    <w:rsid w:val="001909CB"/>
    <w:rPr>
      <w:rFonts w:eastAsiaTheme="minorHAnsi"/>
      <w:lang w:eastAsia="en-US"/>
    </w:rPr>
  </w:style>
  <w:style w:type="paragraph" w:customStyle="1" w:styleId="A00483CD839144D792C3B1E6B7DF490E3">
    <w:name w:val="A00483CD839144D792C3B1E6B7DF490E3"/>
    <w:rsid w:val="001909CB"/>
    <w:rPr>
      <w:rFonts w:eastAsiaTheme="minorHAnsi"/>
      <w:lang w:eastAsia="en-US"/>
    </w:rPr>
  </w:style>
  <w:style w:type="paragraph" w:customStyle="1" w:styleId="3A3294E9217C4494AFF169C1D8F408DF26">
    <w:name w:val="3A3294E9217C4494AFF169C1D8F408DF26"/>
    <w:rsid w:val="001909CB"/>
    <w:rPr>
      <w:rFonts w:eastAsiaTheme="minorHAnsi"/>
      <w:lang w:eastAsia="en-US"/>
    </w:rPr>
  </w:style>
  <w:style w:type="paragraph" w:customStyle="1" w:styleId="56B9980634594F11AD0DD01061B03FCF26">
    <w:name w:val="56B9980634594F11AD0DD01061B03FCF26"/>
    <w:rsid w:val="001909CB"/>
    <w:rPr>
      <w:rFonts w:eastAsiaTheme="minorHAnsi"/>
      <w:lang w:eastAsia="en-US"/>
    </w:rPr>
  </w:style>
  <w:style w:type="paragraph" w:customStyle="1" w:styleId="A98360BCFD304996877BCC1DCAB6000219">
    <w:name w:val="A98360BCFD304996877BCC1DCAB6000219"/>
    <w:rsid w:val="001909CB"/>
    <w:rPr>
      <w:rFonts w:eastAsiaTheme="minorHAnsi"/>
      <w:lang w:eastAsia="en-US"/>
    </w:rPr>
  </w:style>
  <w:style w:type="paragraph" w:customStyle="1" w:styleId="38C1694956D94E659EC5B2F62F0DB71A2">
    <w:name w:val="38C1694956D94E659EC5B2F62F0DB71A2"/>
    <w:rsid w:val="001909CB"/>
    <w:rPr>
      <w:rFonts w:eastAsiaTheme="minorHAnsi"/>
      <w:lang w:eastAsia="en-US"/>
    </w:rPr>
  </w:style>
  <w:style w:type="paragraph" w:customStyle="1" w:styleId="A00483CD839144D792C3B1E6B7DF490E4">
    <w:name w:val="A00483CD839144D792C3B1E6B7DF490E4"/>
    <w:rsid w:val="001909CB"/>
    <w:rPr>
      <w:rFonts w:eastAsiaTheme="minorHAnsi"/>
      <w:lang w:eastAsia="en-US"/>
    </w:rPr>
  </w:style>
  <w:style w:type="paragraph" w:customStyle="1" w:styleId="3A3294E9217C4494AFF169C1D8F408DF27">
    <w:name w:val="3A3294E9217C4494AFF169C1D8F408DF27"/>
    <w:rsid w:val="001909CB"/>
    <w:rPr>
      <w:rFonts w:eastAsiaTheme="minorHAnsi"/>
      <w:lang w:eastAsia="en-US"/>
    </w:rPr>
  </w:style>
  <w:style w:type="paragraph" w:customStyle="1" w:styleId="56B9980634594F11AD0DD01061B03FCF27">
    <w:name w:val="56B9980634594F11AD0DD01061B03FCF27"/>
    <w:rsid w:val="001909CB"/>
    <w:rPr>
      <w:rFonts w:eastAsiaTheme="minorHAnsi"/>
      <w:lang w:eastAsia="en-US"/>
    </w:rPr>
  </w:style>
  <w:style w:type="paragraph" w:customStyle="1" w:styleId="A98360BCFD304996877BCC1DCAB6000220">
    <w:name w:val="A98360BCFD304996877BCC1DCAB6000220"/>
    <w:rsid w:val="001909CB"/>
    <w:rPr>
      <w:rFonts w:eastAsiaTheme="minorHAnsi"/>
      <w:lang w:eastAsia="en-US"/>
    </w:rPr>
  </w:style>
  <w:style w:type="paragraph" w:customStyle="1" w:styleId="38C1694956D94E659EC5B2F62F0DB71A3">
    <w:name w:val="38C1694956D94E659EC5B2F62F0DB71A3"/>
    <w:rsid w:val="001909CB"/>
    <w:rPr>
      <w:rFonts w:eastAsiaTheme="minorHAnsi"/>
      <w:lang w:eastAsia="en-US"/>
    </w:rPr>
  </w:style>
  <w:style w:type="paragraph" w:customStyle="1" w:styleId="A00483CD839144D792C3B1E6B7DF490E5">
    <w:name w:val="A00483CD839144D792C3B1E6B7DF490E5"/>
    <w:rsid w:val="001909CB"/>
    <w:rPr>
      <w:rFonts w:eastAsiaTheme="minorHAnsi"/>
      <w:lang w:eastAsia="en-US"/>
    </w:rPr>
  </w:style>
  <w:style w:type="paragraph" w:customStyle="1" w:styleId="ABBEF1FF93A5403FB4819558A5D65206">
    <w:name w:val="ABBEF1FF93A5403FB4819558A5D65206"/>
    <w:rsid w:val="001909CB"/>
    <w:pPr>
      <w:spacing w:after="160" w:line="259" w:lineRule="auto"/>
    </w:pPr>
  </w:style>
  <w:style w:type="paragraph" w:customStyle="1" w:styleId="96EAC7B4FBDC4289B3AEEF345D119482">
    <w:name w:val="96EAC7B4FBDC4289B3AEEF345D119482"/>
    <w:rsid w:val="001909CB"/>
    <w:pPr>
      <w:spacing w:after="160" w:line="259" w:lineRule="auto"/>
    </w:pPr>
  </w:style>
  <w:style w:type="paragraph" w:customStyle="1" w:styleId="3A3294E9217C4494AFF169C1D8F408DF28">
    <w:name w:val="3A3294E9217C4494AFF169C1D8F408DF28"/>
    <w:rsid w:val="001909CB"/>
    <w:rPr>
      <w:rFonts w:eastAsiaTheme="minorHAnsi"/>
      <w:lang w:eastAsia="en-US"/>
    </w:rPr>
  </w:style>
  <w:style w:type="paragraph" w:customStyle="1" w:styleId="56B9980634594F11AD0DD01061B03FCF28">
    <w:name w:val="56B9980634594F11AD0DD01061B03FCF28"/>
    <w:rsid w:val="001909CB"/>
    <w:rPr>
      <w:rFonts w:eastAsiaTheme="minorHAnsi"/>
      <w:lang w:eastAsia="en-US"/>
    </w:rPr>
  </w:style>
  <w:style w:type="paragraph" w:customStyle="1" w:styleId="A98360BCFD304996877BCC1DCAB6000221">
    <w:name w:val="A98360BCFD304996877BCC1DCAB6000221"/>
    <w:rsid w:val="001909CB"/>
    <w:rPr>
      <w:rFonts w:eastAsiaTheme="minorHAnsi"/>
      <w:lang w:eastAsia="en-US"/>
    </w:rPr>
  </w:style>
  <w:style w:type="paragraph" w:customStyle="1" w:styleId="ABBEF1FF93A5403FB4819558A5D652061">
    <w:name w:val="ABBEF1FF93A5403FB4819558A5D652061"/>
    <w:rsid w:val="001909CB"/>
    <w:rPr>
      <w:rFonts w:eastAsiaTheme="minorHAnsi"/>
      <w:lang w:eastAsia="en-US"/>
    </w:rPr>
  </w:style>
  <w:style w:type="paragraph" w:customStyle="1" w:styleId="96EAC7B4FBDC4289B3AEEF345D1194821">
    <w:name w:val="96EAC7B4FBDC4289B3AEEF345D1194821"/>
    <w:rsid w:val="001909CB"/>
    <w:rPr>
      <w:rFonts w:eastAsiaTheme="minorHAnsi"/>
      <w:lang w:eastAsia="en-US"/>
    </w:rPr>
  </w:style>
  <w:style w:type="paragraph" w:customStyle="1" w:styleId="3A3294E9217C4494AFF169C1D8F408DF29">
    <w:name w:val="3A3294E9217C4494AFF169C1D8F408DF29"/>
    <w:rsid w:val="001909CB"/>
    <w:rPr>
      <w:rFonts w:eastAsiaTheme="minorHAnsi"/>
      <w:lang w:eastAsia="en-US"/>
    </w:rPr>
  </w:style>
  <w:style w:type="paragraph" w:customStyle="1" w:styleId="56B9980634594F11AD0DD01061B03FCF29">
    <w:name w:val="56B9980634594F11AD0DD01061B03FCF29"/>
    <w:rsid w:val="001909CB"/>
    <w:rPr>
      <w:rFonts w:eastAsiaTheme="minorHAnsi"/>
      <w:lang w:eastAsia="en-US"/>
    </w:rPr>
  </w:style>
  <w:style w:type="paragraph" w:customStyle="1" w:styleId="A98360BCFD304996877BCC1DCAB6000222">
    <w:name w:val="A98360BCFD304996877BCC1DCAB6000222"/>
    <w:rsid w:val="001909CB"/>
    <w:rPr>
      <w:rFonts w:eastAsiaTheme="minorHAnsi"/>
      <w:lang w:eastAsia="en-US"/>
    </w:rPr>
  </w:style>
  <w:style w:type="paragraph" w:customStyle="1" w:styleId="ABBEF1FF93A5403FB4819558A5D652062">
    <w:name w:val="ABBEF1FF93A5403FB4819558A5D652062"/>
    <w:rsid w:val="001909CB"/>
    <w:rPr>
      <w:rFonts w:eastAsiaTheme="minorHAnsi"/>
      <w:lang w:eastAsia="en-US"/>
    </w:rPr>
  </w:style>
  <w:style w:type="paragraph" w:customStyle="1" w:styleId="96EAC7B4FBDC4289B3AEEF345D1194822">
    <w:name w:val="96EAC7B4FBDC4289B3AEEF345D1194822"/>
    <w:rsid w:val="001909CB"/>
    <w:rPr>
      <w:rFonts w:eastAsiaTheme="minorHAnsi"/>
      <w:lang w:eastAsia="en-US"/>
    </w:rPr>
  </w:style>
  <w:style w:type="paragraph" w:customStyle="1" w:styleId="3A3294E9217C4494AFF169C1D8F408DF30">
    <w:name w:val="3A3294E9217C4494AFF169C1D8F408DF30"/>
    <w:rsid w:val="001909CB"/>
    <w:rPr>
      <w:rFonts w:eastAsiaTheme="minorHAnsi"/>
      <w:lang w:eastAsia="en-US"/>
    </w:rPr>
  </w:style>
  <w:style w:type="paragraph" w:customStyle="1" w:styleId="56B9980634594F11AD0DD01061B03FCF30">
    <w:name w:val="56B9980634594F11AD0DD01061B03FCF30"/>
    <w:rsid w:val="001909CB"/>
    <w:rPr>
      <w:rFonts w:eastAsiaTheme="minorHAnsi"/>
      <w:lang w:eastAsia="en-US"/>
    </w:rPr>
  </w:style>
  <w:style w:type="paragraph" w:customStyle="1" w:styleId="A98360BCFD304996877BCC1DCAB6000223">
    <w:name w:val="A98360BCFD304996877BCC1DCAB6000223"/>
    <w:rsid w:val="001909CB"/>
    <w:rPr>
      <w:rFonts w:eastAsiaTheme="minorHAnsi"/>
      <w:lang w:eastAsia="en-US"/>
    </w:rPr>
  </w:style>
  <w:style w:type="paragraph" w:customStyle="1" w:styleId="ABBEF1FF93A5403FB4819558A5D652063">
    <w:name w:val="ABBEF1FF93A5403FB4819558A5D652063"/>
    <w:rsid w:val="001909CB"/>
    <w:rPr>
      <w:rFonts w:eastAsiaTheme="minorHAnsi"/>
      <w:lang w:eastAsia="en-US"/>
    </w:rPr>
  </w:style>
  <w:style w:type="paragraph" w:customStyle="1" w:styleId="96EAC7B4FBDC4289B3AEEF345D1194823">
    <w:name w:val="96EAC7B4FBDC4289B3AEEF345D1194823"/>
    <w:rsid w:val="001909CB"/>
    <w:rPr>
      <w:rFonts w:eastAsiaTheme="minorHAnsi"/>
      <w:lang w:eastAsia="en-US"/>
    </w:rPr>
  </w:style>
  <w:style w:type="paragraph" w:customStyle="1" w:styleId="3A3294E9217C4494AFF169C1D8F408DF31">
    <w:name w:val="3A3294E9217C4494AFF169C1D8F408DF31"/>
    <w:rsid w:val="001909CB"/>
    <w:rPr>
      <w:rFonts w:eastAsiaTheme="minorHAnsi"/>
      <w:lang w:eastAsia="en-US"/>
    </w:rPr>
  </w:style>
  <w:style w:type="paragraph" w:customStyle="1" w:styleId="56B9980634594F11AD0DD01061B03FCF31">
    <w:name w:val="56B9980634594F11AD0DD01061B03FCF31"/>
    <w:rsid w:val="001909CB"/>
    <w:rPr>
      <w:rFonts w:eastAsiaTheme="minorHAnsi"/>
      <w:lang w:eastAsia="en-US"/>
    </w:rPr>
  </w:style>
  <w:style w:type="paragraph" w:customStyle="1" w:styleId="A98360BCFD304996877BCC1DCAB6000224">
    <w:name w:val="A98360BCFD304996877BCC1DCAB6000224"/>
    <w:rsid w:val="001909CB"/>
    <w:rPr>
      <w:rFonts w:eastAsiaTheme="minorHAnsi"/>
      <w:lang w:eastAsia="en-US"/>
    </w:rPr>
  </w:style>
  <w:style w:type="paragraph" w:customStyle="1" w:styleId="ABBEF1FF93A5403FB4819558A5D652064">
    <w:name w:val="ABBEF1FF93A5403FB4819558A5D652064"/>
    <w:rsid w:val="001909CB"/>
    <w:rPr>
      <w:rFonts w:eastAsiaTheme="minorHAnsi"/>
      <w:lang w:eastAsia="en-US"/>
    </w:rPr>
  </w:style>
  <w:style w:type="paragraph" w:customStyle="1" w:styleId="96EAC7B4FBDC4289B3AEEF345D1194824">
    <w:name w:val="96EAC7B4FBDC4289B3AEEF345D1194824"/>
    <w:rsid w:val="001909CB"/>
    <w:rPr>
      <w:rFonts w:eastAsiaTheme="minorHAnsi"/>
      <w:lang w:eastAsia="en-US"/>
    </w:rPr>
  </w:style>
  <w:style w:type="paragraph" w:customStyle="1" w:styleId="3A3294E9217C4494AFF169C1D8F408DF32">
    <w:name w:val="3A3294E9217C4494AFF169C1D8F408DF32"/>
    <w:rsid w:val="001909CB"/>
    <w:rPr>
      <w:rFonts w:eastAsiaTheme="minorHAnsi"/>
      <w:lang w:eastAsia="en-US"/>
    </w:rPr>
  </w:style>
  <w:style w:type="paragraph" w:customStyle="1" w:styleId="56B9980634594F11AD0DD01061B03FCF32">
    <w:name w:val="56B9980634594F11AD0DD01061B03FCF32"/>
    <w:rsid w:val="001909CB"/>
    <w:rPr>
      <w:rFonts w:eastAsiaTheme="minorHAnsi"/>
      <w:lang w:eastAsia="en-US"/>
    </w:rPr>
  </w:style>
  <w:style w:type="paragraph" w:customStyle="1" w:styleId="A98360BCFD304996877BCC1DCAB6000225">
    <w:name w:val="A98360BCFD304996877BCC1DCAB6000225"/>
    <w:rsid w:val="001909CB"/>
    <w:rPr>
      <w:rFonts w:eastAsiaTheme="minorHAnsi"/>
      <w:lang w:eastAsia="en-US"/>
    </w:rPr>
  </w:style>
  <w:style w:type="paragraph" w:customStyle="1" w:styleId="ABBEF1FF93A5403FB4819558A5D652065">
    <w:name w:val="ABBEF1FF93A5403FB4819558A5D652065"/>
    <w:rsid w:val="001909CB"/>
    <w:rPr>
      <w:rFonts w:eastAsiaTheme="minorHAnsi"/>
      <w:lang w:eastAsia="en-US"/>
    </w:rPr>
  </w:style>
  <w:style w:type="paragraph" w:customStyle="1" w:styleId="96EAC7B4FBDC4289B3AEEF345D1194825">
    <w:name w:val="96EAC7B4FBDC4289B3AEEF345D1194825"/>
    <w:rsid w:val="001909CB"/>
    <w:rPr>
      <w:rFonts w:eastAsiaTheme="minorHAnsi"/>
      <w:lang w:eastAsia="en-US"/>
    </w:rPr>
  </w:style>
  <w:style w:type="paragraph" w:customStyle="1" w:styleId="3A3294E9217C4494AFF169C1D8F408DF33">
    <w:name w:val="3A3294E9217C4494AFF169C1D8F408DF33"/>
    <w:rsid w:val="001909CB"/>
    <w:rPr>
      <w:rFonts w:eastAsiaTheme="minorHAnsi"/>
      <w:lang w:eastAsia="en-US"/>
    </w:rPr>
  </w:style>
  <w:style w:type="paragraph" w:customStyle="1" w:styleId="56B9980634594F11AD0DD01061B03FCF33">
    <w:name w:val="56B9980634594F11AD0DD01061B03FCF33"/>
    <w:rsid w:val="001909CB"/>
    <w:rPr>
      <w:rFonts w:eastAsiaTheme="minorHAnsi"/>
      <w:lang w:eastAsia="en-US"/>
    </w:rPr>
  </w:style>
  <w:style w:type="paragraph" w:customStyle="1" w:styleId="A98360BCFD304996877BCC1DCAB6000226">
    <w:name w:val="A98360BCFD304996877BCC1DCAB6000226"/>
    <w:rsid w:val="001909CB"/>
    <w:rPr>
      <w:rFonts w:eastAsiaTheme="minorHAnsi"/>
      <w:lang w:eastAsia="en-US"/>
    </w:rPr>
  </w:style>
  <w:style w:type="paragraph" w:customStyle="1" w:styleId="ABBEF1FF93A5403FB4819558A5D652066">
    <w:name w:val="ABBEF1FF93A5403FB4819558A5D652066"/>
    <w:rsid w:val="001909CB"/>
    <w:rPr>
      <w:rFonts w:eastAsiaTheme="minorHAnsi"/>
      <w:lang w:eastAsia="en-US"/>
    </w:rPr>
  </w:style>
  <w:style w:type="paragraph" w:customStyle="1" w:styleId="96EAC7B4FBDC4289B3AEEF345D1194826">
    <w:name w:val="96EAC7B4FBDC4289B3AEEF345D1194826"/>
    <w:rsid w:val="001909CB"/>
    <w:rPr>
      <w:rFonts w:eastAsiaTheme="minorHAnsi"/>
      <w:lang w:eastAsia="en-US"/>
    </w:rPr>
  </w:style>
  <w:style w:type="paragraph" w:customStyle="1" w:styleId="3A3294E9217C4494AFF169C1D8F408DF34">
    <w:name w:val="3A3294E9217C4494AFF169C1D8F408DF34"/>
    <w:rsid w:val="001909CB"/>
    <w:rPr>
      <w:rFonts w:eastAsiaTheme="minorHAnsi"/>
      <w:lang w:eastAsia="en-US"/>
    </w:rPr>
  </w:style>
  <w:style w:type="paragraph" w:customStyle="1" w:styleId="56B9980634594F11AD0DD01061B03FCF34">
    <w:name w:val="56B9980634594F11AD0DD01061B03FCF34"/>
    <w:rsid w:val="001909CB"/>
    <w:rPr>
      <w:rFonts w:eastAsiaTheme="minorHAnsi"/>
      <w:lang w:eastAsia="en-US"/>
    </w:rPr>
  </w:style>
  <w:style w:type="paragraph" w:customStyle="1" w:styleId="A98360BCFD304996877BCC1DCAB6000227">
    <w:name w:val="A98360BCFD304996877BCC1DCAB6000227"/>
    <w:rsid w:val="001909CB"/>
    <w:rPr>
      <w:rFonts w:eastAsiaTheme="minorHAnsi"/>
      <w:lang w:eastAsia="en-US"/>
    </w:rPr>
  </w:style>
  <w:style w:type="paragraph" w:customStyle="1" w:styleId="ABBEF1FF93A5403FB4819558A5D652067">
    <w:name w:val="ABBEF1FF93A5403FB4819558A5D652067"/>
    <w:rsid w:val="001909CB"/>
    <w:rPr>
      <w:rFonts w:eastAsiaTheme="minorHAnsi"/>
      <w:lang w:eastAsia="en-US"/>
    </w:rPr>
  </w:style>
  <w:style w:type="paragraph" w:customStyle="1" w:styleId="96EAC7B4FBDC4289B3AEEF345D1194827">
    <w:name w:val="96EAC7B4FBDC4289B3AEEF345D1194827"/>
    <w:rsid w:val="001909CB"/>
    <w:rPr>
      <w:rFonts w:eastAsiaTheme="minorHAnsi"/>
      <w:lang w:eastAsia="en-US"/>
    </w:rPr>
  </w:style>
  <w:style w:type="paragraph" w:customStyle="1" w:styleId="3A3294E9217C4494AFF169C1D8F408DF35">
    <w:name w:val="3A3294E9217C4494AFF169C1D8F408DF35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6B9980634594F11AD0DD01061B03FCF35">
    <w:name w:val="56B9980634594F11AD0DD01061B03FCF35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98360BCFD304996877BCC1DCAB6000228">
    <w:name w:val="A98360BCFD304996877BCC1DCAB6000228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BBEF1FF93A5403FB4819558A5D652068">
    <w:name w:val="ABBEF1FF93A5403FB4819558A5D652068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6EAC7B4FBDC4289B3AEEF345D1194828">
    <w:name w:val="96EAC7B4FBDC4289B3AEEF345D1194828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A3294E9217C4494AFF169C1D8F408DF36">
    <w:name w:val="3A3294E9217C4494AFF169C1D8F408DF36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6B9980634594F11AD0DD01061B03FCF36">
    <w:name w:val="56B9980634594F11AD0DD01061B03FCF36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98360BCFD304996877BCC1DCAB6000229">
    <w:name w:val="A98360BCFD304996877BCC1DCAB6000229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BBEF1FF93A5403FB4819558A5D652069">
    <w:name w:val="ABBEF1FF93A5403FB4819558A5D652069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6EAC7B4FBDC4289B3AEEF345D1194829">
    <w:name w:val="96EAC7B4FBDC4289B3AEEF345D1194829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2F3898F6804F709585008394408B0B">
    <w:name w:val="8C2F3898F6804F709585008394408B0B"/>
    <w:rsid w:val="001909CB"/>
    <w:pPr>
      <w:spacing w:after="160" w:line="259" w:lineRule="auto"/>
    </w:pPr>
  </w:style>
  <w:style w:type="paragraph" w:customStyle="1" w:styleId="0428EC01FEA34868A25A4C18817C0B77">
    <w:name w:val="0428EC01FEA34868A25A4C18817C0B77"/>
    <w:rsid w:val="001909CB"/>
    <w:pPr>
      <w:spacing w:after="160" w:line="259" w:lineRule="auto"/>
    </w:pPr>
  </w:style>
  <w:style w:type="paragraph" w:customStyle="1" w:styleId="4E3E03F9E45D4D36A27AB43D4C79D0C2">
    <w:name w:val="4E3E03F9E45D4D36A27AB43D4C79D0C2"/>
    <w:rsid w:val="001909CB"/>
    <w:pPr>
      <w:spacing w:after="160" w:line="259" w:lineRule="auto"/>
    </w:pPr>
  </w:style>
  <w:style w:type="paragraph" w:customStyle="1" w:styleId="1DDF15B26F0B4A088498CC9395880D67">
    <w:name w:val="1DDF15B26F0B4A088498CC9395880D67"/>
    <w:rsid w:val="001909CB"/>
    <w:pPr>
      <w:spacing w:after="160" w:line="259" w:lineRule="auto"/>
    </w:pPr>
  </w:style>
  <w:style w:type="paragraph" w:customStyle="1" w:styleId="C55E31DE7B9D4F1080F4C5E5A668A9AA">
    <w:name w:val="C55E31DE7B9D4F1080F4C5E5A668A9AA"/>
    <w:rsid w:val="001909CB"/>
    <w:pPr>
      <w:spacing w:after="160" w:line="259" w:lineRule="auto"/>
    </w:pPr>
  </w:style>
  <w:style w:type="paragraph" w:customStyle="1" w:styleId="C98F29EE1999481A9EF7D60993B9D72A">
    <w:name w:val="C98F29EE1999481A9EF7D60993B9D72A"/>
    <w:rsid w:val="001909CB"/>
    <w:pPr>
      <w:spacing w:after="160" w:line="259" w:lineRule="auto"/>
    </w:pPr>
  </w:style>
  <w:style w:type="paragraph" w:customStyle="1" w:styleId="121338B11D674942836DB36D5D6E6462">
    <w:name w:val="121338B11D674942836DB36D5D6E6462"/>
    <w:rsid w:val="00984F14"/>
    <w:pPr>
      <w:spacing w:after="160" w:line="259" w:lineRule="auto"/>
    </w:pPr>
  </w:style>
  <w:style w:type="paragraph" w:customStyle="1" w:styleId="25156A9702FA44AA995410B60F6B10F4">
    <w:name w:val="25156A9702FA44AA995410B60F6B10F4"/>
    <w:rsid w:val="00F90C3B"/>
    <w:pPr>
      <w:spacing w:after="160" w:line="259" w:lineRule="auto"/>
    </w:pPr>
  </w:style>
  <w:style w:type="paragraph" w:customStyle="1" w:styleId="BB9CAABB36D940BCB7CBCE8D946287FE">
    <w:name w:val="BB9CAABB36D940BCB7CBCE8D946287FE"/>
    <w:rsid w:val="00F90C3B"/>
    <w:pPr>
      <w:spacing w:after="160" w:line="259" w:lineRule="auto"/>
    </w:pPr>
  </w:style>
  <w:style w:type="paragraph" w:customStyle="1" w:styleId="1FFC90DABCAF487E98AB0C85E5A3E038">
    <w:name w:val="1FFC90DABCAF487E98AB0C85E5A3E038"/>
    <w:rsid w:val="00F90C3B"/>
    <w:pPr>
      <w:spacing w:after="160" w:line="259" w:lineRule="auto"/>
    </w:pPr>
  </w:style>
  <w:style w:type="paragraph" w:customStyle="1" w:styleId="BD25422C41804C6880CAA9C9F291C0A0">
    <w:name w:val="BD25422C41804C6880CAA9C9F291C0A0"/>
    <w:rsid w:val="00F90C3B"/>
    <w:pPr>
      <w:spacing w:after="160" w:line="259" w:lineRule="auto"/>
    </w:pPr>
  </w:style>
  <w:style w:type="paragraph" w:customStyle="1" w:styleId="8A950248FEA8447C94B985426AAF88ED">
    <w:name w:val="8A950248FEA8447C94B985426AAF88ED"/>
    <w:rsid w:val="00F90C3B"/>
    <w:pPr>
      <w:spacing w:after="160" w:line="259" w:lineRule="auto"/>
    </w:pPr>
  </w:style>
  <w:style w:type="paragraph" w:customStyle="1" w:styleId="C9AAA6AF7772454D8354F76789061249">
    <w:name w:val="C9AAA6AF7772454D8354F76789061249"/>
    <w:rsid w:val="00F90C3B"/>
    <w:pPr>
      <w:spacing w:after="160" w:line="259" w:lineRule="auto"/>
    </w:pPr>
  </w:style>
  <w:style w:type="paragraph" w:customStyle="1" w:styleId="8A950248FEA8447C94B985426AAF88ED1">
    <w:name w:val="8A950248FEA8447C94B985426AAF88ED1"/>
    <w:rsid w:val="00F90C3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AAA6AF7772454D8354F767890612491">
    <w:name w:val="C9AAA6AF7772454D8354F767890612491"/>
    <w:rsid w:val="00F90C3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2F3898F6804F709585008394408B0B1">
    <w:name w:val="8C2F3898F6804F709585008394408B0B1"/>
    <w:rsid w:val="00F90C3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28EC01FEA34868A25A4C18817C0B771">
    <w:name w:val="0428EC01FEA34868A25A4C18817C0B771"/>
    <w:rsid w:val="00F90C3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E3E03F9E45D4D36A27AB43D4C79D0C21">
    <w:name w:val="4E3E03F9E45D4D36A27AB43D4C79D0C21"/>
    <w:rsid w:val="00F90C3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BBEF1FF93A5403FB4819558A5D6520610">
    <w:name w:val="ABBEF1FF93A5403FB4819558A5D6520610"/>
    <w:rsid w:val="00F90C3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6EAC7B4FBDC4289B3AEEF345D11948210">
    <w:name w:val="96EAC7B4FBDC4289B3AEEF345D11948210"/>
    <w:rsid w:val="00F90C3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24614C6DB204859B4F1EF66323E005A">
    <w:name w:val="E24614C6DB204859B4F1EF66323E005A"/>
    <w:rsid w:val="00F90C3B"/>
    <w:pPr>
      <w:spacing w:after="160" w:line="259" w:lineRule="auto"/>
    </w:pPr>
  </w:style>
  <w:style w:type="paragraph" w:customStyle="1" w:styleId="3A7BCAF1A57745B09786853E2A20BF0F">
    <w:name w:val="3A7BCAF1A57745B09786853E2A20BF0F"/>
    <w:rsid w:val="00F90C3B"/>
    <w:pPr>
      <w:spacing w:after="160" w:line="259" w:lineRule="auto"/>
    </w:pPr>
  </w:style>
  <w:style w:type="paragraph" w:customStyle="1" w:styleId="E2E77D70939F45159139B51BA1244F11">
    <w:name w:val="E2E77D70939F45159139B51BA1244F11"/>
    <w:rsid w:val="00F90C3B"/>
    <w:pPr>
      <w:spacing w:after="160" w:line="259" w:lineRule="auto"/>
    </w:pPr>
  </w:style>
  <w:style w:type="paragraph" w:customStyle="1" w:styleId="1D73CB8D47334810B1943F4EB6E9F49C">
    <w:name w:val="1D73CB8D47334810B1943F4EB6E9F49C"/>
    <w:rsid w:val="00F90C3B"/>
    <w:pPr>
      <w:spacing w:after="160" w:line="259" w:lineRule="auto"/>
    </w:pPr>
  </w:style>
  <w:style w:type="paragraph" w:customStyle="1" w:styleId="BE62DF70DD534BA09D814F101DBD9AAD">
    <w:name w:val="BE62DF70DD534BA09D814F101DBD9AAD"/>
    <w:rsid w:val="00F90C3B"/>
    <w:pPr>
      <w:spacing w:after="160" w:line="259" w:lineRule="auto"/>
    </w:pPr>
  </w:style>
  <w:style w:type="paragraph" w:customStyle="1" w:styleId="C9480B053D7B4D0AA19BE0055A64ACB1">
    <w:name w:val="C9480B053D7B4D0AA19BE0055A64ACB1"/>
    <w:rsid w:val="00F90C3B"/>
    <w:pPr>
      <w:spacing w:after="160" w:line="259" w:lineRule="auto"/>
    </w:pPr>
  </w:style>
  <w:style w:type="paragraph" w:customStyle="1" w:styleId="7B540C95952C487A96AC43DBEC990448">
    <w:name w:val="7B540C95952C487A96AC43DBEC990448"/>
    <w:rsid w:val="006978AD"/>
    <w:pPr>
      <w:spacing w:after="160" w:line="259" w:lineRule="auto"/>
    </w:pPr>
  </w:style>
  <w:style w:type="paragraph" w:customStyle="1" w:styleId="4FE568B038F24F419D5BB6C101CBF72B">
    <w:name w:val="4FE568B038F24F419D5BB6C101CBF72B"/>
    <w:rsid w:val="006978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940AC-5529-4255-A851-162F3178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32907</dc:creator>
  <cp:lastModifiedBy>DMP</cp:lastModifiedBy>
  <cp:revision>156</cp:revision>
  <dcterms:created xsi:type="dcterms:W3CDTF">2019-05-03T13:37:00Z</dcterms:created>
  <dcterms:modified xsi:type="dcterms:W3CDTF">2020-01-20T09:14:00Z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amaryllis.mattart@spw.wallonie.be</vt:lpwstr>
  </property>
  <property fmtid="{D5CDD505-2E9C-101B-9397-08002B2CF9AE}" pid="5" name="MSIP_Label_e72a09c5-6e26-4737-a926-47ef1ab198ae_SetDate">
    <vt:lpwstr>2019-10-15T09:16:44.3651832Z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a528dce7-1d5c-466c-874c-f9a327f7ea2f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