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57"/>
      </w:tblGrid>
      <w:tr w:rsidR="00FD010D" w14:paraId="32F8AF86" w14:textId="77777777" w:rsidTr="00FD010D">
        <w:trPr>
          <w:trHeight w:val="868"/>
        </w:trPr>
        <w:tc>
          <w:tcPr>
            <w:tcW w:w="3969" w:type="dxa"/>
          </w:tcPr>
          <w:p w14:paraId="603DEEDE" w14:textId="77777777" w:rsidR="00FD010D" w:rsidRDefault="00FD010D">
            <w:pPr>
              <w:pStyle w:val="par0"/>
              <w:rPr>
                <w:lang w:val="fr-BE"/>
              </w:rPr>
            </w:pPr>
          </w:p>
        </w:tc>
        <w:tc>
          <w:tcPr>
            <w:tcW w:w="5057" w:type="dxa"/>
            <w:vAlign w:val="center"/>
            <w:hideMark/>
          </w:tcPr>
          <w:p w14:paraId="4301B139" w14:textId="0CE69E56" w:rsidR="00FD010D" w:rsidRDefault="00FD010D">
            <w:pPr>
              <w:rPr>
                <w:rFonts w:ascii="Times New Roman" w:eastAsia="Batang" w:hAnsi="Times New Roman"/>
                <w:b/>
                <w:bCs/>
                <w:color w:val="26374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11F057" wp14:editId="2AA1668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-16510</wp:posOffset>
                      </wp:positionV>
                      <wp:extent cx="0" cy="213360"/>
                      <wp:effectExtent l="38100" t="38100" r="38100" b="53340"/>
                      <wp:wrapNone/>
                      <wp:docPr id="1762494833" name="Connecteur droit 17624948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3360"/>
                              </a:xfrm>
                              <a:prstGeom prst="line">
                                <a:avLst/>
                              </a:prstGeom>
                              <a:ln w="76200" cap="rnd">
                                <a:solidFill>
                                  <a:srgbClr val="2B946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34779" id="Connecteur droit 176249483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-1.3pt" to="2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" strokecolor="#2b9467" strokeweight="6pt">
                      <v:stroke joinstyle="miter" endcap="round"/>
                    </v:line>
                  </w:pict>
                </mc:Fallback>
              </mc:AlternateContent>
            </w:r>
            <w:r>
              <w:rPr>
                <w:rFonts w:ascii="Times New Roman" w:eastAsia="Batang" w:hAnsi="Times New Roman"/>
                <w:b/>
                <w:bCs/>
                <w:color w:val="26374D"/>
                <w:sz w:val="40"/>
                <w:szCs w:val="160"/>
              </w:rPr>
              <w:t xml:space="preserve">   </w:t>
            </w:r>
            <w:r>
              <w:rPr>
                <w:rFonts w:ascii="Times New Roman" w:eastAsia="Batang" w:hAnsi="Times New Roman"/>
                <w:b/>
                <w:bCs/>
                <w:color w:val="26374D"/>
                <w:sz w:val="24"/>
                <w:szCs w:val="24"/>
              </w:rPr>
              <w:t>RÉSEAU INTERFÉDÉRAL DNSH</w:t>
            </w:r>
          </w:p>
        </w:tc>
      </w:tr>
    </w:tbl>
    <w:p w14:paraId="2B25D5D5" w14:textId="77777777" w:rsidR="00FD010D" w:rsidRDefault="00FD010D" w:rsidP="00EE0CB3">
      <w:pPr>
        <w:spacing w:after="0"/>
        <w:jc w:val="center"/>
        <w:rPr>
          <w:rFonts w:ascii="Arial" w:hAnsi="Arial" w:cs="Arial"/>
          <w:b/>
          <w:bCs/>
          <w:lang w:val="fr-BE"/>
        </w:rPr>
      </w:pPr>
    </w:p>
    <w:p w14:paraId="746D09D8" w14:textId="688AAD43" w:rsidR="00EE0CB3" w:rsidRPr="00B75931" w:rsidRDefault="002123C5" w:rsidP="00EE0CB3">
      <w:pPr>
        <w:spacing w:after="0"/>
        <w:jc w:val="center"/>
        <w:rPr>
          <w:rFonts w:ascii="Arial" w:hAnsi="Arial" w:cs="Arial"/>
          <w:b/>
          <w:bCs/>
          <w:lang w:val="fr-BE"/>
        </w:rPr>
      </w:pPr>
      <w:r w:rsidRPr="00B75931">
        <w:rPr>
          <w:rFonts w:ascii="Arial" w:hAnsi="Arial" w:cs="Arial"/>
          <w:b/>
          <w:bCs/>
          <w:lang w:val="fr-BE"/>
        </w:rPr>
        <w:t xml:space="preserve">CHECK-LIST POUR LES </w:t>
      </w:r>
      <w:r w:rsidR="0008171D">
        <w:rPr>
          <w:rFonts w:ascii="Arial" w:hAnsi="Arial" w:cs="Arial"/>
          <w:b/>
          <w:bCs/>
          <w:lang w:val="fr-BE"/>
        </w:rPr>
        <w:t>ADJUDICATAIRES</w:t>
      </w:r>
      <w:r w:rsidR="00212823">
        <w:rPr>
          <w:rFonts w:ascii="Arial" w:hAnsi="Arial" w:cs="Arial"/>
          <w:b/>
          <w:bCs/>
          <w:lang w:val="fr-BE"/>
        </w:rPr>
        <w:t xml:space="preserve"> D’UN </w:t>
      </w:r>
      <w:r w:rsidR="0008171D">
        <w:rPr>
          <w:rFonts w:ascii="Arial" w:hAnsi="Arial" w:cs="Arial"/>
          <w:b/>
          <w:bCs/>
          <w:lang w:val="fr-BE"/>
        </w:rPr>
        <w:t>MARCHÉ PUBLIC</w:t>
      </w:r>
    </w:p>
    <w:p w14:paraId="116FF722" w14:textId="0265E574" w:rsidR="002123C5" w:rsidRDefault="00625155" w:rsidP="00EE0CB3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fr-BE"/>
        </w:rPr>
      </w:pPr>
      <w:r>
        <w:rPr>
          <w:rFonts w:ascii="Arial" w:hAnsi="Arial" w:cs="Arial"/>
          <w:b/>
          <w:bCs/>
          <w:sz w:val="20"/>
          <w:szCs w:val="20"/>
          <w:lang w:val="fr-BE"/>
        </w:rPr>
        <w:t xml:space="preserve">Application </w:t>
      </w:r>
      <w:r w:rsidR="00777537" w:rsidRPr="00777537">
        <w:rPr>
          <w:rFonts w:ascii="Arial" w:hAnsi="Arial" w:cs="Arial"/>
          <w:b/>
          <w:bCs/>
          <w:sz w:val="20"/>
          <w:szCs w:val="20"/>
          <w:lang w:val="fr-BE"/>
        </w:rPr>
        <w:t xml:space="preserve">du principe DNSH </w:t>
      </w:r>
      <w:r w:rsidR="00BD61FA">
        <w:rPr>
          <w:rFonts w:ascii="Arial" w:hAnsi="Arial" w:cs="Arial"/>
          <w:b/>
          <w:bCs/>
          <w:sz w:val="20"/>
          <w:szCs w:val="20"/>
          <w:lang w:val="fr-BE"/>
        </w:rPr>
        <w:t xml:space="preserve">dans le cadre </w:t>
      </w:r>
      <w:r w:rsidR="00D046AA">
        <w:rPr>
          <w:rFonts w:ascii="Arial" w:hAnsi="Arial" w:cs="Arial"/>
          <w:b/>
          <w:bCs/>
          <w:sz w:val="20"/>
          <w:szCs w:val="20"/>
          <w:lang w:val="fr-BE"/>
        </w:rPr>
        <w:t>d’un marché public</w:t>
      </w:r>
      <w:r w:rsidR="00F72134">
        <w:rPr>
          <w:rFonts w:ascii="Arial" w:hAnsi="Arial" w:cs="Arial"/>
          <w:b/>
          <w:bCs/>
          <w:sz w:val="20"/>
          <w:szCs w:val="20"/>
          <w:lang w:val="fr-BE"/>
        </w:rPr>
        <w:t xml:space="preserve"> financé</w:t>
      </w:r>
      <w:r w:rsidR="00A15B3D">
        <w:rPr>
          <w:rFonts w:ascii="Arial" w:hAnsi="Arial" w:cs="Arial"/>
          <w:b/>
          <w:bCs/>
          <w:sz w:val="20"/>
          <w:szCs w:val="20"/>
          <w:lang w:val="fr-BE"/>
        </w:rPr>
        <w:t xml:space="preserve"> par le</w:t>
      </w:r>
      <w:r w:rsidR="00BD61FA">
        <w:rPr>
          <w:rFonts w:ascii="Arial" w:hAnsi="Arial" w:cs="Arial"/>
          <w:b/>
          <w:bCs/>
          <w:sz w:val="20"/>
          <w:szCs w:val="20"/>
          <w:lang w:val="fr-BE"/>
        </w:rPr>
        <w:t xml:space="preserve"> RRF</w:t>
      </w:r>
    </w:p>
    <w:p w14:paraId="4C0176DC" w14:textId="77777777" w:rsidR="00F204B1" w:rsidRDefault="00F204B1" w:rsidP="00F204B1">
      <w:pPr>
        <w:spacing w:after="0"/>
        <w:rPr>
          <w:rFonts w:ascii="Arial" w:hAnsi="Arial" w:cs="Arial"/>
          <w:b/>
          <w:bCs/>
          <w:i/>
          <w:iCs/>
          <w:sz w:val="20"/>
          <w:szCs w:val="20"/>
          <w:lang w:val="fr-BE"/>
        </w:rPr>
      </w:pPr>
    </w:p>
    <w:p w14:paraId="6DA59B67" w14:textId="6D3DFC17" w:rsidR="00F204B1" w:rsidRDefault="00F204B1" w:rsidP="00B11446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  <w:lang w:val="fr-BE"/>
        </w:rPr>
      </w:pPr>
      <w:r w:rsidRPr="00C50927">
        <w:rPr>
          <w:rFonts w:ascii="Arial" w:hAnsi="Arial" w:cs="Arial"/>
          <w:b/>
          <w:bCs/>
          <w:i/>
          <w:iCs/>
          <w:sz w:val="20"/>
          <w:szCs w:val="20"/>
          <w:lang w:val="fr-BE"/>
        </w:rPr>
        <w:t>Ce document</w:t>
      </w:r>
      <w:r w:rsidR="00233D60" w:rsidRPr="00C50927">
        <w:rPr>
          <w:rFonts w:ascii="Arial" w:hAnsi="Arial" w:cs="Arial"/>
          <w:b/>
          <w:bCs/>
          <w:i/>
          <w:iCs/>
          <w:sz w:val="20"/>
          <w:szCs w:val="20"/>
          <w:lang w:val="fr-BE"/>
        </w:rPr>
        <w:t xml:space="preserve"> </w:t>
      </w:r>
      <w:r w:rsidR="00BD61FA" w:rsidRPr="00C50927">
        <w:rPr>
          <w:rFonts w:ascii="Arial" w:hAnsi="Arial" w:cs="Arial"/>
          <w:b/>
          <w:bCs/>
          <w:i/>
          <w:iCs/>
          <w:sz w:val="20"/>
          <w:szCs w:val="20"/>
          <w:lang w:val="fr-BE"/>
        </w:rPr>
        <w:t xml:space="preserve">est un outil de travail </w:t>
      </w:r>
      <w:r w:rsidR="00C50927" w:rsidRPr="00C50927">
        <w:rPr>
          <w:rFonts w:ascii="Arial" w:hAnsi="Arial" w:cs="Arial"/>
          <w:b/>
          <w:bCs/>
          <w:i/>
          <w:iCs/>
          <w:sz w:val="20"/>
          <w:szCs w:val="20"/>
          <w:lang w:val="fr-BE"/>
        </w:rPr>
        <w:t xml:space="preserve">à destination des </w:t>
      </w:r>
      <w:r w:rsidR="00F72134">
        <w:rPr>
          <w:rFonts w:ascii="Arial" w:hAnsi="Arial" w:cs="Arial"/>
          <w:b/>
          <w:bCs/>
          <w:i/>
          <w:iCs/>
          <w:sz w:val="20"/>
          <w:szCs w:val="20"/>
          <w:lang w:val="fr-BE"/>
        </w:rPr>
        <w:t>adjudicataires</w:t>
      </w:r>
      <w:r w:rsidR="00C50927" w:rsidRPr="00C50927">
        <w:rPr>
          <w:rFonts w:ascii="Arial" w:hAnsi="Arial" w:cs="Arial"/>
          <w:b/>
          <w:bCs/>
          <w:i/>
          <w:iCs/>
          <w:sz w:val="20"/>
          <w:szCs w:val="20"/>
          <w:lang w:val="fr-BE"/>
        </w:rPr>
        <w:t xml:space="preserve"> </w:t>
      </w:r>
      <w:r w:rsidR="00F72134">
        <w:rPr>
          <w:rFonts w:ascii="Arial" w:hAnsi="Arial" w:cs="Arial"/>
          <w:b/>
          <w:bCs/>
          <w:i/>
          <w:iCs/>
          <w:sz w:val="20"/>
          <w:szCs w:val="20"/>
          <w:lang w:val="fr-BE"/>
        </w:rPr>
        <w:t xml:space="preserve">d’un marché public </w:t>
      </w:r>
      <w:r w:rsidR="00C50927" w:rsidRPr="00C50927">
        <w:rPr>
          <w:rFonts w:ascii="Arial" w:hAnsi="Arial" w:cs="Arial"/>
          <w:b/>
          <w:bCs/>
          <w:i/>
          <w:iCs/>
          <w:sz w:val="20"/>
          <w:szCs w:val="20"/>
          <w:lang w:val="fr-BE"/>
        </w:rPr>
        <w:t xml:space="preserve">financé par le RRF afin de les guider dans l’application du principe DNSH à travers les différentes étapes du </w:t>
      </w:r>
      <w:r w:rsidR="00F72134">
        <w:rPr>
          <w:rFonts w:ascii="Arial" w:hAnsi="Arial" w:cs="Arial"/>
          <w:b/>
          <w:bCs/>
          <w:i/>
          <w:iCs/>
          <w:sz w:val="20"/>
          <w:szCs w:val="20"/>
          <w:lang w:val="fr-BE"/>
        </w:rPr>
        <w:t>marché</w:t>
      </w:r>
      <w:r w:rsidR="00C50927" w:rsidRPr="00C50927">
        <w:rPr>
          <w:rFonts w:ascii="Arial" w:hAnsi="Arial" w:cs="Arial"/>
          <w:b/>
          <w:bCs/>
          <w:i/>
          <w:iCs/>
          <w:sz w:val="20"/>
          <w:szCs w:val="20"/>
          <w:lang w:val="fr-BE"/>
        </w:rPr>
        <w:t xml:space="preserve">. Pour toute question relative au principe DNSH, les </w:t>
      </w:r>
      <w:r w:rsidR="00F72134">
        <w:rPr>
          <w:rFonts w:ascii="Arial" w:hAnsi="Arial" w:cs="Arial"/>
          <w:b/>
          <w:bCs/>
          <w:i/>
          <w:iCs/>
          <w:sz w:val="20"/>
          <w:szCs w:val="20"/>
          <w:lang w:val="fr-BE"/>
        </w:rPr>
        <w:t>adjudicataires peuvent s’adresser à leur pouvoir adjudicateur.</w:t>
      </w:r>
    </w:p>
    <w:p w14:paraId="77CF92B3" w14:textId="77777777" w:rsidR="00C44DD3" w:rsidRDefault="00C44DD3" w:rsidP="00B11446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A6189" w14:paraId="016F3AD1" w14:textId="77777777" w:rsidTr="009A6189">
        <w:tc>
          <w:tcPr>
            <w:tcW w:w="4508" w:type="dxa"/>
            <w:shd w:val="clear" w:color="auto" w:fill="E7E6E6" w:themeFill="background2"/>
          </w:tcPr>
          <w:p w14:paraId="5A691740" w14:textId="77777777" w:rsidR="009A6189" w:rsidRPr="009A6189" w:rsidRDefault="009A6189" w:rsidP="009A6189">
            <w:pPr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9A6189">
              <w:rPr>
                <w:rFonts w:ascii="Arial" w:hAnsi="Arial" w:cs="Arial"/>
                <w:sz w:val="20"/>
                <w:szCs w:val="20"/>
                <w:lang w:val="fr-BE"/>
              </w:rPr>
              <w:t xml:space="preserve">Dénomination et référence du projet PNRR : </w:t>
            </w:r>
          </w:p>
          <w:p w14:paraId="44F19DB3" w14:textId="77777777" w:rsidR="009A6189" w:rsidRPr="009A6189" w:rsidRDefault="009A6189" w:rsidP="00B1144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BE"/>
              </w:rPr>
            </w:pPr>
          </w:p>
        </w:tc>
        <w:tc>
          <w:tcPr>
            <w:tcW w:w="4508" w:type="dxa"/>
          </w:tcPr>
          <w:p w14:paraId="043BB3D9" w14:textId="77777777" w:rsidR="009A6189" w:rsidRDefault="009A6189" w:rsidP="00B1144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BE"/>
              </w:rPr>
            </w:pPr>
          </w:p>
        </w:tc>
      </w:tr>
      <w:tr w:rsidR="009A6189" w14:paraId="63096F7A" w14:textId="77777777" w:rsidTr="009A6189">
        <w:tc>
          <w:tcPr>
            <w:tcW w:w="4508" w:type="dxa"/>
            <w:shd w:val="clear" w:color="auto" w:fill="E7E6E6" w:themeFill="background2"/>
          </w:tcPr>
          <w:p w14:paraId="24092F77" w14:textId="77777777" w:rsidR="009A6189" w:rsidRPr="009A6189" w:rsidRDefault="009A6189" w:rsidP="009A6189">
            <w:pPr>
              <w:rPr>
                <w:rFonts w:ascii="Arial" w:hAnsi="Arial" w:cs="Arial"/>
                <w:sz w:val="20"/>
                <w:szCs w:val="20"/>
              </w:rPr>
            </w:pPr>
            <w:r w:rsidRPr="009A6189">
              <w:rPr>
                <w:rFonts w:ascii="Arial" w:hAnsi="Arial" w:cs="Arial"/>
                <w:sz w:val="20"/>
                <w:szCs w:val="20"/>
              </w:rPr>
              <w:t xml:space="preserve">Je </w:t>
            </w:r>
            <w:proofErr w:type="spellStart"/>
            <w:r w:rsidRPr="009A6189">
              <w:rPr>
                <w:rFonts w:ascii="Arial" w:hAnsi="Arial" w:cs="Arial"/>
                <w:sz w:val="20"/>
                <w:szCs w:val="20"/>
              </w:rPr>
              <w:t>soussigné</w:t>
            </w:r>
            <w:proofErr w:type="spellEnd"/>
            <w:r w:rsidRPr="009A6189">
              <w:rPr>
                <w:rFonts w:ascii="Arial" w:hAnsi="Arial" w:cs="Arial"/>
                <w:sz w:val="20"/>
                <w:szCs w:val="20"/>
              </w:rPr>
              <w:t>(e):</w:t>
            </w:r>
          </w:p>
          <w:p w14:paraId="23301322" w14:textId="77777777" w:rsidR="009A6189" w:rsidRPr="009A6189" w:rsidRDefault="009A6189" w:rsidP="00B1144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BE"/>
              </w:rPr>
            </w:pPr>
          </w:p>
        </w:tc>
        <w:tc>
          <w:tcPr>
            <w:tcW w:w="4508" w:type="dxa"/>
          </w:tcPr>
          <w:p w14:paraId="065AC377" w14:textId="77777777" w:rsidR="009A6189" w:rsidRDefault="009A6189" w:rsidP="00B1144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BE"/>
              </w:rPr>
            </w:pPr>
          </w:p>
        </w:tc>
      </w:tr>
      <w:tr w:rsidR="009A6189" w14:paraId="6C91E4C0" w14:textId="77777777" w:rsidTr="009A6189">
        <w:tc>
          <w:tcPr>
            <w:tcW w:w="4508" w:type="dxa"/>
            <w:shd w:val="clear" w:color="auto" w:fill="E7E6E6" w:themeFill="background2"/>
          </w:tcPr>
          <w:p w14:paraId="51C2EBB5" w14:textId="77777777" w:rsidR="009A6189" w:rsidRPr="009A6189" w:rsidRDefault="009A6189" w:rsidP="009A6189">
            <w:pPr>
              <w:rPr>
                <w:rFonts w:ascii="Arial" w:hAnsi="Arial" w:cs="Arial"/>
                <w:sz w:val="20"/>
                <w:szCs w:val="20"/>
              </w:rPr>
            </w:pPr>
            <w:r w:rsidRPr="009A6189">
              <w:rPr>
                <w:rFonts w:ascii="Arial" w:hAnsi="Arial" w:cs="Arial"/>
                <w:sz w:val="20"/>
                <w:szCs w:val="20"/>
              </w:rPr>
              <w:t>Nom-</w:t>
            </w:r>
            <w:proofErr w:type="spellStart"/>
            <w:r w:rsidRPr="009A6189">
              <w:rPr>
                <w:rFonts w:ascii="Arial" w:hAnsi="Arial" w:cs="Arial"/>
                <w:sz w:val="20"/>
                <w:szCs w:val="20"/>
              </w:rPr>
              <w:t>prénom</w:t>
            </w:r>
            <w:proofErr w:type="spellEnd"/>
            <w:r w:rsidRPr="009A618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068933" w14:textId="77777777" w:rsidR="009A6189" w:rsidRPr="009A6189" w:rsidRDefault="009A6189" w:rsidP="00B1144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BE"/>
              </w:rPr>
            </w:pPr>
          </w:p>
        </w:tc>
        <w:tc>
          <w:tcPr>
            <w:tcW w:w="4508" w:type="dxa"/>
          </w:tcPr>
          <w:p w14:paraId="21CA6503" w14:textId="77777777" w:rsidR="009A6189" w:rsidRDefault="009A6189" w:rsidP="00B1144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BE"/>
              </w:rPr>
            </w:pPr>
          </w:p>
        </w:tc>
      </w:tr>
      <w:tr w:rsidR="003E6099" w14:paraId="29716DE2" w14:textId="77777777" w:rsidTr="009A6189">
        <w:tc>
          <w:tcPr>
            <w:tcW w:w="4508" w:type="dxa"/>
            <w:shd w:val="clear" w:color="auto" w:fill="E7E6E6" w:themeFill="background2"/>
          </w:tcPr>
          <w:p w14:paraId="38861E2E" w14:textId="77777777" w:rsidR="003E6099" w:rsidRDefault="003E6099" w:rsidP="009A61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Entité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Entreprise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7F2F5B3" w14:textId="0B864B0B" w:rsidR="003E6099" w:rsidRPr="009A6189" w:rsidRDefault="003E6099" w:rsidP="009A61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6EC8D3C7" w14:textId="77777777" w:rsidR="003E6099" w:rsidRDefault="003E6099" w:rsidP="00B1144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BE"/>
              </w:rPr>
            </w:pPr>
          </w:p>
        </w:tc>
      </w:tr>
      <w:tr w:rsidR="009A6189" w14:paraId="226F9CDD" w14:textId="77777777" w:rsidTr="009A6189">
        <w:tc>
          <w:tcPr>
            <w:tcW w:w="4508" w:type="dxa"/>
            <w:shd w:val="clear" w:color="auto" w:fill="E7E6E6" w:themeFill="background2"/>
          </w:tcPr>
          <w:p w14:paraId="40513DF1" w14:textId="77777777" w:rsidR="009A6189" w:rsidRPr="009A6189" w:rsidRDefault="009A6189" w:rsidP="009A61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6189">
              <w:rPr>
                <w:rFonts w:ascii="Arial" w:hAnsi="Arial" w:cs="Arial"/>
                <w:sz w:val="20"/>
                <w:szCs w:val="20"/>
              </w:rPr>
              <w:t>Fonction</w:t>
            </w:r>
            <w:proofErr w:type="spellEnd"/>
            <w:r w:rsidRPr="009A618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4019096" w14:textId="77777777" w:rsidR="009A6189" w:rsidRPr="009A6189" w:rsidRDefault="009A6189" w:rsidP="00B1144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BE"/>
              </w:rPr>
            </w:pPr>
          </w:p>
        </w:tc>
        <w:tc>
          <w:tcPr>
            <w:tcW w:w="4508" w:type="dxa"/>
          </w:tcPr>
          <w:p w14:paraId="3B14A7A1" w14:textId="77777777" w:rsidR="009A6189" w:rsidRDefault="009A6189" w:rsidP="00B1144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BE"/>
              </w:rPr>
            </w:pPr>
          </w:p>
        </w:tc>
      </w:tr>
      <w:tr w:rsidR="009A6189" w14:paraId="7B11AF53" w14:textId="77777777" w:rsidTr="009A6189">
        <w:tc>
          <w:tcPr>
            <w:tcW w:w="4508" w:type="dxa"/>
            <w:shd w:val="clear" w:color="auto" w:fill="E7E6E6" w:themeFill="background2"/>
          </w:tcPr>
          <w:p w14:paraId="061E8C39" w14:textId="77777777" w:rsidR="009A6189" w:rsidRPr="009A6189" w:rsidRDefault="009A6189" w:rsidP="009A61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6189">
              <w:rPr>
                <w:rFonts w:ascii="Arial" w:hAnsi="Arial" w:cs="Arial"/>
                <w:sz w:val="20"/>
                <w:szCs w:val="20"/>
              </w:rPr>
              <w:t>Courriel</w:t>
            </w:r>
            <w:proofErr w:type="spellEnd"/>
            <w:r w:rsidRPr="009A618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EE187CD" w14:textId="77777777" w:rsidR="009A6189" w:rsidRPr="009A6189" w:rsidRDefault="009A6189" w:rsidP="00B1144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BE"/>
              </w:rPr>
            </w:pPr>
          </w:p>
        </w:tc>
        <w:tc>
          <w:tcPr>
            <w:tcW w:w="4508" w:type="dxa"/>
          </w:tcPr>
          <w:p w14:paraId="1D23A22F" w14:textId="77777777" w:rsidR="009A6189" w:rsidRDefault="009A6189" w:rsidP="00B1144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BE"/>
              </w:rPr>
            </w:pPr>
          </w:p>
        </w:tc>
      </w:tr>
      <w:tr w:rsidR="009A6189" w14:paraId="3F8F5BD0" w14:textId="77777777" w:rsidTr="009A6189">
        <w:tc>
          <w:tcPr>
            <w:tcW w:w="4508" w:type="dxa"/>
            <w:shd w:val="clear" w:color="auto" w:fill="E7E6E6" w:themeFill="background2"/>
          </w:tcPr>
          <w:p w14:paraId="616BE596" w14:textId="77777777" w:rsidR="009A6189" w:rsidRPr="009A6189" w:rsidRDefault="009A6189" w:rsidP="009A6189">
            <w:pPr>
              <w:rPr>
                <w:rFonts w:ascii="Arial" w:hAnsi="Arial" w:cs="Arial"/>
                <w:sz w:val="20"/>
                <w:szCs w:val="20"/>
              </w:rPr>
            </w:pPr>
            <w:r w:rsidRPr="009A6189">
              <w:rPr>
                <w:rFonts w:ascii="Arial" w:hAnsi="Arial" w:cs="Arial"/>
                <w:sz w:val="20"/>
                <w:szCs w:val="20"/>
              </w:rPr>
              <w:t>N° de GSM/</w:t>
            </w:r>
            <w:proofErr w:type="spellStart"/>
            <w:r w:rsidRPr="009A6189">
              <w:rPr>
                <w:rFonts w:ascii="Arial" w:hAnsi="Arial" w:cs="Arial"/>
                <w:sz w:val="20"/>
                <w:szCs w:val="20"/>
              </w:rPr>
              <w:t>téléphone</w:t>
            </w:r>
            <w:proofErr w:type="spellEnd"/>
            <w:r w:rsidRPr="009A618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0800394" w14:textId="77777777" w:rsidR="009A6189" w:rsidRPr="009A6189" w:rsidRDefault="009A6189" w:rsidP="00B1144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BE"/>
              </w:rPr>
            </w:pPr>
          </w:p>
        </w:tc>
        <w:tc>
          <w:tcPr>
            <w:tcW w:w="4508" w:type="dxa"/>
          </w:tcPr>
          <w:p w14:paraId="7A162B7D" w14:textId="77777777" w:rsidR="009A6189" w:rsidRDefault="009A6189" w:rsidP="00B1144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BE"/>
              </w:rPr>
            </w:pPr>
          </w:p>
        </w:tc>
      </w:tr>
      <w:tr w:rsidR="009A6189" w14:paraId="413715F4" w14:textId="77777777" w:rsidTr="009A6189">
        <w:tc>
          <w:tcPr>
            <w:tcW w:w="4508" w:type="dxa"/>
            <w:shd w:val="clear" w:color="auto" w:fill="E7E6E6" w:themeFill="background2"/>
          </w:tcPr>
          <w:p w14:paraId="243C641B" w14:textId="77777777" w:rsidR="009A6189" w:rsidRPr="009A6189" w:rsidRDefault="009A6189" w:rsidP="009A61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6189">
              <w:rPr>
                <w:rFonts w:ascii="Arial" w:hAnsi="Arial" w:cs="Arial"/>
                <w:sz w:val="20"/>
                <w:szCs w:val="20"/>
              </w:rPr>
              <w:t>Lieu</w:t>
            </w:r>
            <w:proofErr w:type="spellEnd"/>
            <w:r w:rsidRPr="009A6189">
              <w:rPr>
                <w:rFonts w:ascii="Arial" w:hAnsi="Arial" w:cs="Arial"/>
                <w:sz w:val="20"/>
                <w:szCs w:val="20"/>
              </w:rPr>
              <w:t xml:space="preserve"> et date: </w:t>
            </w:r>
          </w:p>
          <w:p w14:paraId="79C208B6" w14:textId="77777777" w:rsidR="009A6189" w:rsidRPr="009A6189" w:rsidRDefault="009A6189" w:rsidP="00B1144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BE"/>
              </w:rPr>
            </w:pPr>
          </w:p>
        </w:tc>
        <w:tc>
          <w:tcPr>
            <w:tcW w:w="4508" w:type="dxa"/>
          </w:tcPr>
          <w:p w14:paraId="23D51944" w14:textId="77777777" w:rsidR="009A6189" w:rsidRDefault="009A6189" w:rsidP="00B1144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BE"/>
              </w:rPr>
            </w:pPr>
          </w:p>
        </w:tc>
      </w:tr>
    </w:tbl>
    <w:p w14:paraId="639B6512" w14:textId="77777777" w:rsidR="003531C4" w:rsidRPr="003531C4" w:rsidRDefault="003531C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29"/>
        <w:gridCol w:w="57"/>
        <w:gridCol w:w="430"/>
      </w:tblGrid>
      <w:tr w:rsidR="00A316A9" w:rsidRPr="002461BF" w14:paraId="794A4947" w14:textId="77777777" w:rsidTr="00691C1B">
        <w:tc>
          <w:tcPr>
            <w:tcW w:w="9016" w:type="dxa"/>
            <w:gridSpan w:val="3"/>
            <w:shd w:val="clear" w:color="auto" w:fill="D9D9D9" w:themeFill="background1" w:themeFillShade="D9"/>
          </w:tcPr>
          <w:p w14:paraId="004F3253" w14:textId="77777777" w:rsidR="00A316A9" w:rsidRPr="00691C1B" w:rsidRDefault="00A316A9" w:rsidP="00691C1B">
            <w:pPr>
              <w:pStyle w:val="Paragraphedeliste"/>
              <w:numPr>
                <w:ilvl w:val="0"/>
                <w:numId w:val="15"/>
              </w:num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  <w:r w:rsidRPr="00691C1B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>Préparation du marché public</w:t>
            </w:r>
          </w:p>
        </w:tc>
      </w:tr>
      <w:tr w:rsidR="00A316A9" w:rsidRPr="0008171D" w14:paraId="79B0FF9F" w14:textId="77777777" w:rsidTr="454E859F">
        <w:tc>
          <w:tcPr>
            <w:tcW w:w="8529" w:type="dxa"/>
          </w:tcPr>
          <w:p w14:paraId="576D0DBE" w14:textId="686D155E" w:rsidR="00A316A9" w:rsidRDefault="001D1DE5" w:rsidP="00691C1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Participer</w:t>
            </w:r>
            <w:r w:rsidR="00A316A9" w:rsidRPr="004D109D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à la </w:t>
            </w:r>
            <w:r w:rsidR="00A316A9" w:rsidRPr="004D109D">
              <w:rPr>
                <w:rFonts w:ascii="Arial" w:hAnsi="Arial" w:cs="Arial"/>
                <w:sz w:val="20"/>
                <w:szCs w:val="20"/>
                <w:lang w:val="fr-BE"/>
              </w:rPr>
              <w:t>séance d</w:t>
            </w:r>
            <w:r w:rsidR="00A316A9">
              <w:rPr>
                <w:rFonts w:ascii="Arial" w:hAnsi="Arial" w:cs="Arial"/>
                <w:sz w:val="20"/>
                <w:szCs w:val="20"/>
                <w:lang w:val="fr-BE"/>
              </w:rPr>
              <w:t>’</w:t>
            </w:r>
            <w:r w:rsidR="00A316A9" w:rsidRPr="004D109D">
              <w:rPr>
                <w:rFonts w:ascii="Arial" w:hAnsi="Arial" w:cs="Arial"/>
                <w:sz w:val="20"/>
                <w:szCs w:val="20"/>
                <w:lang w:val="fr-BE"/>
              </w:rPr>
              <w:t xml:space="preserve">information DNSH adressée aux </w:t>
            </w:r>
            <w:r w:rsidR="00A316A9">
              <w:rPr>
                <w:rFonts w:ascii="Arial" w:hAnsi="Arial" w:cs="Arial"/>
                <w:sz w:val="20"/>
                <w:szCs w:val="20"/>
                <w:lang w:val="fr-BE"/>
              </w:rPr>
              <w:t>soumissionnaires</w:t>
            </w:r>
            <w:r w:rsidR="00A43CAB">
              <w:rPr>
                <w:rFonts w:ascii="Arial" w:hAnsi="Arial" w:cs="Arial"/>
                <w:sz w:val="20"/>
                <w:szCs w:val="20"/>
                <w:lang w:val="fr-BE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>le cas échéant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84535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7" w:type="dxa"/>
                <w:gridSpan w:val="2"/>
              </w:tcPr>
              <w:p w14:paraId="0DB5274A" w14:textId="01733981" w:rsidR="00A316A9" w:rsidRPr="0064186D" w:rsidRDefault="00880105" w:rsidP="00691C1B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fr-BE"/>
                  </w:rPr>
                </w:pPr>
                <w:r w:rsidRPr="00D53A4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316A9" w:rsidRPr="00D53A42" w14:paraId="3DCA4780" w14:textId="77777777" w:rsidTr="00691C1B">
        <w:tc>
          <w:tcPr>
            <w:tcW w:w="9016" w:type="dxa"/>
            <w:gridSpan w:val="3"/>
            <w:shd w:val="clear" w:color="auto" w:fill="D9D9D9" w:themeFill="background1" w:themeFillShade="D9"/>
          </w:tcPr>
          <w:p w14:paraId="66D61401" w14:textId="02742401" w:rsidR="00A316A9" w:rsidRPr="00691C1B" w:rsidRDefault="00A316A9" w:rsidP="00691C1B">
            <w:pPr>
              <w:pStyle w:val="Paragraphedeliste"/>
              <w:numPr>
                <w:ilvl w:val="0"/>
                <w:numId w:val="15"/>
              </w:num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  <w:r w:rsidRPr="00691C1B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>Exécution du</w:t>
            </w:r>
            <w:r w:rsidR="00AC132A" w:rsidRPr="00691C1B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 xml:space="preserve"> marché</w:t>
            </w:r>
          </w:p>
        </w:tc>
      </w:tr>
      <w:tr w:rsidR="00A316A9" w:rsidRPr="00D53A42" w14:paraId="4862F98A" w14:textId="77777777" w:rsidTr="454E859F">
        <w:tc>
          <w:tcPr>
            <w:tcW w:w="8529" w:type="dxa"/>
          </w:tcPr>
          <w:p w14:paraId="1425CAE0" w14:textId="43549FB0" w:rsidR="00A316A9" w:rsidRPr="00D53A42" w:rsidRDefault="00D859F7" w:rsidP="00691C1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Participer</w:t>
            </w:r>
            <w:r w:rsidRPr="004D109D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à la </w:t>
            </w:r>
            <w:r w:rsidRPr="004D109D">
              <w:rPr>
                <w:rFonts w:ascii="Arial" w:hAnsi="Arial" w:cs="Arial"/>
                <w:sz w:val="20"/>
                <w:szCs w:val="20"/>
                <w:lang w:val="fr-BE"/>
              </w:rPr>
              <w:t>séance d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>’</w:t>
            </w:r>
            <w:r w:rsidRPr="004D109D">
              <w:rPr>
                <w:rFonts w:ascii="Arial" w:hAnsi="Arial" w:cs="Arial"/>
                <w:sz w:val="20"/>
                <w:szCs w:val="20"/>
                <w:lang w:val="fr-BE"/>
              </w:rPr>
              <w:t xml:space="preserve">information DNSH </w:t>
            </w:r>
            <w:r w:rsidR="00A316A9">
              <w:rPr>
                <w:rFonts w:ascii="Arial" w:hAnsi="Arial" w:cs="Arial"/>
                <w:sz w:val="20"/>
                <w:szCs w:val="20"/>
                <w:lang w:val="fr-BE"/>
              </w:rPr>
              <w:t>(présentant l’identification des éventuels risques du marché par rapport aux objectifs environnementaux, les implications du principe DNSH et le contrôle de son respect tout au long du projet)</w:t>
            </w:r>
            <w:r w:rsidR="00A316A9" w:rsidRPr="00DE6026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 w:rsidR="00A316A9">
              <w:rPr>
                <w:rFonts w:ascii="Arial" w:hAnsi="Arial" w:cs="Arial"/>
                <w:sz w:val="20"/>
                <w:szCs w:val="20"/>
                <w:lang w:val="fr-BE"/>
              </w:rPr>
              <w:t>adressée à l’adjudicataire du march</w:t>
            </w:r>
            <w:r w:rsidR="00A43CAB">
              <w:rPr>
                <w:rFonts w:ascii="Arial" w:hAnsi="Arial" w:cs="Arial"/>
                <w:sz w:val="20"/>
                <w:szCs w:val="20"/>
                <w:lang w:val="fr-BE"/>
              </w:rPr>
              <w:t>é, le cas échéant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56885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7" w:type="dxa"/>
                <w:gridSpan w:val="2"/>
              </w:tcPr>
              <w:p w14:paraId="08E4B0E5" w14:textId="77777777" w:rsidR="00A316A9" w:rsidRPr="00D53A42" w:rsidRDefault="00A316A9" w:rsidP="00691C1B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fr-BE"/>
                  </w:rPr>
                </w:pPr>
                <w:r w:rsidRPr="00D53A4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316A9" w:rsidRPr="00C23D56" w14:paraId="4563A6FC" w14:textId="77777777" w:rsidTr="454E859F">
        <w:tc>
          <w:tcPr>
            <w:tcW w:w="8529" w:type="dxa"/>
          </w:tcPr>
          <w:p w14:paraId="2B458A4A" w14:textId="0EF5E972" w:rsidR="00A316A9" w:rsidRPr="00C3072C" w:rsidRDefault="00880105" w:rsidP="00691C1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Lors d’exécution du marché, s’assurer </w:t>
            </w:r>
            <w:r w:rsidR="00A36804">
              <w:rPr>
                <w:rFonts w:ascii="Arial" w:hAnsi="Arial" w:cs="Arial"/>
                <w:sz w:val="20"/>
                <w:szCs w:val="20"/>
                <w:lang w:val="fr-BE"/>
              </w:rPr>
              <w:t>de respecter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> </w:t>
            </w:r>
            <w:r w:rsidR="00221B42">
              <w:rPr>
                <w:rFonts w:ascii="Arial" w:hAnsi="Arial" w:cs="Arial"/>
                <w:sz w:val="20"/>
                <w:szCs w:val="20"/>
                <w:lang w:val="fr-BE"/>
              </w:rPr>
              <w:t xml:space="preserve">les </w:t>
            </w:r>
            <w:r w:rsidR="001912F2">
              <w:rPr>
                <w:rFonts w:ascii="Arial" w:hAnsi="Arial" w:cs="Arial"/>
                <w:sz w:val="20"/>
                <w:szCs w:val="20"/>
                <w:lang w:val="fr-BE"/>
              </w:rPr>
              <w:t>clauses administratives DNSH et les clauses techniques permettant de garantir le respect du principe DNSH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627845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7" w:type="dxa"/>
                <w:gridSpan w:val="2"/>
              </w:tcPr>
              <w:p w14:paraId="25D7083C" w14:textId="77777777" w:rsidR="00A316A9" w:rsidRPr="006E41DB" w:rsidRDefault="00A316A9" w:rsidP="00691C1B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fr-BE"/>
                  </w:rPr>
                </w:pPr>
                <w:r w:rsidRPr="00D53A4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316A9" w:rsidRPr="00C23D56" w14:paraId="4FEB481D" w14:textId="77777777" w:rsidTr="454E859F">
        <w:tc>
          <w:tcPr>
            <w:tcW w:w="8529" w:type="dxa"/>
          </w:tcPr>
          <w:p w14:paraId="74374FAF" w14:textId="536D2205" w:rsidR="00A316A9" w:rsidRDefault="001A355A" w:rsidP="00691C1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EC0135">
              <w:rPr>
                <w:rFonts w:ascii="Arial" w:hAnsi="Arial" w:cs="Arial"/>
                <w:sz w:val="20"/>
                <w:szCs w:val="20"/>
                <w:lang w:val="fr-BE"/>
              </w:rPr>
              <w:t>En cas de survenance d’un élément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nouveau présentant un risque à l’égard du principe DNSH, informer immédiatement et spontanément </w:t>
            </w:r>
            <w:r w:rsidR="00813EBF">
              <w:rPr>
                <w:rFonts w:ascii="Arial" w:hAnsi="Arial" w:cs="Arial"/>
                <w:sz w:val="20"/>
                <w:szCs w:val="20"/>
                <w:lang w:val="fr-BE"/>
              </w:rPr>
              <w:t xml:space="preserve">le pouvoir </w:t>
            </w:r>
            <w:r w:rsidR="001912F2">
              <w:rPr>
                <w:rFonts w:ascii="Arial" w:hAnsi="Arial" w:cs="Arial"/>
                <w:sz w:val="20"/>
                <w:szCs w:val="20"/>
                <w:lang w:val="fr-BE"/>
              </w:rPr>
              <w:t>adjudicateur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6247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7" w:type="dxa"/>
                <w:gridSpan w:val="2"/>
              </w:tcPr>
              <w:p w14:paraId="08F8E80F" w14:textId="77777777" w:rsidR="00A316A9" w:rsidRPr="000B6E2B" w:rsidRDefault="00A316A9" w:rsidP="00691C1B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FE4106" w:rsidRPr="00C23D56" w14:paraId="701FD11C" w14:textId="77777777" w:rsidTr="454E859F">
        <w:tc>
          <w:tcPr>
            <w:tcW w:w="8529" w:type="dxa"/>
          </w:tcPr>
          <w:p w14:paraId="4DCAA9C1" w14:textId="323DF918" w:rsidR="00FE4106" w:rsidRDefault="00FE4106" w:rsidP="00691C1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Faciliter le suivi des projets par le</w:t>
            </w:r>
            <w:r w:rsidR="001912F2">
              <w:rPr>
                <w:rFonts w:ascii="Arial" w:hAnsi="Arial" w:cs="Arial"/>
                <w:sz w:val="20"/>
                <w:szCs w:val="20"/>
                <w:lang w:val="fr-BE"/>
              </w:rPr>
              <w:t xml:space="preserve"> pouvoir adjudicateur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>, notamment en :</w:t>
            </w:r>
          </w:p>
          <w:p w14:paraId="510B15ED" w14:textId="169DA4EA" w:rsidR="001912F2" w:rsidRDefault="00FE4106" w:rsidP="00691C1B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fr-BE"/>
              </w:rPr>
              <w:t>conservant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et fournissant à la demande les preuves du suivi du respect du principe DNSH au cours de l’exécution </w:t>
            </w:r>
            <w:r w:rsidR="001912F2">
              <w:rPr>
                <w:rFonts w:ascii="Arial" w:hAnsi="Arial" w:cs="Arial"/>
                <w:sz w:val="20"/>
                <w:szCs w:val="20"/>
                <w:lang w:val="fr-BE"/>
              </w:rPr>
              <w:t>du marché</w:t>
            </w:r>
          </w:p>
          <w:p w14:paraId="28E84BC9" w14:textId="07369B7D" w:rsidR="00FE4106" w:rsidRPr="001912F2" w:rsidRDefault="00FE4106" w:rsidP="00691C1B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proofErr w:type="gramStart"/>
            <w:r w:rsidRPr="454E859F">
              <w:rPr>
                <w:rFonts w:ascii="Arial" w:hAnsi="Arial" w:cs="Arial"/>
                <w:sz w:val="20"/>
                <w:szCs w:val="20"/>
                <w:lang w:val="fr-BE"/>
              </w:rPr>
              <w:t>facilitant</w:t>
            </w:r>
            <w:proofErr w:type="gramEnd"/>
            <w:r w:rsidRPr="454E859F">
              <w:rPr>
                <w:rFonts w:ascii="Arial" w:hAnsi="Arial" w:cs="Arial"/>
                <w:sz w:val="20"/>
                <w:szCs w:val="20"/>
                <w:lang w:val="fr-BE"/>
              </w:rPr>
              <w:t xml:space="preserve"> l’accès aux installations en cas de contrôle de terrain</w:t>
            </w:r>
            <w:r w:rsidRPr="454E859F">
              <w:rPr>
                <w:rFonts w:ascii="Arial" w:eastAsia="Arial" w:hAnsi="Arial" w:cs="Arial"/>
                <w:sz w:val="20"/>
                <w:szCs w:val="20"/>
                <w:lang w:val="fr-BE"/>
              </w:rPr>
              <w:t xml:space="preserve"> </w:t>
            </w:r>
          </w:p>
          <w:p w14:paraId="5EAE2EC1" w14:textId="1831C12A" w:rsidR="00FE4106" w:rsidRPr="001912F2" w:rsidRDefault="00FE4106" w:rsidP="00691C1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val="fr-BE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42102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7" w:type="dxa"/>
                <w:gridSpan w:val="2"/>
              </w:tcPr>
              <w:p w14:paraId="5B448E9C" w14:textId="0E25F2B8" w:rsidR="00FE4106" w:rsidRDefault="001912F2" w:rsidP="00691C1B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FE4106" w:rsidRPr="00D53A42" w14:paraId="19CB8DF3" w14:textId="77777777" w:rsidTr="00691C1B">
        <w:tc>
          <w:tcPr>
            <w:tcW w:w="9016" w:type="dxa"/>
            <w:gridSpan w:val="3"/>
            <w:shd w:val="clear" w:color="auto" w:fill="D9D9D9" w:themeFill="background1" w:themeFillShade="D9"/>
          </w:tcPr>
          <w:p w14:paraId="1EC8D622" w14:textId="77777777" w:rsidR="00FE4106" w:rsidRPr="00691C1B" w:rsidRDefault="00FE4106" w:rsidP="00691C1B">
            <w:pPr>
              <w:pStyle w:val="Paragraphedeliste"/>
              <w:numPr>
                <w:ilvl w:val="0"/>
                <w:numId w:val="15"/>
              </w:num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  <w:r w:rsidRPr="00691C1B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>Clôture du projet</w:t>
            </w:r>
          </w:p>
        </w:tc>
      </w:tr>
      <w:tr w:rsidR="00FE4106" w:rsidRPr="00D53A42" w14:paraId="19F5C7E5" w14:textId="77777777" w:rsidTr="454E859F">
        <w:tc>
          <w:tcPr>
            <w:tcW w:w="8586" w:type="dxa"/>
            <w:gridSpan w:val="2"/>
          </w:tcPr>
          <w:p w14:paraId="285580B4" w14:textId="74CAD552" w:rsidR="00FE4106" w:rsidRPr="00657130" w:rsidRDefault="00FE4106" w:rsidP="00691C1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454E859F">
              <w:rPr>
                <w:rFonts w:ascii="Arial" w:hAnsi="Arial" w:cs="Arial"/>
                <w:sz w:val="20"/>
                <w:szCs w:val="20"/>
                <w:lang w:val="fr-BE"/>
              </w:rPr>
              <w:t xml:space="preserve">Dans le cadre de la procédure de réception provisoire et définitive, vérifier que le </w:t>
            </w:r>
            <w:r w:rsidR="003E5687" w:rsidRPr="454E859F">
              <w:rPr>
                <w:rFonts w:ascii="Arial" w:hAnsi="Arial" w:cs="Arial"/>
                <w:sz w:val="20"/>
                <w:szCs w:val="20"/>
                <w:lang w:val="fr-BE"/>
              </w:rPr>
              <w:t>marché</w:t>
            </w:r>
            <w:r w:rsidRPr="454E859F">
              <w:rPr>
                <w:rFonts w:ascii="Arial" w:hAnsi="Arial" w:cs="Arial"/>
                <w:sz w:val="20"/>
                <w:szCs w:val="20"/>
                <w:lang w:val="fr-BE"/>
              </w:rPr>
              <w:t xml:space="preserve"> s’est déroulé comme prévu et que le principe DNSH a été respecté pendant l’exécution</w:t>
            </w:r>
          </w:p>
          <w:p w14:paraId="31117493" w14:textId="58D8B31E" w:rsidR="00FE4106" w:rsidRPr="00657130" w:rsidRDefault="008A34EA" w:rsidP="00691C1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C028A4">
              <w:rPr>
                <w:rFonts w:ascii="Arial" w:hAnsi="Arial" w:cs="Arial"/>
                <w:sz w:val="20"/>
                <w:szCs w:val="20"/>
                <w:u w:val="single"/>
                <w:lang w:val="fr-BE"/>
              </w:rPr>
              <w:t>Note :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 w:rsidR="009E36EA">
              <w:rPr>
                <w:rFonts w:ascii="Arial" w:hAnsi="Arial" w:cs="Arial"/>
                <w:sz w:val="20"/>
                <w:szCs w:val="20"/>
                <w:lang w:val="fr-BE"/>
              </w:rPr>
              <w:t>Dans le cas d’un marché public de travaux, fournir le dossier de clôture (plan as-</w:t>
            </w:r>
            <w:proofErr w:type="spellStart"/>
            <w:r w:rsidR="009E36EA">
              <w:rPr>
                <w:rFonts w:ascii="Arial" w:hAnsi="Arial" w:cs="Arial"/>
                <w:sz w:val="20"/>
                <w:szCs w:val="20"/>
                <w:lang w:val="fr-BE"/>
              </w:rPr>
              <w:t>built</w:t>
            </w:r>
            <w:proofErr w:type="spellEnd"/>
            <w:r w:rsidR="009E36EA">
              <w:rPr>
                <w:rFonts w:ascii="Arial" w:hAnsi="Arial" w:cs="Arial"/>
                <w:sz w:val="20"/>
                <w:szCs w:val="20"/>
                <w:lang w:val="fr-BE"/>
              </w:rPr>
              <w:t xml:space="preserve">, fiches techniques approuvées, réception par des services externes pour le contrôle technique, autres agréements, déclarations d’entreprise, labels, certifications, modes d’emploi, rapports et </w:t>
            </w:r>
            <w:r w:rsidR="00691C1B">
              <w:rPr>
                <w:rFonts w:ascii="Arial" w:hAnsi="Arial" w:cs="Arial"/>
                <w:sz w:val="20"/>
                <w:szCs w:val="20"/>
                <w:lang w:val="fr-BE"/>
              </w:rPr>
              <w:t>contrats, …</w:t>
            </w:r>
            <w:r w:rsidR="009E36EA">
              <w:rPr>
                <w:rFonts w:ascii="Arial" w:hAnsi="Arial" w:cs="Arial"/>
                <w:sz w:val="20"/>
                <w:szCs w:val="20"/>
                <w:lang w:val="fr-BE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95132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dxa"/>
              </w:tcPr>
              <w:p w14:paraId="05B20851" w14:textId="77777777" w:rsidR="00FE4106" w:rsidRPr="00D53A42" w:rsidRDefault="00FE4106" w:rsidP="00691C1B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</w:tbl>
    <w:p w14:paraId="7699BA14" w14:textId="77777777" w:rsidR="002E2A88" w:rsidRDefault="002E2A88">
      <w:pPr>
        <w:rPr>
          <w:rFonts w:ascii="Arial" w:hAnsi="Arial" w:cs="Arial"/>
          <w:sz w:val="20"/>
          <w:szCs w:val="20"/>
          <w:lang w:val="fr-BE"/>
        </w:rPr>
      </w:pPr>
    </w:p>
    <w:sectPr w:rsidR="002E2A88" w:rsidSect="00044A0F">
      <w:headerReference w:type="default" r:id="rId11"/>
      <w:footerReference w:type="default" r:id="rId12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8BB44" w14:textId="77777777" w:rsidR="005E6868" w:rsidRDefault="005E6868" w:rsidP="002123C5">
      <w:pPr>
        <w:spacing w:after="0" w:line="240" w:lineRule="auto"/>
      </w:pPr>
      <w:r>
        <w:separator/>
      </w:r>
    </w:p>
  </w:endnote>
  <w:endnote w:type="continuationSeparator" w:id="0">
    <w:p w14:paraId="1E41D4E4" w14:textId="77777777" w:rsidR="005E6868" w:rsidRDefault="005E6868" w:rsidP="002123C5">
      <w:pPr>
        <w:spacing w:after="0" w:line="240" w:lineRule="auto"/>
      </w:pPr>
      <w:r>
        <w:continuationSeparator/>
      </w:r>
    </w:p>
  </w:endnote>
  <w:endnote w:type="continuationNotice" w:id="1">
    <w:p w14:paraId="7B7C8B82" w14:textId="77777777" w:rsidR="005E6868" w:rsidRDefault="005E68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81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247C18" w14:textId="2F8448B1" w:rsidR="006C7076" w:rsidRDefault="006C7076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8E2F18" w14:textId="77777777" w:rsidR="006C7076" w:rsidRDefault="006C70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8531" w14:textId="77777777" w:rsidR="005E6868" w:rsidRDefault="005E6868" w:rsidP="002123C5">
      <w:pPr>
        <w:spacing w:after="0" w:line="240" w:lineRule="auto"/>
      </w:pPr>
      <w:r>
        <w:separator/>
      </w:r>
    </w:p>
  </w:footnote>
  <w:footnote w:type="continuationSeparator" w:id="0">
    <w:p w14:paraId="42525591" w14:textId="77777777" w:rsidR="005E6868" w:rsidRDefault="005E6868" w:rsidP="002123C5">
      <w:pPr>
        <w:spacing w:after="0" w:line="240" w:lineRule="auto"/>
      </w:pPr>
      <w:r>
        <w:continuationSeparator/>
      </w:r>
    </w:p>
  </w:footnote>
  <w:footnote w:type="continuationNotice" w:id="1">
    <w:p w14:paraId="5FA95F1B" w14:textId="77777777" w:rsidR="005E6868" w:rsidRDefault="005E68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8D0A" w14:textId="125B77F3" w:rsidR="00691C1B" w:rsidRDefault="00691C1B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D160DB" wp14:editId="17162DEB">
          <wp:simplePos x="0" y="0"/>
          <wp:positionH relativeFrom="column">
            <wp:posOffset>-792013</wp:posOffset>
          </wp:positionH>
          <wp:positionV relativeFrom="paragraph">
            <wp:posOffset>-225965</wp:posOffset>
          </wp:positionV>
          <wp:extent cx="1920875" cy="46545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8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81C410B" wp14:editId="2EB959A3">
          <wp:simplePos x="0" y="0"/>
          <wp:positionH relativeFrom="margin">
            <wp:posOffset>5322846</wp:posOffset>
          </wp:positionH>
          <wp:positionV relativeFrom="paragraph">
            <wp:posOffset>-294748</wp:posOffset>
          </wp:positionV>
          <wp:extent cx="1198880" cy="582295"/>
          <wp:effectExtent l="0" t="0" r="1270" b="825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1A8"/>
    <w:multiLevelType w:val="hybridMultilevel"/>
    <w:tmpl w:val="D858484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716B7"/>
    <w:multiLevelType w:val="hybridMultilevel"/>
    <w:tmpl w:val="D85848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04E8D"/>
    <w:multiLevelType w:val="hybridMultilevel"/>
    <w:tmpl w:val="4142F8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4317D"/>
    <w:multiLevelType w:val="hybridMultilevel"/>
    <w:tmpl w:val="72E40CA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310ED"/>
    <w:multiLevelType w:val="hybridMultilevel"/>
    <w:tmpl w:val="3342B2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A5CAD"/>
    <w:multiLevelType w:val="hybridMultilevel"/>
    <w:tmpl w:val="D85848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B1E86"/>
    <w:multiLevelType w:val="hybridMultilevel"/>
    <w:tmpl w:val="16F4EA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0371A"/>
    <w:multiLevelType w:val="hybridMultilevel"/>
    <w:tmpl w:val="57A6F0D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D24D7"/>
    <w:multiLevelType w:val="hybridMultilevel"/>
    <w:tmpl w:val="D85848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25930"/>
    <w:multiLevelType w:val="hybridMultilevel"/>
    <w:tmpl w:val="79BA40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96B44"/>
    <w:multiLevelType w:val="hybridMultilevel"/>
    <w:tmpl w:val="9EA6CBA6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C1781A"/>
    <w:multiLevelType w:val="hybridMultilevel"/>
    <w:tmpl w:val="D85848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D5F69"/>
    <w:multiLevelType w:val="hybridMultilevel"/>
    <w:tmpl w:val="AF6060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B0699"/>
    <w:multiLevelType w:val="hybridMultilevel"/>
    <w:tmpl w:val="CE8A26D4"/>
    <w:lvl w:ilvl="0" w:tplc="0F0482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9A4D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F88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8A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06F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905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8A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ED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C3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2116E"/>
    <w:multiLevelType w:val="hybridMultilevel"/>
    <w:tmpl w:val="B4EC48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77F06"/>
    <w:multiLevelType w:val="hybridMultilevel"/>
    <w:tmpl w:val="C3EEFA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C0C57"/>
    <w:multiLevelType w:val="hybridMultilevel"/>
    <w:tmpl w:val="20FE3B7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58181"/>
    <w:multiLevelType w:val="hybridMultilevel"/>
    <w:tmpl w:val="6FCC601E"/>
    <w:lvl w:ilvl="0" w:tplc="D6D4F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E6CF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5E9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69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2B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F0F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E5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1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5E0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C1392"/>
    <w:multiLevelType w:val="hybridMultilevel"/>
    <w:tmpl w:val="09C6678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133EE"/>
    <w:multiLevelType w:val="hybridMultilevel"/>
    <w:tmpl w:val="D0049F9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441FF"/>
    <w:multiLevelType w:val="hybridMultilevel"/>
    <w:tmpl w:val="0C00979C"/>
    <w:lvl w:ilvl="0" w:tplc="08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C901CD6"/>
    <w:multiLevelType w:val="hybridMultilevel"/>
    <w:tmpl w:val="C9DC865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969EE"/>
    <w:multiLevelType w:val="hybridMultilevel"/>
    <w:tmpl w:val="D85848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12246"/>
    <w:multiLevelType w:val="multilevel"/>
    <w:tmpl w:val="248691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740A7DA5"/>
    <w:multiLevelType w:val="hybridMultilevel"/>
    <w:tmpl w:val="4664E1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66ADA"/>
    <w:multiLevelType w:val="hybridMultilevel"/>
    <w:tmpl w:val="658E9824"/>
    <w:lvl w:ilvl="0" w:tplc="B130F3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19260">
    <w:abstractNumId w:val="17"/>
  </w:num>
  <w:num w:numId="2" w16cid:durableId="284194583">
    <w:abstractNumId w:val="13"/>
  </w:num>
  <w:num w:numId="3" w16cid:durableId="2042316285">
    <w:abstractNumId w:val="0"/>
  </w:num>
  <w:num w:numId="4" w16cid:durableId="1478764202">
    <w:abstractNumId w:val="4"/>
  </w:num>
  <w:num w:numId="5" w16cid:durableId="752317980">
    <w:abstractNumId w:val="25"/>
  </w:num>
  <w:num w:numId="6" w16cid:durableId="769617996">
    <w:abstractNumId w:val="2"/>
  </w:num>
  <w:num w:numId="7" w16cid:durableId="1033382061">
    <w:abstractNumId w:val="11"/>
  </w:num>
  <w:num w:numId="8" w16cid:durableId="1656714485">
    <w:abstractNumId w:val="10"/>
  </w:num>
  <w:num w:numId="9" w16cid:durableId="558132744">
    <w:abstractNumId w:val="1"/>
  </w:num>
  <w:num w:numId="10" w16cid:durableId="656806134">
    <w:abstractNumId w:val="5"/>
  </w:num>
  <w:num w:numId="11" w16cid:durableId="40985919">
    <w:abstractNumId w:val="12"/>
  </w:num>
  <w:num w:numId="12" w16cid:durableId="11954058">
    <w:abstractNumId w:val="24"/>
  </w:num>
  <w:num w:numId="13" w16cid:durableId="2064718401">
    <w:abstractNumId w:val="19"/>
  </w:num>
  <w:num w:numId="14" w16cid:durableId="796069637">
    <w:abstractNumId w:val="20"/>
  </w:num>
  <w:num w:numId="15" w16cid:durableId="315189486">
    <w:abstractNumId w:val="8"/>
  </w:num>
  <w:num w:numId="16" w16cid:durableId="225605203">
    <w:abstractNumId w:val="15"/>
  </w:num>
  <w:num w:numId="17" w16cid:durableId="1563325213">
    <w:abstractNumId w:val="16"/>
  </w:num>
  <w:num w:numId="18" w16cid:durableId="1976711432">
    <w:abstractNumId w:val="18"/>
  </w:num>
  <w:num w:numId="19" w16cid:durableId="1382708162">
    <w:abstractNumId w:val="22"/>
  </w:num>
  <w:num w:numId="20" w16cid:durableId="617906093">
    <w:abstractNumId w:val="21"/>
  </w:num>
  <w:num w:numId="21" w16cid:durableId="2093699418">
    <w:abstractNumId w:val="23"/>
  </w:num>
  <w:num w:numId="22" w16cid:durableId="716516321">
    <w:abstractNumId w:val="9"/>
  </w:num>
  <w:num w:numId="23" w16cid:durableId="934825946">
    <w:abstractNumId w:val="6"/>
  </w:num>
  <w:num w:numId="24" w16cid:durableId="701907548">
    <w:abstractNumId w:val="3"/>
  </w:num>
  <w:num w:numId="25" w16cid:durableId="1089160260">
    <w:abstractNumId w:val="14"/>
  </w:num>
  <w:num w:numId="26" w16cid:durableId="301808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2ZYUmiZZY2K3DZjiBarb3OgGjS8DSarqp4VBz9OJFZ6KNEtnVr/mX5a37Zhdl9rBQsSTgOKAM262KVI9gr2qg==" w:salt="WiIr3I9lJFScDDa52I0bQg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34"/>
    <w:rsid w:val="0000100E"/>
    <w:rsid w:val="00007AE9"/>
    <w:rsid w:val="00007EF5"/>
    <w:rsid w:val="00016197"/>
    <w:rsid w:val="00017C78"/>
    <w:rsid w:val="00021748"/>
    <w:rsid w:val="000252B3"/>
    <w:rsid w:val="00025E83"/>
    <w:rsid w:val="0002676C"/>
    <w:rsid w:val="00030C36"/>
    <w:rsid w:val="0004091C"/>
    <w:rsid w:val="00041DFF"/>
    <w:rsid w:val="00042B29"/>
    <w:rsid w:val="00044A0F"/>
    <w:rsid w:val="000555FA"/>
    <w:rsid w:val="00060A33"/>
    <w:rsid w:val="00060A68"/>
    <w:rsid w:val="0006119A"/>
    <w:rsid w:val="000651B5"/>
    <w:rsid w:val="000706CB"/>
    <w:rsid w:val="0008171D"/>
    <w:rsid w:val="000831FF"/>
    <w:rsid w:val="00085AD0"/>
    <w:rsid w:val="000878C5"/>
    <w:rsid w:val="00093339"/>
    <w:rsid w:val="000966F9"/>
    <w:rsid w:val="000A2E6D"/>
    <w:rsid w:val="000A42BE"/>
    <w:rsid w:val="000A6AAD"/>
    <w:rsid w:val="000B2D46"/>
    <w:rsid w:val="000B37C8"/>
    <w:rsid w:val="000C174B"/>
    <w:rsid w:val="000C2E29"/>
    <w:rsid w:val="000C75F3"/>
    <w:rsid w:val="000C7809"/>
    <w:rsid w:val="000C7824"/>
    <w:rsid w:val="000D14F9"/>
    <w:rsid w:val="000E2D6C"/>
    <w:rsid w:val="000E3B25"/>
    <w:rsid w:val="000E4A2A"/>
    <w:rsid w:val="000E7681"/>
    <w:rsid w:val="000E7B16"/>
    <w:rsid w:val="000F09F7"/>
    <w:rsid w:val="000F273D"/>
    <w:rsid w:val="000F77B1"/>
    <w:rsid w:val="00106640"/>
    <w:rsid w:val="0010689D"/>
    <w:rsid w:val="001167AB"/>
    <w:rsid w:val="0011726D"/>
    <w:rsid w:val="00122B88"/>
    <w:rsid w:val="00123C47"/>
    <w:rsid w:val="00124FA6"/>
    <w:rsid w:val="001255FB"/>
    <w:rsid w:val="00126060"/>
    <w:rsid w:val="00132C87"/>
    <w:rsid w:val="001438E2"/>
    <w:rsid w:val="00144A41"/>
    <w:rsid w:val="00150879"/>
    <w:rsid w:val="00153970"/>
    <w:rsid w:val="00153BD6"/>
    <w:rsid w:val="00156DAE"/>
    <w:rsid w:val="001576A2"/>
    <w:rsid w:val="00167416"/>
    <w:rsid w:val="00176873"/>
    <w:rsid w:val="00183865"/>
    <w:rsid w:val="00183DED"/>
    <w:rsid w:val="00190E3C"/>
    <w:rsid w:val="00190EAF"/>
    <w:rsid w:val="00191069"/>
    <w:rsid w:val="001912F2"/>
    <w:rsid w:val="00192E23"/>
    <w:rsid w:val="00193980"/>
    <w:rsid w:val="001A208E"/>
    <w:rsid w:val="001A355A"/>
    <w:rsid w:val="001A43EB"/>
    <w:rsid w:val="001A4FA5"/>
    <w:rsid w:val="001A5D7F"/>
    <w:rsid w:val="001B021B"/>
    <w:rsid w:val="001B6CA7"/>
    <w:rsid w:val="001C5153"/>
    <w:rsid w:val="001C6B32"/>
    <w:rsid w:val="001C75C3"/>
    <w:rsid w:val="001D1DE5"/>
    <w:rsid w:val="001D2293"/>
    <w:rsid w:val="001D26B2"/>
    <w:rsid w:val="001D4110"/>
    <w:rsid w:val="001E2272"/>
    <w:rsid w:val="001E25C9"/>
    <w:rsid w:val="001E5570"/>
    <w:rsid w:val="001F1A6B"/>
    <w:rsid w:val="001F734E"/>
    <w:rsid w:val="00201231"/>
    <w:rsid w:val="0020169F"/>
    <w:rsid w:val="00204C5D"/>
    <w:rsid w:val="002123C5"/>
    <w:rsid w:val="00212823"/>
    <w:rsid w:val="00220C33"/>
    <w:rsid w:val="00221B42"/>
    <w:rsid w:val="002236C5"/>
    <w:rsid w:val="00224A33"/>
    <w:rsid w:val="0022536B"/>
    <w:rsid w:val="00230D6A"/>
    <w:rsid w:val="00233D60"/>
    <w:rsid w:val="002341BF"/>
    <w:rsid w:val="0023457B"/>
    <w:rsid w:val="002367D3"/>
    <w:rsid w:val="00236C61"/>
    <w:rsid w:val="00237106"/>
    <w:rsid w:val="00241EE5"/>
    <w:rsid w:val="002461BF"/>
    <w:rsid w:val="002464C4"/>
    <w:rsid w:val="00250259"/>
    <w:rsid w:val="00252A76"/>
    <w:rsid w:val="00260E5E"/>
    <w:rsid w:val="002616FE"/>
    <w:rsid w:val="002650DD"/>
    <w:rsid w:val="00265507"/>
    <w:rsid w:val="00266ADB"/>
    <w:rsid w:val="00266E57"/>
    <w:rsid w:val="00270EE5"/>
    <w:rsid w:val="00272F45"/>
    <w:rsid w:val="00274EA9"/>
    <w:rsid w:val="00283078"/>
    <w:rsid w:val="00283FF7"/>
    <w:rsid w:val="00284B23"/>
    <w:rsid w:val="00285727"/>
    <w:rsid w:val="00297D26"/>
    <w:rsid w:val="002A288C"/>
    <w:rsid w:val="002A33BA"/>
    <w:rsid w:val="002B688B"/>
    <w:rsid w:val="002B69BB"/>
    <w:rsid w:val="002C1192"/>
    <w:rsid w:val="002C1CCC"/>
    <w:rsid w:val="002C5C38"/>
    <w:rsid w:val="002D184A"/>
    <w:rsid w:val="002D2490"/>
    <w:rsid w:val="002E2A88"/>
    <w:rsid w:val="002E2AF8"/>
    <w:rsid w:val="002F4990"/>
    <w:rsid w:val="002F56E0"/>
    <w:rsid w:val="00300011"/>
    <w:rsid w:val="00300C89"/>
    <w:rsid w:val="00302BF1"/>
    <w:rsid w:val="00312694"/>
    <w:rsid w:val="00314BFD"/>
    <w:rsid w:val="003179A6"/>
    <w:rsid w:val="0032591E"/>
    <w:rsid w:val="00331B47"/>
    <w:rsid w:val="003355C4"/>
    <w:rsid w:val="003375D3"/>
    <w:rsid w:val="00344BCF"/>
    <w:rsid w:val="003470D9"/>
    <w:rsid w:val="003509E0"/>
    <w:rsid w:val="003531C4"/>
    <w:rsid w:val="00363FC7"/>
    <w:rsid w:val="00364946"/>
    <w:rsid w:val="00367B4E"/>
    <w:rsid w:val="0037052B"/>
    <w:rsid w:val="00374313"/>
    <w:rsid w:val="003765E1"/>
    <w:rsid w:val="00377123"/>
    <w:rsid w:val="003779C1"/>
    <w:rsid w:val="00394FF7"/>
    <w:rsid w:val="003A030C"/>
    <w:rsid w:val="003A07F9"/>
    <w:rsid w:val="003A20E7"/>
    <w:rsid w:val="003A4B99"/>
    <w:rsid w:val="003A537C"/>
    <w:rsid w:val="003A7B92"/>
    <w:rsid w:val="003B5D78"/>
    <w:rsid w:val="003B5D93"/>
    <w:rsid w:val="003C00B6"/>
    <w:rsid w:val="003C3767"/>
    <w:rsid w:val="003C3E9F"/>
    <w:rsid w:val="003C6CDE"/>
    <w:rsid w:val="003C6E09"/>
    <w:rsid w:val="003D0777"/>
    <w:rsid w:val="003D2A49"/>
    <w:rsid w:val="003D5419"/>
    <w:rsid w:val="003E2EAA"/>
    <w:rsid w:val="003E3D38"/>
    <w:rsid w:val="003E5687"/>
    <w:rsid w:val="003E6099"/>
    <w:rsid w:val="003E7543"/>
    <w:rsid w:val="003F6BFB"/>
    <w:rsid w:val="003F7FA8"/>
    <w:rsid w:val="00403D86"/>
    <w:rsid w:val="00404BAC"/>
    <w:rsid w:val="00410A0C"/>
    <w:rsid w:val="00410A6D"/>
    <w:rsid w:val="004114B9"/>
    <w:rsid w:val="00416730"/>
    <w:rsid w:val="0041793E"/>
    <w:rsid w:val="00425EA4"/>
    <w:rsid w:val="0042722E"/>
    <w:rsid w:val="0043246E"/>
    <w:rsid w:val="00434E1D"/>
    <w:rsid w:val="00437319"/>
    <w:rsid w:val="0044074B"/>
    <w:rsid w:val="004445EB"/>
    <w:rsid w:val="00446F8D"/>
    <w:rsid w:val="00452759"/>
    <w:rsid w:val="00464BF2"/>
    <w:rsid w:val="00470149"/>
    <w:rsid w:val="00471477"/>
    <w:rsid w:val="00472400"/>
    <w:rsid w:val="00480E3B"/>
    <w:rsid w:val="004828B5"/>
    <w:rsid w:val="00482DA8"/>
    <w:rsid w:val="00484220"/>
    <w:rsid w:val="0049756D"/>
    <w:rsid w:val="004A0F2A"/>
    <w:rsid w:val="004A412D"/>
    <w:rsid w:val="004A6FE6"/>
    <w:rsid w:val="004B583A"/>
    <w:rsid w:val="004B6D6D"/>
    <w:rsid w:val="004D109D"/>
    <w:rsid w:val="004D65F6"/>
    <w:rsid w:val="004E5130"/>
    <w:rsid w:val="004F2E08"/>
    <w:rsid w:val="004F2FEF"/>
    <w:rsid w:val="004F4248"/>
    <w:rsid w:val="004F57F3"/>
    <w:rsid w:val="004F5A7C"/>
    <w:rsid w:val="004F657F"/>
    <w:rsid w:val="004F6863"/>
    <w:rsid w:val="005040B2"/>
    <w:rsid w:val="00510F7F"/>
    <w:rsid w:val="005136F6"/>
    <w:rsid w:val="0051529F"/>
    <w:rsid w:val="0051620B"/>
    <w:rsid w:val="005206EE"/>
    <w:rsid w:val="00520D59"/>
    <w:rsid w:val="00532207"/>
    <w:rsid w:val="00532810"/>
    <w:rsid w:val="005353D4"/>
    <w:rsid w:val="005522D8"/>
    <w:rsid w:val="0057091A"/>
    <w:rsid w:val="0057123F"/>
    <w:rsid w:val="005716FA"/>
    <w:rsid w:val="00583A41"/>
    <w:rsid w:val="00591D53"/>
    <w:rsid w:val="00597B8D"/>
    <w:rsid w:val="00597F50"/>
    <w:rsid w:val="005A2362"/>
    <w:rsid w:val="005A33E9"/>
    <w:rsid w:val="005A46E1"/>
    <w:rsid w:val="005A608E"/>
    <w:rsid w:val="005A661A"/>
    <w:rsid w:val="005B0898"/>
    <w:rsid w:val="005C57A8"/>
    <w:rsid w:val="005D4DB6"/>
    <w:rsid w:val="005E2FEA"/>
    <w:rsid w:val="005E5376"/>
    <w:rsid w:val="005E62BB"/>
    <w:rsid w:val="005E6868"/>
    <w:rsid w:val="005E6F3E"/>
    <w:rsid w:val="005E73FE"/>
    <w:rsid w:val="00600E5E"/>
    <w:rsid w:val="00601336"/>
    <w:rsid w:val="00601D8A"/>
    <w:rsid w:val="00602B56"/>
    <w:rsid w:val="00603BCD"/>
    <w:rsid w:val="00605515"/>
    <w:rsid w:val="006070DD"/>
    <w:rsid w:val="006074BD"/>
    <w:rsid w:val="006225D5"/>
    <w:rsid w:val="006232A1"/>
    <w:rsid w:val="00623A5A"/>
    <w:rsid w:val="00623AE1"/>
    <w:rsid w:val="00625155"/>
    <w:rsid w:val="00626D95"/>
    <w:rsid w:val="00634EFF"/>
    <w:rsid w:val="00637441"/>
    <w:rsid w:val="006424F1"/>
    <w:rsid w:val="00642BBE"/>
    <w:rsid w:val="006453E3"/>
    <w:rsid w:val="00646C42"/>
    <w:rsid w:val="006479DF"/>
    <w:rsid w:val="0065448D"/>
    <w:rsid w:val="006555C3"/>
    <w:rsid w:val="00657130"/>
    <w:rsid w:val="00661029"/>
    <w:rsid w:val="0067234D"/>
    <w:rsid w:val="006726F8"/>
    <w:rsid w:val="006815C3"/>
    <w:rsid w:val="00682AE8"/>
    <w:rsid w:val="00682DA2"/>
    <w:rsid w:val="00683F52"/>
    <w:rsid w:val="0068592D"/>
    <w:rsid w:val="00687BF8"/>
    <w:rsid w:val="006911A3"/>
    <w:rsid w:val="0069141A"/>
    <w:rsid w:val="00691C1B"/>
    <w:rsid w:val="006948DD"/>
    <w:rsid w:val="006962A3"/>
    <w:rsid w:val="006A009C"/>
    <w:rsid w:val="006A6267"/>
    <w:rsid w:val="006B7F0E"/>
    <w:rsid w:val="006C00F4"/>
    <w:rsid w:val="006C114A"/>
    <w:rsid w:val="006C3C93"/>
    <w:rsid w:val="006C7076"/>
    <w:rsid w:val="006D0478"/>
    <w:rsid w:val="006D2361"/>
    <w:rsid w:val="006D3F84"/>
    <w:rsid w:val="006D42B9"/>
    <w:rsid w:val="006D4633"/>
    <w:rsid w:val="006E01B1"/>
    <w:rsid w:val="006E7081"/>
    <w:rsid w:val="006F29AA"/>
    <w:rsid w:val="006F3045"/>
    <w:rsid w:val="006F6596"/>
    <w:rsid w:val="006F662F"/>
    <w:rsid w:val="007008F6"/>
    <w:rsid w:val="0071237F"/>
    <w:rsid w:val="00714D00"/>
    <w:rsid w:val="00715F92"/>
    <w:rsid w:val="007173F4"/>
    <w:rsid w:val="0071768E"/>
    <w:rsid w:val="0072198A"/>
    <w:rsid w:val="007220D1"/>
    <w:rsid w:val="00722D6A"/>
    <w:rsid w:val="00725207"/>
    <w:rsid w:val="00725B25"/>
    <w:rsid w:val="00726DA5"/>
    <w:rsid w:val="00727F07"/>
    <w:rsid w:val="00734CEA"/>
    <w:rsid w:val="007356B8"/>
    <w:rsid w:val="00735A4B"/>
    <w:rsid w:val="007400C5"/>
    <w:rsid w:val="00742BC6"/>
    <w:rsid w:val="00744165"/>
    <w:rsid w:val="00746059"/>
    <w:rsid w:val="00746C9A"/>
    <w:rsid w:val="00751A05"/>
    <w:rsid w:val="00755B9F"/>
    <w:rsid w:val="0076300D"/>
    <w:rsid w:val="00767571"/>
    <w:rsid w:val="00776100"/>
    <w:rsid w:val="00777537"/>
    <w:rsid w:val="007803F3"/>
    <w:rsid w:val="007824B4"/>
    <w:rsid w:val="0078755F"/>
    <w:rsid w:val="00790F52"/>
    <w:rsid w:val="007921C5"/>
    <w:rsid w:val="007A08EA"/>
    <w:rsid w:val="007A26F9"/>
    <w:rsid w:val="007A36ED"/>
    <w:rsid w:val="007A3FC7"/>
    <w:rsid w:val="007A76D7"/>
    <w:rsid w:val="007B0D38"/>
    <w:rsid w:val="007B44C3"/>
    <w:rsid w:val="007B6E0C"/>
    <w:rsid w:val="007C2F3D"/>
    <w:rsid w:val="007C640D"/>
    <w:rsid w:val="007D1241"/>
    <w:rsid w:val="007D154D"/>
    <w:rsid w:val="007D44E0"/>
    <w:rsid w:val="007E5BE2"/>
    <w:rsid w:val="007E6AFD"/>
    <w:rsid w:val="007F12F5"/>
    <w:rsid w:val="00800CBC"/>
    <w:rsid w:val="0081213B"/>
    <w:rsid w:val="008135F5"/>
    <w:rsid w:val="00813EBF"/>
    <w:rsid w:val="00816006"/>
    <w:rsid w:val="00835116"/>
    <w:rsid w:val="00842729"/>
    <w:rsid w:val="00845D67"/>
    <w:rsid w:val="0085002D"/>
    <w:rsid w:val="00852E7A"/>
    <w:rsid w:val="00854434"/>
    <w:rsid w:val="00857769"/>
    <w:rsid w:val="008621F1"/>
    <w:rsid w:val="00863152"/>
    <w:rsid w:val="00863E61"/>
    <w:rsid w:val="008737AC"/>
    <w:rsid w:val="00876BC6"/>
    <w:rsid w:val="00880105"/>
    <w:rsid w:val="00884877"/>
    <w:rsid w:val="0088733E"/>
    <w:rsid w:val="008A34EA"/>
    <w:rsid w:val="008A72E8"/>
    <w:rsid w:val="008B2DD7"/>
    <w:rsid w:val="008B30A6"/>
    <w:rsid w:val="008B4216"/>
    <w:rsid w:val="008B7D8A"/>
    <w:rsid w:val="008C1BC6"/>
    <w:rsid w:val="008C436C"/>
    <w:rsid w:val="008C7659"/>
    <w:rsid w:val="008D19DC"/>
    <w:rsid w:val="008E300A"/>
    <w:rsid w:val="008F502B"/>
    <w:rsid w:val="008F768B"/>
    <w:rsid w:val="00900171"/>
    <w:rsid w:val="00912A9D"/>
    <w:rsid w:val="00916C84"/>
    <w:rsid w:val="00916E4C"/>
    <w:rsid w:val="00922F7F"/>
    <w:rsid w:val="00924DE5"/>
    <w:rsid w:val="009266D1"/>
    <w:rsid w:val="0094253E"/>
    <w:rsid w:val="009441EB"/>
    <w:rsid w:val="009462BA"/>
    <w:rsid w:val="00950ACF"/>
    <w:rsid w:val="009521E6"/>
    <w:rsid w:val="0095221D"/>
    <w:rsid w:val="00961667"/>
    <w:rsid w:val="00971774"/>
    <w:rsid w:val="00971EAB"/>
    <w:rsid w:val="00971FC0"/>
    <w:rsid w:val="009727E1"/>
    <w:rsid w:val="0097495D"/>
    <w:rsid w:val="00981384"/>
    <w:rsid w:val="009832F7"/>
    <w:rsid w:val="009918FD"/>
    <w:rsid w:val="00991CAD"/>
    <w:rsid w:val="0099292B"/>
    <w:rsid w:val="00994AE2"/>
    <w:rsid w:val="009A4EDC"/>
    <w:rsid w:val="009A587D"/>
    <w:rsid w:val="009A6189"/>
    <w:rsid w:val="009A718A"/>
    <w:rsid w:val="009B00AE"/>
    <w:rsid w:val="009B07EF"/>
    <w:rsid w:val="009B0CA5"/>
    <w:rsid w:val="009B3D8F"/>
    <w:rsid w:val="009B5643"/>
    <w:rsid w:val="009D03B0"/>
    <w:rsid w:val="009D2101"/>
    <w:rsid w:val="009D59FE"/>
    <w:rsid w:val="009E36EA"/>
    <w:rsid w:val="009E53E4"/>
    <w:rsid w:val="009E7233"/>
    <w:rsid w:val="009F103C"/>
    <w:rsid w:val="009F2387"/>
    <w:rsid w:val="009F57CB"/>
    <w:rsid w:val="00A00CB0"/>
    <w:rsid w:val="00A02ECD"/>
    <w:rsid w:val="00A0457E"/>
    <w:rsid w:val="00A06523"/>
    <w:rsid w:val="00A06A56"/>
    <w:rsid w:val="00A07660"/>
    <w:rsid w:val="00A1140E"/>
    <w:rsid w:val="00A12BAD"/>
    <w:rsid w:val="00A140B0"/>
    <w:rsid w:val="00A14F17"/>
    <w:rsid w:val="00A15B3D"/>
    <w:rsid w:val="00A223E7"/>
    <w:rsid w:val="00A25728"/>
    <w:rsid w:val="00A26D94"/>
    <w:rsid w:val="00A27DD2"/>
    <w:rsid w:val="00A3014C"/>
    <w:rsid w:val="00A3142C"/>
    <w:rsid w:val="00A316A9"/>
    <w:rsid w:val="00A34313"/>
    <w:rsid w:val="00A36804"/>
    <w:rsid w:val="00A43CAB"/>
    <w:rsid w:val="00A52491"/>
    <w:rsid w:val="00A53D15"/>
    <w:rsid w:val="00A568B7"/>
    <w:rsid w:val="00A6035F"/>
    <w:rsid w:val="00A66998"/>
    <w:rsid w:val="00A67706"/>
    <w:rsid w:val="00A7273A"/>
    <w:rsid w:val="00A738A9"/>
    <w:rsid w:val="00A77AFA"/>
    <w:rsid w:val="00A81FF8"/>
    <w:rsid w:val="00A84EBA"/>
    <w:rsid w:val="00A961E8"/>
    <w:rsid w:val="00AB4C1F"/>
    <w:rsid w:val="00AB52EA"/>
    <w:rsid w:val="00AC132A"/>
    <w:rsid w:val="00AC668E"/>
    <w:rsid w:val="00AD0026"/>
    <w:rsid w:val="00AD0C8C"/>
    <w:rsid w:val="00AD1903"/>
    <w:rsid w:val="00AD1E4D"/>
    <w:rsid w:val="00AD6F2A"/>
    <w:rsid w:val="00AE00F2"/>
    <w:rsid w:val="00AE05FA"/>
    <w:rsid w:val="00AE2B18"/>
    <w:rsid w:val="00AE3787"/>
    <w:rsid w:val="00AE3918"/>
    <w:rsid w:val="00AE399D"/>
    <w:rsid w:val="00AE4C0B"/>
    <w:rsid w:val="00AF60B7"/>
    <w:rsid w:val="00AF6DEB"/>
    <w:rsid w:val="00AF7441"/>
    <w:rsid w:val="00AF74B0"/>
    <w:rsid w:val="00B06976"/>
    <w:rsid w:val="00B11446"/>
    <w:rsid w:val="00B13718"/>
    <w:rsid w:val="00B20999"/>
    <w:rsid w:val="00B212AF"/>
    <w:rsid w:val="00B23533"/>
    <w:rsid w:val="00B3060F"/>
    <w:rsid w:val="00B35101"/>
    <w:rsid w:val="00B4634A"/>
    <w:rsid w:val="00B54FE2"/>
    <w:rsid w:val="00B55525"/>
    <w:rsid w:val="00B629EC"/>
    <w:rsid w:val="00B63766"/>
    <w:rsid w:val="00B63BE5"/>
    <w:rsid w:val="00B67FCE"/>
    <w:rsid w:val="00B75931"/>
    <w:rsid w:val="00B75E35"/>
    <w:rsid w:val="00B77BF1"/>
    <w:rsid w:val="00B8083C"/>
    <w:rsid w:val="00B84769"/>
    <w:rsid w:val="00B926FF"/>
    <w:rsid w:val="00B970F0"/>
    <w:rsid w:val="00BA77DF"/>
    <w:rsid w:val="00BB5F0B"/>
    <w:rsid w:val="00BB75CF"/>
    <w:rsid w:val="00BC458D"/>
    <w:rsid w:val="00BC5970"/>
    <w:rsid w:val="00BC7CFE"/>
    <w:rsid w:val="00BD61FA"/>
    <w:rsid w:val="00BE7DED"/>
    <w:rsid w:val="00BF3205"/>
    <w:rsid w:val="00BF5279"/>
    <w:rsid w:val="00C028A4"/>
    <w:rsid w:val="00C030D4"/>
    <w:rsid w:val="00C049CC"/>
    <w:rsid w:val="00C05CD0"/>
    <w:rsid w:val="00C10862"/>
    <w:rsid w:val="00C11C2A"/>
    <w:rsid w:val="00C12B50"/>
    <w:rsid w:val="00C161B4"/>
    <w:rsid w:val="00C216B8"/>
    <w:rsid w:val="00C22363"/>
    <w:rsid w:val="00C23301"/>
    <w:rsid w:val="00C24EDB"/>
    <w:rsid w:val="00C3072C"/>
    <w:rsid w:val="00C30B98"/>
    <w:rsid w:val="00C34196"/>
    <w:rsid w:val="00C34A27"/>
    <w:rsid w:val="00C37857"/>
    <w:rsid w:val="00C44DD3"/>
    <w:rsid w:val="00C4799F"/>
    <w:rsid w:val="00C50927"/>
    <w:rsid w:val="00C511A9"/>
    <w:rsid w:val="00C51B2D"/>
    <w:rsid w:val="00C533A0"/>
    <w:rsid w:val="00C54511"/>
    <w:rsid w:val="00C56B68"/>
    <w:rsid w:val="00C64F18"/>
    <w:rsid w:val="00C653E9"/>
    <w:rsid w:val="00C75760"/>
    <w:rsid w:val="00C76FF3"/>
    <w:rsid w:val="00C81297"/>
    <w:rsid w:val="00C840AE"/>
    <w:rsid w:val="00C84C9E"/>
    <w:rsid w:val="00C85C92"/>
    <w:rsid w:val="00C921D4"/>
    <w:rsid w:val="00C92E3C"/>
    <w:rsid w:val="00C958D9"/>
    <w:rsid w:val="00C97D80"/>
    <w:rsid w:val="00CA0270"/>
    <w:rsid w:val="00CA5160"/>
    <w:rsid w:val="00CA6FB8"/>
    <w:rsid w:val="00CB2AF0"/>
    <w:rsid w:val="00CB33EA"/>
    <w:rsid w:val="00CB6428"/>
    <w:rsid w:val="00CC1C8E"/>
    <w:rsid w:val="00CC3018"/>
    <w:rsid w:val="00CC3A3A"/>
    <w:rsid w:val="00CC652E"/>
    <w:rsid w:val="00CD7D40"/>
    <w:rsid w:val="00CE0AAD"/>
    <w:rsid w:val="00CE3FB8"/>
    <w:rsid w:val="00CE533F"/>
    <w:rsid w:val="00CE7055"/>
    <w:rsid w:val="00D00F96"/>
    <w:rsid w:val="00D0147A"/>
    <w:rsid w:val="00D046AA"/>
    <w:rsid w:val="00D11178"/>
    <w:rsid w:val="00D11D6D"/>
    <w:rsid w:val="00D135ED"/>
    <w:rsid w:val="00D15FC4"/>
    <w:rsid w:val="00D228B8"/>
    <w:rsid w:val="00D24ECC"/>
    <w:rsid w:val="00D265F2"/>
    <w:rsid w:val="00D276E7"/>
    <w:rsid w:val="00D31675"/>
    <w:rsid w:val="00D418D8"/>
    <w:rsid w:val="00D41F45"/>
    <w:rsid w:val="00D4417A"/>
    <w:rsid w:val="00D46B43"/>
    <w:rsid w:val="00D522D6"/>
    <w:rsid w:val="00D53A42"/>
    <w:rsid w:val="00D54A0F"/>
    <w:rsid w:val="00D5577A"/>
    <w:rsid w:val="00D606AC"/>
    <w:rsid w:val="00D6292F"/>
    <w:rsid w:val="00D6471D"/>
    <w:rsid w:val="00D7046F"/>
    <w:rsid w:val="00D72AE2"/>
    <w:rsid w:val="00D75D3F"/>
    <w:rsid w:val="00D80324"/>
    <w:rsid w:val="00D83480"/>
    <w:rsid w:val="00D859F7"/>
    <w:rsid w:val="00D9222C"/>
    <w:rsid w:val="00D93ABC"/>
    <w:rsid w:val="00D9595D"/>
    <w:rsid w:val="00DA19BA"/>
    <w:rsid w:val="00DA1E9A"/>
    <w:rsid w:val="00DA261F"/>
    <w:rsid w:val="00DA3148"/>
    <w:rsid w:val="00DA3334"/>
    <w:rsid w:val="00DA3DC6"/>
    <w:rsid w:val="00DA4A06"/>
    <w:rsid w:val="00DA5882"/>
    <w:rsid w:val="00DB3044"/>
    <w:rsid w:val="00DB3B2C"/>
    <w:rsid w:val="00DB5A87"/>
    <w:rsid w:val="00DC05FD"/>
    <w:rsid w:val="00DC63B3"/>
    <w:rsid w:val="00DC6CA5"/>
    <w:rsid w:val="00DC7FC5"/>
    <w:rsid w:val="00DD0D0B"/>
    <w:rsid w:val="00DD66E2"/>
    <w:rsid w:val="00DE3079"/>
    <w:rsid w:val="00DE6026"/>
    <w:rsid w:val="00DE6A9E"/>
    <w:rsid w:val="00DF1F37"/>
    <w:rsid w:val="00DF7A67"/>
    <w:rsid w:val="00E02955"/>
    <w:rsid w:val="00E03193"/>
    <w:rsid w:val="00E04763"/>
    <w:rsid w:val="00E06AEE"/>
    <w:rsid w:val="00E0758F"/>
    <w:rsid w:val="00E20F69"/>
    <w:rsid w:val="00E244D0"/>
    <w:rsid w:val="00E265A1"/>
    <w:rsid w:val="00E300F2"/>
    <w:rsid w:val="00E31198"/>
    <w:rsid w:val="00E3163F"/>
    <w:rsid w:val="00E36EEE"/>
    <w:rsid w:val="00E40C16"/>
    <w:rsid w:val="00E42C7E"/>
    <w:rsid w:val="00E45DDF"/>
    <w:rsid w:val="00E5628D"/>
    <w:rsid w:val="00E56C31"/>
    <w:rsid w:val="00E6023E"/>
    <w:rsid w:val="00E6058C"/>
    <w:rsid w:val="00E627BC"/>
    <w:rsid w:val="00E645C4"/>
    <w:rsid w:val="00E656D1"/>
    <w:rsid w:val="00E67C2D"/>
    <w:rsid w:val="00E8660A"/>
    <w:rsid w:val="00E866F7"/>
    <w:rsid w:val="00E8782C"/>
    <w:rsid w:val="00E909E6"/>
    <w:rsid w:val="00E9380D"/>
    <w:rsid w:val="00E93B6F"/>
    <w:rsid w:val="00E93CFF"/>
    <w:rsid w:val="00EA467C"/>
    <w:rsid w:val="00EA6AB6"/>
    <w:rsid w:val="00EA79EA"/>
    <w:rsid w:val="00EB7C70"/>
    <w:rsid w:val="00EC0135"/>
    <w:rsid w:val="00EC12B3"/>
    <w:rsid w:val="00EC483F"/>
    <w:rsid w:val="00EC564B"/>
    <w:rsid w:val="00ED4BDB"/>
    <w:rsid w:val="00ED4D4B"/>
    <w:rsid w:val="00ED597C"/>
    <w:rsid w:val="00EE0CB3"/>
    <w:rsid w:val="00EE2189"/>
    <w:rsid w:val="00EE506F"/>
    <w:rsid w:val="00EE73FB"/>
    <w:rsid w:val="00EE7D15"/>
    <w:rsid w:val="00F025AE"/>
    <w:rsid w:val="00F07393"/>
    <w:rsid w:val="00F204B1"/>
    <w:rsid w:val="00F24471"/>
    <w:rsid w:val="00F35227"/>
    <w:rsid w:val="00F36FAD"/>
    <w:rsid w:val="00F44842"/>
    <w:rsid w:val="00F45157"/>
    <w:rsid w:val="00F46C4C"/>
    <w:rsid w:val="00F47A0E"/>
    <w:rsid w:val="00F5168D"/>
    <w:rsid w:val="00F516EF"/>
    <w:rsid w:val="00F52C94"/>
    <w:rsid w:val="00F5452D"/>
    <w:rsid w:val="00F632F1"/>
    <w:rsid w:val="00F64480"/>
    <w:rsid w:val="00F64600"/>
    <w:rsid w:val="00F64892"/>
    <w:rsid w:val="00F67A14"/>
    <w:rsid w:val="00F72009"/>
    <w:rsid w:val="00F72134"/>
    <w:rsid w:val="00F737C8"/>
    <w:rsid w:val="00FA2E77"/>
    <w:rsid w:val="00FA365D"/>
    <w:rsid w:val="00FA5FA3"/>
    <w:rsid w:val="00FA6B6F"/>
    <w:rsid w:val="00FA7AFF"/>
    <w:rsid w:val="00FB5651"/>
    <w:rsid w:val="00FB6246"/>
    <w:rsid w:val="00FB66EB"/>
    <w:rsid w:val="00FB7398"/>
    <w:rsid w:val="00FC7E85"/>
    <w:rsid w:val="00FD010D"/>
    <w:rsid w:val="00FD03F9"/>
    <w:rsid w:val="00FD0F0F"/>
    <w:rsid w:val="00FD5361"/>
    <w:rsid w:val="00FD5A3C"/>
    <w:rsid w:val="00FD6A97"/>
    <w:rsid w:val="00FE3BE5"/>
    <w:rsid w:val="00FE4106"/>
    <w:rsid w:val="00FE4132"/>
    <w:rsid w:val="00FE4136"/>
    <w:rsid w:val="00FE6096"/>
    <w:rsid w:val="00FE66E1"/>
    <w:rsid w:val="00FF1FF0"/>
    <w:rsid w:val="00FF3A97"/>
    <w:rsid w:val="00FF4E37"/>
    <w:rsid w:val="00FF5516"/>
    <w:rsid w:val="0F9818FC"/>
    <w:rsid w:val="2780D7CE"/>
    <w:rsid w:val="291CA82F"/>
    <w:rsid w:val="2DD6F0F5"/>
    <w:rsid w:val="454E859F"/>
    <w:rsid w:val="5EFBE46F"/>
    <w:rsid w:val="66F9AFE2"/>
    <w:rsid w:val="724FAFBC"/>
    <w:rsid w:val="7D7B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968B"/>
  <w15:chartTrackingRefBased/>
  <w15:docId w15:val="{DD669E89-1F62-4749-9F4C-82BEA65D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aliases w:val="Table_FPB"/>
    <w:basedOn w:val="TableauNormal"/>
    <w:uiPriority w:val="99"/>
    <w:rsid w:val="00F44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numbered list,2,OBC Bullet,Normal 1,Task Body,Viñetas (Inicio Parrafo),Paragrafo elenco,3 Txt tabla,Zerrenda-paragrafoa,Fiche List Paragraph,Dot pt,F5 List Paragraph,No Spacing1,List Paragraph Char Char Char,Indicator Text,FooterText"/>
    <w:basedOn w:val="Normal"/>
    <w:link w:val="ParagraphedelisteCar"/>
    <w:uiPriority w:val="34"/>
    <w:qFormat/>
    <w:rsid w:val="00F44842"/>
    <w:pPr>
      <w:ind w:left="720"/>
      <w:contextualSpacing/>
    </w:pPr>
  </w:style>
  <w:style w:type="character" w:customStyle="1" w:styleId="ParagraphedelisteCar">
    <w:name w:val="Paragraphe de liste Car"/>
    <w:aliases w:val="numbered list Car,2 Car,OBC Bullet Car,Normal 1 Car,Task Body Car,Viñetas (Inicio Parrafo) Car,Paragrafo elenco Car,3 Txt tabla Car,Zerrenda-paragrafoa Car,Fiche List Paragraph Car,Dot pt Car,F5 List Paragraph Car,No Spacing1 Car"/>
    <w:link w:val="Paragraphedeliste"/>
    <w:uiPriority w:val="34"/>
    <w:qFormat/>
    <w:rsid w:val="00D53A42"/>
  </w:style>
  <w:style w:type="paragraph" w:styleId="En-tte">
    <w:name w:val="header"/>
    <w:basedOn w:val="Normal"/>
    <w:link w:val="En-tteCar"/>
    <w:uiPriority w:val="99"/>
    <w:unhideWhenUsed/>
    <w:rsid w:val="00212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23C5"/>
  </w:style>
  <w:style w:type="paragraph" w:styleId="Pieddepage">
    <w:name w:val="footer"/>
    <w:basedOn w:val="Normal"/>
    <w:link w:val="PieddepageCar"/>
    <w:uiPriority w:val="99"/>
    <w:unhideWhenUsed/>
    <w:rsid w:val="00212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23C5"/>
  </w:style>
  <w:style w:type="character" w:styleId="Marquedecommentaire">
    <w:name w:val="annotation reference"/>
    <w:basedOn w:val="Policepardfaut"/>
    <w:uiPriority w:val="99"/>
    <w:semiHidden/>
    <w:unhideWhenUsed/>
    <w:rsid w:val="00A343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3431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3431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43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4313"/>
    <w:rPr>
      <w:b/>
      <w:bCs/>
      <w:sz w:val="20"/>
      <w:szCs w:val="20"/>
    </w:rPr>
  </w:style>
  <w:style w:type="paragraph" w:styleId="Notedebasdepage">
    <w:name w:val="footnote text"/>
    <w:aliases w:val="FOOTNOTES,fn,single space,ADB,Footnote Text Char1,Footnote Text Char1 Char1 Char,Footnote Text Char Char Char1 Char,Footnote Text Char1 Char Char Char1 Char,Footnote Text Char Char Char Char Char1 Char,fn Char,Schriftart: 9 pt,ft"/>
    <w:basedOn w:val="Normal"/>
    <w:link w:val="NotedebasdepageCar"/>
    <w:uiPriority w:val="99"/>
    <w:unhideWhenUsed/>
    <w:rsid w:val="006A626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aliases w:val="FOOTNOTES Car,fn Car,single space Car,ADB Car,Footnote Text Char1 Car,Footnote Text Char1 Char1 Char Car,Footnote Text Char Char Char1 Char Car,Footnote Text Char1 Char Char Char1 Char Car,fn Char Car,Schriftart: 9 pt Car,ft Car"/>
    <w:basedOn w:val="Policepardfaut"/>
    <w:link w:val="Notedebasdepage"/>
    <w:uiPriority w:val="99"/>
    <w:rsid w:val="006A6267"/>
    <w:rPr>
      <w:sz w:val="20"/>
      <w:szCs w:val="20"/>
    </w:rPr>
  </w:style>
  <w:style w:type="character" w:styleId="Appelnotedebasdep">
    <w:name w:val="footnote reference"/>
    <w:aliases w:val="Footnote call,BVI fnr,SUPERS,Footnote symbol, BVI fnr,(Footnote Reference),Footnote,Voetnootverwijzing,Times 10 Point,Exposant 3 Point,Footnote reference number,note TESI,stylish,Ref,de nota al pie,Footnote Reference1,16 Point,fr"/>
    <w:basedOn w:val="Policepardfaut"/>
    <w:uiPriority w:val="99"/>
    <w:unhideWhenUsed/>
    <w:rsid w:val="006A6267"/>
    <w:rPr>
      <w:vertAlign w:val="superscript"/>
    </w:rPr>
  </w:style>
  <w:style w:type="paragraph" w:styleId="Rvision">
    <w:name w:val="Revision"/>
    <w:hidden/>
    <w:uiPriority w:val="99"/>
    <w:semiHidden/>
    <w:rsid w:val="00DF1F37"/>
    <w:pPr>
      <w:spacing w:after="0" w:line="240" w:lineRule="auto"/>
    </w:pPr>
  </w:style>
  <w:style w:type="character" w:styleId="Mention">
    <w:name w:val="Mention"/>
    <w:basedOn w:val="Policepardfaut"/>
    <w:uiPriority w:val="99"/>
    <w:unhideWhenUsed/>
    <w:rsid w:val="008C7659"/>
    <w:rPr>
      <w:color w:val="2B579A"/>
      <w:shd w:val="clear" w:color="auto" w:fill="E1DFDD"/>
    </w:rPr>
  </w:style>
  <w:style w:type="character" w:styleId="Lienhypertexte">
    <w:name w:val="Hyperlink"/>
    <w:basedOn w:val="Policepardfaut"/>
    <w:uiPriority w:val="99"/>
    <w:rsid w:val="00021748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F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normaltextrun">
    <w:name w:val="normaltextrun"/>
    <w:basedOn w:val="Policepardfaut"/>
    <w:rsid w:val="001F734E"/>
  </w:style>
  <w:style w:type="character" w:customStyle="1" w:styleId="eop">
    <w:name w:val="eop"/>
    <w:basedOn w:val="Policepardfaut"/>
    <w:rsid w:val="001F734E"/>
  </w:style>
  <w:style w:type="character" w:styleId="Mentionnonrsolue">
    <w:name w:val="Unresolved Mention"/>
    <w:basedOn w:val="Policepardfaut"/>
    <w:uiPriority w:val="99"/>
    <w:semiHidden/>
    <w:unhideWhenUsed/>
    <w:rsid w:val="00744165"/>
    <w:rPr>
      <w:color w:val="605E5C"/>
      <w:shd w:val="clear" w:color="auto" w:fill="E1DFDD"/>
    </w:rPr>
  </w:style>
  <w:style w:type="character" w:customStyle="1" w:styleId="par0Char">
    <w:name w:val="par_0 Char"/>
    <w:basedOn w:val="Policepardfaut"/>
    <w:link w:val="par0"/>
    <w:locked/>
    <w:rsid w:val="00FD010D"/>
    <w:rPr>
      <w:rFonts w:ascii="Palatino Linotype" w:eastAsiaTheme="minorEastAsia" w:hAnsi="Palatino Linotype" w:cs="Times New Roman"/>
      <w:sz w:val="20"/>
      <w:szCs w:val="20"/>
      <w:lang w:eastAsia="nl-NL"/>
    </w:rPr>
  </w:style>
  <w:style w:type="paragraph" w:customStyle="1" w:styleId="par0">
    <w:name w:val="par_0"/>
    <w:link w:val="par0Char"/>
    <w:rsid w:val="00FD010D"/>
    <w:pPr>
      <w:autoSpaceDE w:val="0"/>
      <w:autoSpaceDN w:val="0"/>
      <w:adjustRightInd w:val="0"/>
      <w:spacing w:before="240" w:after="0" w:line="320" w:lineRule="atLeast"/>
      <w:jc w:val="both"/>
    </w:pPr>
    <w:rPr>
      <w:rFonts w:ascii="Palatino Linotype" w:eastAsiaTheme="minorEastAsia" w:hAnsi="Palatino Linotype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B780703521244A23AA87FCBC14EE5" ma:contentTypeVersion="10" ma:contentTypeDescription="Crée un document." ma:contentTypeScope="" ma:versionID="651d603b13ca11dffc60d34e6876c65b">
  <xsd:schema xmlns:xsd="http://www.w3.org/2001/XMLSchema" xmlns:xs="http://www.w3.org/2001/XMLSchema" xmlns:p="http://schemas.microsoft.com/office/2006/metadata/properties" xmlns:ns2="45ab7ec3-02c9-435a-a068-c7c6f2961370" xmlns:ns3="3520e4a0-1bcb-4416-bf80-609eeb709c94" targetNamespace="http://schemas.microsoft.com/office/2006/metadata/properties" ma:root="true" ma:fieldsID="fabb87207ca178412bdbc875310dba87" ns2:_="" ns3:_="">
    <xsd:import namespace="45ab7ec3-02c9-435a-a068-c7c6f2961370"/>
    <xsd:import namespace="3520e4a0-1bcb-4416-bf80-609eeb709c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ec3-02c9-435a-a068-c7c6f2961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0e4a0-1bcb-4416-bf80-609eeb709c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40AD7F-14D7-4999-9706-F5AFB85B7D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1958B2-8AF7-43B9-A0D7-44AC26CFF799}"/>
</file>

<file path=customXml/itemProps3.xml><?xml version="1.0" encoding="utf-8"?>
<ds:datastoreItem xmlns:ds="http://schemas.openxmlformats.org/officeDocument/2006/customXml" ds:itemID="{611F14EB-A1F9-42FD-968E-8974E69DFF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41BD70-F240-4F33-A6E6-E0D7389CDB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338</Words>
  <Characters>1862</Characters>
  <Application>Microsoft Office Word</Application>
  <DocSecurity>8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Cabrita Andrade Dos Santos</dc:creator>
  <cp:keywords/>
  <dc:description/>
  <cp:lastModifiedBy>GERARD Manon</cp:lastModifiedBy>
  <cp:revision>3</cp:revision>
  <dcterms:created xsi:type="dcterms:W3CDTF">2024-04-12T07:38:00Z</dcterms:created>
  <dcterms:modified xsi:type="dcterms:W3CDTF">2024-05-06T13:29:00Z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0x0101002D6B780703521244A23AA87FCBC14EE5</vt:lpwstr>
  </property>
  <property fmtid="{D5CDD505-2E9C-101B-9397-08002B2CF9AE}" pid="3" name="MediaServiceImageTags">
    <vt:lpwstr/>
  </property>
  <property fmtid="{D5CDD505-2E9C-101B-9397-08002B2CF9AE}" pid="4" name="MSIP_Label_97a477d1-147d-4e34-b5e3-7b26d2f44870_Enabled">
    <vt:lpwstr>true</vt:lpwstr>
  </property>
  <property fmtid="{D5CDD505-2E9C-101B-9397-08002B2CF9AE}" pid="5" name="MSIP_Label_97a477d1-147d-4e34-b5e3-7b26d2f44870_SetDate">
    <vt:lpwstr>2024-04-11T13:47:02Z</vt:lpwstr>
  </property>
  <property fmtid="{D5CDD505-2E9C-101B-9397-08002B2CF9AE}" pid="6" name="MSIP_Label_97a477d1-147d-4e34-b5e3-7b26d2f44870_Method">
    <vt:lpwstr>Standard</vt:lpwstr>
  </property>
  <property fmtid="{D5CDD505-2E9C-101B-9397-08002B2CF9AE}" pid="7" name="MSIP_Label_97a477d1-147d-4e34-b5e3-7b26d2f44870_Name">
    <vt:lpwstr>97a477d1-147d-4e34-b5e3-7b26d2f44870</vt:lpwstr>
  </property>
  <property fmtid="{D5CDD505-2E9C-101B-9397-08002B2CF9AE}" pid="8" name="MSIP_Label_97a477d1-147d-4e34-b5e3-7b26d2f44870_SiteId">
    <vt:lpwstr>1f816a84-7aa6-4a56-b22a-7b3452fa8681</vt:lpwstr>
  </property>
  <property fmtid="{D5CDD505-2E9C-101B-9397-08002B2CF9AE}" pid="9" name="MSIP_Label_97a477d1-147d-4e34-b5e3-7b26d2f44870_ActionId">
    <vt:lpwstr>3c95e761-2109-4fb2-80f3-00148c4409ad</vt:lpwstr>
  </property>
  <property fmtid="{D5CDD505-2E9C-101B-9397-08002B2CF9AE}" pid="10" name="MSIP_Label_97a477d1-147d-4e34-b5e3-7b26d2f44870_ContentBits">
    <vt:lpwstr>0</vt:lpwstr>
  </property>
</Properties>
</file>