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492463F5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européens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493FE2A" w14:textId="777E6098" w:rsidR="000A7682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0A7682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0A7682">
              <w:rPr>
                <w:rFonts w:ascii="Century Gothic" w:hAnsi="Century Gothic"/>
                <w:sz w:val="21"/>
                <w:szCs w:val="21"/>
              </w:rPr>
              <w:t>.</w:t>
            </w:r>
            <w:r w:rsidR="008D63A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0F86D132" w14:textId="029EF066" w:rsidR="00B62B4B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  <w:r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Pour les marchés publiés au niveau européen, l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a 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Commission wallonne des marchés public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(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CWMP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)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recommande de communiquer l’intégralité de la décision motivée à l’ensemble des soumissionnaire</w:t>
            </w:r>
            <w:r w:rsidR="00A67DF7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65253DF6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Envoi par courriel 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4805394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7957E9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7B2E7057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6D4D7063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EDD803F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28DDB83" w14:textId="77777777" w:rsidR="00B62B4B" w:rsidRPr="00345DCA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2BAB0FEF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438FBBF7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A67DF7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191771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4BFCAAFB" w14:textId="7C37D8E3" w:rsidR="00BC5C51" w:rsidRPr="00E63342" w:rsidRDefault="00BC5C51" w:rsidP="00BC5C51">
      <w:pPr>
        <w:tabs>
          <w:tab w:val="left" w:pos="1276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  <w:highlight w:val="lightGray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 xml:space="preserve">A l’heure actuelle, </w:t>
      </w:r>
      <w:r w:rsidR="00E63342" w:rsidRPr="00E63342">
        <w:rPr>
          <w:rFonts w:ascii="Century Gothic" w:hAnsi="Century Gothic" w:cs="Arial"/>
          <w:sz w:val="21"/>
          <w:szCs w:val="21"/>
          <w:highlight w:val="lightGray"/>
        </w:rPr>
        <w:t>il convient de procéder à l’envoi le même jour par courrier recommandé et par courrier électronique, la plateforme électronique fédérale n’étant pas encore disponible.</w:t>
      </w:r>
    </w:p>
    <w:p w14:paraId="035B06BC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58525DBB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</w:t>
      </w:r>
      <w:r w:rsidR="008E7C1A">
        <w:rPr>
          <w:rFonts w:ascii="Century Gothic" w:hAnsi="Century Gothic" w:cs="Arial"/>
          <w:sz w:val="21"/>
          <w:szCs w:val="21"/>
        </w:rPr>
        <w:t xml:space="preserve"> 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239B1EA1" w14:textId="7D9D5F44" w:rsidR="00A132F9" w:rsidRPr="00345DCA" w:rsidRDefault="00345DCA" w:rsidP="009300D7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p w14:paraId="10F2D05F" w14:textId="77777777" w:rsidR="00A132F9" w:rsidRPr="00345DCA" w:rsidRDefault="00A132F9" w:rsidP="009300D7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sectPr w:rsidR="00A132F9" w:rsidRPr="00345DC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A1E8" w14:textId="77777777" w:rsidR="00634F66" w:rsidRDefault="00634F66" w:rsidP="007E1213">
      <w:pPr>
        <w:spacing w:after="0" w:line="240" w:lineRule="auto"/>
      </w:pPr>
      <w:r>
        <w:separator/>
      </w:r>
    </w:p>
  </w:endnote>
  <w:endnote w:type="continuationSeparator" w:id="0">
    <w:p w14:paraId="596A3764" w14:textId="77777777" w:rsidR="00634F66" w:rsidRDefault="00634F66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0513" w14:textId="77777777" w:rsidR="00634F66" w:rsidRDefault="00634F66" w:rsidP="007E1213">
      <w:pPr>
        <w:spacing w:after="0" w:line="240" w:lineRule="auto"/>
      </w:pPr>
      <w:r>
        <w:separator/>
      </w:r>
    </w:p>
  </w:footnote>
  <w:footnote w:type="continuationSeparator" w:id="0">
    <w:p w14:paraId="11C15E05" w14:textId="77777777" w:rsidR="00634F66" w:rsidRDefault="00634F66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84F558" w14:textId="01EF6944" w:rsidR="00345DCA" w:rsidRDefault="00924FDB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 – version 01 janvier 2022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FAC665" w14:textId="69236B32" w:rsidR="00345DCA" w:rsidRDefault="00345DCA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</w:t>
        </w:r>
        <w:r w:rsidR="009A3F6F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– version </w:t>
        </w:r>
        <w:r w:rsidR="00924FDB">
          <w:rPr>
            <w:rFonts w:ascii="Century Gothic" w:hAnsi="Century Gothic"/>
            <w:color w:val="7F7F7F" w:themeColor="text1" w:themeTint="80"/>
            <w:sz w:val="21"/>
            <w:szCs w:val="21"/>
          </w:rPr>
          <w:t>01 janvier 2022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504B1"/>
    <w:rsid w:val="00090709"/>
    <w:rsid w:val="000A3E35"/>
    <w:rsid w:val="000A66F4"/>
    <w:rsid w:val="000A7682"/>
    <w:rsid w:val="000F5B89"/>
    <w:rsid w:val="001200B7"/>
    <w:rsid w:val="00132E0F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A436E"/>
    <w:rsid w:val="002F4EBF"/>
    <w:rsid w:val="0030518C"/>
    <w:rsid w:val="003315F0"/>
    <w:rsid w:val="00345DCA"/>
    <w:rsid w:val="00366465"/>
    <w:rsid w:val="003733C4"/>
    <w:rsid w:val="003D305E"/>
    <w:rsid w:val="003F6431"/>
    <w:rsid w:val="004476A9"/>
    <w:rsid w:val="0047205E"/>
    <w:rsid w:val="00480857"/>
    <w:rsid w:val="00486262"/>
    <w:rsid w:val="004B3421"/>
    <w:rsid w:val="004F32E6"/>
    <w:rsid w:val="0053219D"/>
    <w:rsid w:val="00544A85"/>
    <w:rsid w:val="00591B09"/>
    <w:rsid w:val="005B760A"/>
    <w:rsid w:val="00626BCB"/>
    <w:rsid w:val="00634F66"/>
    <w:rsid w:val="00675821"/>
    <w:rsid w:val="006801AF"/>
    <w:rsid w:val="006C3958"/>
    <w:rsid w:val="006D1233"/>
    <w:rsid w:val="006F1CC1"/>
    <w:rsid w:val="006F36F7"/>
    <w:rsid w:val="00716A4F"/>
    <w:rsid w:val="00720E1A"/>
    <w:rsid w:val="007455F1"/>
    <w:rsid w:val="007653C3"/>
    <w:rsid w:val="00766909"/>
    <w:rsid w:val="007702EF"/>
    <w:rsid w:val="007E1213"/>
    <w:rsid w:val="007E18C8"/>
    <w:rsid w:val="008344F2"/>
    <w:rsid w:val="00854BF7"/>
    <w:rsid w:val="0085785D"/>
    <w:rsid w:val="008C1BA9"/>
    <w:rsid w:val="008D63AC"/>
    <w:rsid w:val="008E5036"/>
    <w:rsid w:val="008E7C1A"/>
    <w:rsid w:val="00924FDB"/>
    <w:rsid w:val="009300D7"/>
    <w:rsid w:val="00961273"/>
    <w:rsid w:val="0097138E"/>
    <w:rsid w:val="00973826"/>
    <w:rsid w:val="00983B88"/>
    <w:rsid w:val="009A3F6F"/>
    <w:rsid w:val="00A132F9"/>
    <w:rsid w:val="00A15F41"/>
    <w:rsid w:val="00A50DD3"/>
    <w:rsid w:val="00A61E76"/>
    <w:rsid w:val="00A67DF7"/>
    <w:rsid w:val="00AB1069"/>
    <w:rsid w:val="00AC2A6C"/>
    <w:rsid w:val="00B054CF"/>
    <w:rsid w:val="00B1416E"/>
    <w:rsid w:val="00B16330"/>
    <w:rsid w:val="00B62B4B"/>
    <w:rsid w:val="00B6340C"/>
    <w:rsid w:val="00B65B4F"/>
    <w:rsid w:val="00BA1FF7"/>
    <w:rsid w:val="00BC5C51"/>
    <w:rsid w:val="00C04A92"/>
    <w:rsid w:val="00C22EC4"/>
    <w:rsid w:val="00C30E93"/>
    <w:rsid w:val="00C412B7"/>
    <w:rsid w:val="00C461BD"/>
    <w:rsid w:val="00C51A6E"/>
    <w:rsid w:val="00C67BB7"/>
    <w:rsid w:val="00CB4B55"/>
    <w:rsid w:val="00CD66B3"/>
    <w:rsid w:val="00D00356"/>
    <w:rsid w:val="00D047CE"/>
    <w:rsid w:val="00D422E2"/>
    <w:rsid w:val="00D75281"/>
    <w:rsid w:val="00DB2BAD"/>
    <w:rsid w:val="00DD7D75"/>
    <w:rsid w:val="00DE237D"/>
    <w:rsid w:val="00E31958"/>
    <w:rsid w:val="00E63342"/>
    <w:rsid w:val="00E74B5C"/>
    <w:rsid w:val="00E86824"/>
    <w:rsid w:val="00E87962"/>
    <w:rsid w:val="00EC5992"/>
    <w:rsid w:val="00EE778D"/>
    <w:rsid w:val="00F452B6"/>
    <w:rsid w:val="00F47B2C"/>
    <w:rsid w:val="00F564A2"/>
    <w:rsid w:val="00F60A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124799"/>
    <w:rsid w:val="0015215D"/>
    <w:rsid w:val="00162CF7"/>
    <w:rsid w:val="0019289F"/>
    <w:rsid w:val="002969D3"/>
    <w:rsid w:val="002E01AA"/>
    <w:rsid w:val="00436227"/>
    <w:rsid w:val="005710AD"/>
    <w:rsid w:val="005B3B77"/>
    <w:rsid w:val="00691700"/>
    <w:rsid w:val="00732E67"/>
    <w:rsid w:val="00A930B5"/>
    <w:rsid w:val="00B554FC"/>
    <w:rsid w:val="00BD6AED"/>
    <w:rsid w:val="00C654AD"/>
    <w:rsid w:val="00D20513"/>
    <w:rsid w:val="00DB40C5"/>
    <w:rsid w:val="00F03FD2"/>
    <w:rsid w:val="00F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18C2-0A18-428C-9447-746D2F14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européens – version 01 janvier 2022</dc:title>
  <dc:creator>3779</dc:creator>
  <cp:lastModifiedBy>UWASE Yvette</cp:lastModifiedBy>
  <cp:revision>29</cp:revision>
  <dcterms:created xsi:type="dcterms:W3CDTF">2020-07-09T15:11:00Z</dcterms:created>
  <dcterms:modified xsi:type="dcterms:W3CDTF">2022-01-10T10:15:00Z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2021-06-21T12:11:46Z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