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00B9" w14:textId="03770590" w:rsidR="00972605" w:rsidRPr="00B029BD" w:rsidRDefault="00972605" w:rsidP="00041611">
      <w:pPr>
        <w:spacing w:after="120" w:line="240" w:lineRule="auto"/>
        <w:jc w:val="center"/>
        <w:rPr>
          <w:rFonts w:ascii="Century Gothic" w:eastAsia="Noto Sans CJK SC Regular" w:hAnsi="Century Gothic"/>
          <w:b/>
          <w:bCs/>
          <w:color w:val="00000A"/>
          <w:sz w:val="21"/>
          <w:szCs w:val="21"/>
          <w:lang w:eastAsia="zh-CN" w:bidi="hi-IN"/>
        </w:rPr>
      </w:pPr>
      <w:r w:rsidRPr="00B029BD">
        <w:rPr>
          <w:rFonts w:ascii="Century Gothic" w:eastAsia="Noto Sans CJK SC Regular" w:hAnsi="Century Gothic"/>
          <w:b/>
          <w:bCs/>
          <w:color w:val="00000A"/>
          <w:sz w:val="21"/>
          <w:szCs w:val="21"/>
          <w:lang w:eastAsia="zh-CN" w:bidi="hi-IN"/>
        </w:rPr>
        <w:t>Des fruits et légumes de saison ?</w:t>
      </w:r>
    </w:p>
    <w:p w14:paraId="081D2993" w14:textId="77777777" w:rsidR="00041611" w:rsidRPr="00041611" w:rsidRDefault="00041611" w:rsidP="00041611">
      <w:pPr>
        <w:spacing w:after="120" w:line="240" w:lineRule="auto"/>
        <w:jc w:val="center"/>
        <w:rPr>
          <w:rFonts w:ascii="Century Gothic" w:eastAsia="Calibri" w:hAnsi="Century Gothic" w:cs="Times New Roman"/>
          <w:b/>
          <w:bCs/>
          <w:color w:val="FFFFFF" w:themeColor="background1"/>
          <w:sz w:val="21"/>
          <w:szCs w:val="21"/>
          <w:highlight w:val="cyan"/>
          <w:lang w:eastAsia="de-DE"/>
        </w:rPr>
      </w:pPr>
    </w:p>
    <w:p w14:paraId="4F085AED" w14:textId="12FA3D30" w:rsidR="00972605" w:rsidRDefault="00972605" w:rsidP="002D7AD8">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bookmarkStart w:id="0" w:name="_Hlk67412674"/>
      <w:r w:rsidRPr="00041611">
        <w:rPr>
          <w:rFonts w:ascii="Century Gothic" w:eastAsia="MS Mincho" w:hAnsi="Century Gothic" w:cstheme="minorHAnsi"/>
          <w:b/>
          <w:bCs/>
          <w:color w:val="0070C0"/>
          <w:sz w:val="21"/>
          <w:szCs w:val="21"/>
          <w:lang w:eastAsia="fr-BE"/>
        </w:rPr>
        <w:t xml:space="preserve">Clauses à insérer pour y parvenir : </w:t>
      </w:r>
    </w:p>
    <w:p w14:paraId="250A2179" w14:textId="23D66C6A" w:rsidR="00A0664B" w:rsidRDefault="00A0664B" w:rsidP="00A0664B">
      <w:pPr>
        <w:spacing w:after="0" w:line="240" w:lineRule="auto"/>
        <w:jc w:val="both"/>
        <w:textAlignment w:val="baseline"/>
        <w:rPr>
          <w:rFonts w:ascii="Century Gothic" w:eastAsia="MS Mincho" w:hAnsi="Century Gothic" w:cstheme="minorHAnsi"/>
          <w:b/>
          <w:bCs/>
          <w:color w:val="0070C0"/>
          <w:sz w:val="21"/>
          <w:szCs w:val="21"/>
          <w:lang w:eastAsia="fr-BE"/>
        </w:rPr>
      </w:pPr>
    </w:p>
    <w:p w14:paraId="382B3DD3" w14:textId="77777777" w:rsidR="00A0664B" w:rsidRPr="00ED664C" w:rsidRDefault="00A0664B" w:rsidP="00A0664B">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7409D487" w14:textId="538B0DDC" w:rsidR="00A0664B" w:rsidRPr="00A0664B" w:rsidRDefault="00A0664B" w:rsidP="00A0664B">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0E9505E6" w14:textId="77777777" w:rsidR="00972605" w:rsidRPr="00041611" w:rsidRDefault="00972605" w:rsidP="00041611">
      <w:pPr>
        <w:pStyle w:val="Paragraphedeliste"/>
        <w:spacing w:after="0" w:line="240" w:lineRule="auto"/>
        <w:ind w:left="1068"/>
        <w:jc w:val="both"/>
        <w:textAlignment w:val="baseline"/>
        <w:rPr>
          <w:rFonts w:ascii="Century Gothic" w:eastAsia="MS Mincho" w:hAnsi="Century Gothic" w:cstheme="minorHAnsi"/>
          <w:b/>
          <w:bCs/>
          <w:sz w:val="21"/>
          <w:szCs w:val="21"/>
          <w:lang w:eastAsia="fr-BE"/>
        </w:rPr>
      </w:pPr>
    </w:p>
    <w:p w14:paraId="06100D31" w14:textId="396A3748" w:rsidR="00972605" w:rsidRPr="00041611" w:rsidRDefault="00972605" w:rsidP="002D7AD8">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041611">
        <w:rPr>
          <w:rStyle w:val="normaltextrun"/>
          <w:rFonts w:ascii="Century Gothic" w:hAnsi="Century Gothic" w:cs="Segoe UI"/>
          <w:b/>
          <w:bCs/>
          <w:i/>
          <w:iCs/>
          <w:color w:val="0070C0"/>
          <w:sz w:val="21"/>
          <w:szCs w:val="21"/>
          <w:u w:val="single"/>
        </w:rPr>
        <w:t>À insérer sous le titre «</w:t>
      </w:r>
      <w:r w:rsidRPr="00041611">
        <w:rPr>
          <w:rStyle w:val="normaltextrun"/>
          <w:rFonts w:ascii="Arial" w:hAnsi="Arial" w:cs="Arial"/>
          <w:b/>
          <w:bCs/>
          <w:i/>
          <w:iCs/>
          <w:color w:val="0070C0"/>
          <w:sz w:val="21"/>
          <w:szCs w:val="21"/>
          <w:u w:val="single"/>
        </w:rPr>
        <w:t> </w:t>
      </w:r>
      <w:r w:rsidRPr="00041611">
        <w:rPr>
          <w:rStyle w:val="normaltextrun"/>
          <w:rFonts w:ascii="Century Gothic" w:hAnsi="Century Gothic" w:cs="Segoe UI"/>
          <w:b/>
          <w:bCs/>
          <w:i/>
          <w:iCs/>
          <w:color w:val="0070C0"/>
          <w:sz w:val="21"/>
          <w:szCs w:val="21"/>
          <w:u w:val="single"/>
        </w:rPr>
        <w:t>objet du march</w:t>
      </w:r>
      <w:r w:rsidRPr="00041611">
        <w:rPr>
          <w:rStyle w:val="normaltextrun"/>
          <w:rFonts w:ascii="Century Gothic" w:hAnsi="Century Gothic" w:cs="Century Gothic"/>
          <w:b/>
          <w:bCs/>
          <w:i/>
          <w:iCs/>
          <w:color w:val="0070C0"/>
          <w:sz w:val="21"/>
          <w:szCs w:val="21"/>
          <w:u w:val="single"/>
        </w:rPr>
        <w:t>é</w:t>
      </w:r>
      <w:r w:rsidRPr="00041611">
        <w:rPr>
          <w:rStyle w:val="normaltextrun"/>
          <w:rFonts w:ascii="Arial" w:hAnsi="Arial" w:cs="Arial"/>
          <w:b/>
          <w:bCs/>
          <w:i/>
          <w:iCs/>
          <w:color w:val="0070C0"/>
          <w:sz w:val="21"/>
          <w:szCs w:val="21"/>
          <w:u w:val="single"/>
        </w:rPr>
        <w:t> </w:t>
      </w:r>
      <w:r w:rsidRPr="00041611">
        <w:rPr>
          <w:rStyle w:val="normaltextrun"/>
          <w:rFonts w:ascii="Century Gothic" w:hAnsi="Century Gothic" w:cs="Century Gothic"/>
          <w:b/>
          <w:bCs/>
          <w:i/>
          <w:iCs/>
          <w:color w:val="0070C0"/>
          <w:sz w:val="21"/>
          <w:szCs w:val="21"/>
          <w:u w:val="single"/>
        </w:rPr>
        <w:t>»</w:t>
      </w:r>
      <w:r w:rsidRPr="00041611">
        <w:rPr>
          <w:rStyle w:val="normaltextrun"/>
          <w:rFonts w:ascii="Century Gothic" w:hAnsi="Century Gothic" w:cs="Segoe UI"/>
          <w:b/>
          <w:bCs/>
          <w:i/>
          <w:iCs/>
          <w:color w:val="0070C0"/>
          <w:sz w:val="21"/>
          <w:szCs w:val="21"/>
          <w:u w:val="single"/>
        </w:rPr>
        <w:t xml:space="preserve"> de votre CSC</w:t>
      </w:r>
      <w:r w:rsidRPr="00041611">
        <w:rPr>
          <w:rStyle w:val="eop"/>
          <w:rFonts w:ascii="Century Gothic" w:hAnsi="Century Gothic" w:cs="Segoe UI"/>
          <w:i/>
          <w:iCs/>
          <w:color w:val="0070C0"/>
          <w:sz w:val="21"/>
          <w:szCs w:val="21"/>
          <w:u w:val="single"/>
        </w:rPr>
        <w:t> </w:t>
      </w:r>
    </w:p>
    <w:p w14:paraId="30D6D2F7" w14:textId="77777777" w:rsidR="00972605" w:rsidRPr="00041611" w:rsidRDefault="00972605" w:rsidP="00041611">
      <w:pPr>
        <w:spacing w:before="120"/>
        <w:jc w:val="both"/>
        <w:rPr>
          <w:rFonts w:ascii="Century Gothic" w:eastAsia="Calibri" w:hAnsi="Century Gothic" w:cs="Times New Roman"/>
          <w:sz w:val="21"/>
          <w:szCs w:val="21"/>
          <w:lang w:eastAsia="de-DE"/>
        </w:rPr>
      </w:pPr>
      <w:r w:rsidRPr="00041611">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w:t>
      </w:r>
    </w:p>
    <w:p w14:paraId="3C68101E" w14:textId="613DEF54" w:rsidR="00972605" w:rsidRPr="00041611" w:rsidRDefault="00041611" w:rsidP="002D7AD8">
      <w:pPr>
        <w:pStyle w:val="Paragraphedeliste"/>
        <w:spacing w:before="120"/>
        <w:ind w:left="1080"/>
        <w:jc w:val="both"/>
        <w:rPr>
          <w:rStyle w:val="normaltextrun"/>
          <w:rFonts w:ascii="Century Gothic" w:eastAsia="Calibri" w:hAnsi="Century Gothic" w:cs="Times New Roman"/>
          <w:sz w:val="21"/>
          <w:szCs w:val="21"/>
          <w:lang w:eastAsia="de-DE"/>
        </w:rPr>
      </w:pPr>
      <w:r w:rsidRPr="00041611">
        <w:rPr>
          <w:rStyle w:val="normaltextrun"/>
          <w:rFonts w:ascii="Century Gothic" w:hAnsi="Century Gothic" w:cs="Segoe UI"/>
          <w:b/>
          <w:bCs/>
          <w:i/>
          <w:iCs/>
          <w:color w:val="0070C0"/>
          <w:sz w:val="21"/>
          <w:szCs w:val="21"/>
          <w:u w:val="single"/>
        </w:rPr>
        <w:t xml:space="preserve">À </w:t>
      </w:r>
      <w:r w:rsidR="00972605" w:rsidRPr="00041611">
        <w:rPr>
          <w:rStyle w:val="normaltextrun"/>
          <w:rFonts w:ascii="Century Gothic" w:hAnsi="Century Gothic" w:cs="Segoe UI"/>
          <w:b/>
          <w:bCs/>
          <w:i/>
          <w:iCs/>
          <w:color w:val="0070C0"/>
          <w:sz w:val="21"/>
          <w:szCs w:val="21"/>
          <w:u w:val="single"/>
        </w:rPr>
        <w:t xml:space="preserve">insérer sous le titre «sélection qualitative » de votre CSC </w:t>
      </w:r>
    </w:p>
    <w:p w14:paraId="7F3F2630" w14:textId="77777777" w:rsidR="00972605" w:rsidRPr="00041611" w:rsidRDefault="00972605" w:rsidP="00041611">
      <w:pPr>
        <w:spacing w:before="120" w:after="120"/>
        <w:contextualSpacing/>
        <w:jc w:val="both"/>
        <w:rPr>
          <w:rFonts w:ascii="Century Gothic" w:eastAsia="Verdana" w:hAnsi="Century Gothic" w:cs="Verdana"/>
          <w:color w:val="000000" w:themeColor="text1"/>
          <w:sz w:val="21"/>
          <w:szCs w:val="21"/>
        </w:rPr>
      </w:pPr>
      <w:r w:rsidRPr="00041611">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041611">
        <w:rPr>
          <w:rFonts w:ascii="Century Gothic" w:hAnsi="Century Gothic"/>
          <w:sz w:val="21"/>
          <w:szCs w:val="21"/>
        </w:rPr>
        <w:br/>
      </w:r>
    </w:p>
    <w:p w14:paraId="34A8F0BB" w14:textId="77777777" w:rsidR="00972605" w:rsidRPr="00041611" w:rsidRDefault="00972605" w:rsidP="00041611">
      <w:pPr>
        <w:spacing w:before="120" w:after="120"/>
        <w:jc w:val="both"/>
        <w:rPr>
          <w:rFonts w:ascii="Century Gothic" w:eastAsia="Verdana" w:hAnsi="Century Gothic" w:cs="Verdana"/>
          <w:sz w:val="21"/>
          <w:szCs w:val="21"/>
          <w:highlight w:val="lightGray"/>
        </w:rPr>
      </w:pPr>
      <w:r w:rsidRPr="00041611">
        <w:rPr>
          <w:rFonts w:ascii="Century Gothic" w:eastAsia="Verdana" w:hAnsi="Century Gothic" w:cs="Verdana"/>
          <w:color w:val="000000" w:themeColor="text1"/>
          <w:sz w:val="21"/>
          <w:szCs w:val="21"/>
          <w:highlight w:val="lightGray"/>
        </w:rPr>
        <w:t>Pour les marchés soumis à publication européenne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041611">
        <w:rPr>
          <w:rFonts w:ascii="Century Gothic" w:eastAsia="Verdana" w:hAnsi="Century Gothic" w:cs="Verdana"/>
          <w:color w:val="000000" w:themeColor="text1"/>
          <w:sz w:val="21"/>
          <w:szCs w:val="21"/>
          <w:highlight w:val="yellow"/>
        </w:rPr>
        <w:t>x</w:t>
      </w:r>
      <w:r w:rsidRPr="00041611">
        <w:rPr>
          <w:rFonts w:ascii="Century Gothic" w:eastAsia="Verdana" w:hAnsi="Century Gothic" w:cs="Verdana"/>
          <w:color w:val="000000" w:themeColor="text1"/>
          <w:sz w:val="21"/>
          <w:szCs w:val="21"/>
        </w:rPr>
        <w:t xml:space="preserve">% de </w:t>
      </w:r>
      <w:r w:rsidRPr="00041611">
        <w:rPr>
          <w:rFonts w:ascii="Century Gothic" w:hAnsi="Century Gothic"/>
          <w:sz w:val="21"/>
          <w:szCs w:val="21"/>
          <w:lang w:eastAsia="de-DE"/>
        </w:rPr>
        <w:t xml:space="preserve">fruits et légumes frais, </w:t>
      </w:r>
      <w:r w:rsidRPr="00041611">
        <w:rPr>
          <w:rFonts w:ascii="Century Gothic" w:eastAsia="Verdana" w:hAnsi="Century Gothic" w:cs="Verdana"/>
          <w:color w:val="000000" w:themeColor="text1"/>
          <w:sz w:val="21"/>
          <w:szCs w:val="21"/>
        </w:rPr>
        <w:t xml:space="preserve">conformes aux spécifications techniques reprises dans le présent cahier spécial des charges, pour un montant d’au moins </w:t>
      </w:r>
      <w:r w:rsidRPr="00041611">
        <w:rPr>
          <w:rFonts w:ascii="Century Gothic" w:eastAsia="Verdana" w:hAnsi="Century Gothic" w:cs="Verdana"/>
          <w:color w:val="000000" w:themeColor="text1"/>
          <w:sz w:val="21"/>
          <w:szCs w:val="21"/>
          <w:highlight w:val="yellow"/>
        </w:rPr>
        <w:t>x</w:t>
      </w:r>
      <w:r w:rsidRPr="00041611">
        <w:rPr>
          <w:rFonts w:ascii="Century Gothic" w:eastAsia="Verdana" w:hAnsi="Century Gothic" w:cs="Verdana"/>
          <w:color w:val="000000" w:themeColor="text1"/>
          <w:sz w:val="21"/>
          <w:szCs w:val="21"/>
        </w:rPr>
        <w:t xml:space="preserve"> euros HTVA. Le soumissionnaire indique leurs montant, date et destinataire public ou privé. </w:t>
      </w:r>
      <w:r w:rsidRPr="00041611">
        <w:rPr>
          <w:rFonts w:ascii="Century Gothic" w:eastAsia="Verdana" w:hAnsi="Century Gothic" w:cs="Verdana"/>
          <w:b/>
          <w:bCs/>
          <w:color w:val="FFFFFF" w:themeColor="background1"/>
          <w:sz w:val="21"/>
          <w:szCs w:val="21"/>
        </w:rPr>
        <w:t xml:space="preserve"> </w:t>
      </w:r>
      <w:r w:rsidRPr="00041611">
        <w:rPr>
          <w:rFonts w:ascii="Century Gothic" w:hAnsi="Century Gothic"/>
          <w:sz w:val="21"/>
          <w:szCs w:val="21"/>
        </w:rPr>
        <w:br/>
      </w:r>
    </w:p>
    <w:p w14:paraId="502801FC" w14:textId="77777777" w:rsidR="00972605" w:rsidRPr="00041611" w:rsidRDefault="00972605" w:rsidP="00041611">
      <w:pPr>
        <w:spacing w:before="120" w:after="120"/>
        <w:jc w:val="both"/>
        <w:rPr>
          <w:rStyle w:val="normaltextrun"/>
          <w:rFonts w:ascii="Century Gothic" w:eastAsiaTheme="minorEastAsia" w:hAnsi="Century Gothic"/>
          <w:color w:val="000000" w:themeColor="text1"/>
          <w:sz w:val="21"/>
          <w:szCs w:val="21"/>
        </w:rPr>
      </w:pPr>
      <w:r w:rsidRPr="00041611">
        <w:rPr>
          <w:rFonts w:ascii="Century Gothic" w:eastAsia="Verdana" w:hAnsi="Century Gothic" w:cs="Verdana"/>
          <w:sz w:val="21"/>
          <w:szCs w:val="21"/>
          <w:highlight w:val="lightGray"/>
        </w:rPr>
        <w:t>Pour les marchés non soumis à publication européenne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041611">
        <w:rPr>
          <w:rFonts w:ascii="Century Gothic" w:eastAsia="Verdana" w:hAnsi="Century Gothic" w:cs="Verdana"/>
          <w:color w:val="000000" w:themeColor="text1"/>
          <w:sz w:val="21"/>
          <w:szCs w:val="21"/>
          <w:highlight w:val="yellow"/>
        </w:rPr>
        <w:t>x</w:t>
      </w:r>
      <w:r w:rsidRPr="00041611">
        <w:rPr>
          <w:rFonts w:ascii="Century Gothic" w:eastAsia="Verdana" w:hAnsi="Century Gothic" w:cs="Verdana"/>
          <w:color w:val="000000" w:themeColor="text1"/>
          <w:sz w:val="21"/>
          <w:szCs w:val="21"/>
        </w:rPr>
        <w:t xml:space="preserve">% de fruits et légumes frais, conformes aux spécifications techniques reprises dans le présent cahier spécial des charges, pour un montant d’au moins </w:t>
      </w:r>
      <w:r w:rsidRPr="00041611">
        <w:rPr>
          <w:rFonts w:ascii="Century Gothic" w:eastAsia="Verdana" w:hAnsi="Century Gothic" w:cs="Verdana"/>
          <w:color w:val="000000" w:themeColor="text1"/>
          <w:sz w:val="21"/>
          <w:szCs w:val="21"/>
          <w:highlight w:val="yellow"/>
        </w:rPr>
        <w:t>x</w:t>
      </w:r>
      <w:r w:rsidRPr="00041611">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29E10866" w14:textId="2AD37F5A" w:rsidR="00972605" w:rsidRPr="00041611" w:rsidRDefault="00972605" w:rsidP="002D7AD8">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bookmarkStart w:id="1" w:name="_Hlk71033947"/>
      <w:r w:rsidRPr="00041611">
        <w:rPr>
          <w:rStyle w:val="normaltextrun"/>
          <w:rFonts w:ascii="Century Gothic" w:hAnsi="Century Gothic" w:cs="Segoe UI"/>
          <w:b/>
          <w:bCs/>
          <w:i/>
          <w:iCs/>
          <w:color w:val="0070C0"/>
          <w:sz w:val="21"/>
          <w:szCs w:val="21"/>
          <w:u w:val="single"/>
        </w:rPr>
        <w:t xml:space="preserve">À insérer sous le titre «spécifications techniques » de votre CSC </w:t>
      </w:r>
    </w:p>
    <w:bookmarkEnd w:id="1"/>
    <w:p w14:paraId="390C0174" w14:textId="77777777" w:rsidR="00972605" w:rsidRPr="00041611" w:rsidRDefault="00972605" w:rsidP="00041611">
      <w:pPr>
        <w:pStyle w:val="paragraph"/>
        <w:spacing w:before="0" w:beforeAutospacing="0" w:after="0" w:afterAutospacing="0"/>
        <w:jc w:val="both"/>
        <w:textAlignment w:val="baseline"/>
        <w:rPr>
          <w:rFonts w:ascii="Century Gothic" w:hAnsi="Century Gothic" w:cs="Segoe UI"/>
          <w:b/>
          <w:bCs/>
          <w:i/>
          <w:iCs/>
          <w:color w:val="0070C0"/>
          <w:sz w:val="21"/>
          <w:szCs w:val="21"/>
          <w:u w:val="single"/>
        </w:rPr>
      </w:pPr>
    </w:p>
    <w:p w14:paraId="1CA09529" w14:textId="77777777" w:rsidR="00972605" w:rsidRPr="00041611" w:rsidRDefault="00972605" w:rsidP="00041611">
      <w:pPr>
        <w:spacing w:after="120" w:line="240" w:lineRule="auto"/>
        <w:jc w:val="both"/>
        <w:rPr>
          <w:rFonts w:ascii="Century Gothic" w:hAnsi="Century Gothic"/>
          <w:sz w:val="21"/>
          <w:szCs w:val="21"/>
          <w:lang w:eastAsia="de-DE"/>
        </w:rPr>
      </w:pPr>
      <w:r w:rsidRPr="00041611">
        <w:rPr>
          <w:rFonts w:ascii="Century Gothic" w:hAnsi="Century Gothic"/>
          <w:sz w:val="21"/>
          <w:szCs w:val="21"/>
          <w:lang w:eastAsia="de-DE"/>
        </w:rPr>
        <w:t>Les repas commandés (</w:t>
      </w:r>
      <w:r w:rsidRPr="00041611">
        <w:rPr>
          <w:rFonts w:ascii="Century Gothic" w:hAnsi="Century Gothic"/>
          <w:sz w:val="21"/>
          <w:szCs w:val="21"/>
          <w:highlight w:val="yellow"/>
          <w:lang w:eastAsia="de-DE"/>
        </w:rPr>
        <w:t>petits-déjeuners, salades, sandwichs, potages, desserts</w:t>
      </w:r>
      <w:r w:rsidRPr="00041611">
        <w:rPr>
          <w:rFonts w:ascii="Century Gothic" w:hAnsi="Century Gothic"/>
          <w:sz w:val="21"/>
          <w:szCs w:val="21"/>
          <w:lang w:eastAsia="de-DE"/>
        </w:rPr>
        <w:t xml:space="preserve">) respectent au mieux le calendrier des fruits et légumes de saison. Pour chaque commande incluant des fruits frais et/ou des légumes frais, un minimum de </w:t>
      </w:r>
      <w:r w:rsidRPr="00041611">
        <w:rPr>
          <w:rFonts w:ascii="Century Gothic" w:hAnsi="Century Gothic"/>
          <w:sz w:val="21"/>
          <w:szCs w:val="21"/>
          <w:highlight w:val="yellow"/>
          <w:lang w:eastAsia="de-DE"/>
        </w:rPr>
        <w:t>x %</w:t>
      </w:r>
      <w:r w:rsidRPr="00041611">
        <w:rPr>
          <w:rFonts w:ascii="Century Gothic" w:hAnsi="Century Gothic"/>
          <w:sz w:val="21"/>
          <w:szCs w:val="21"/>
          <w:lang w:eastAsia="de-DE"/>
        </w:rPr>
        <w:t xml:space="preserve"> de ces </w:t>
      </w:r>
      <w:r w:rsidRPr="00041611">
        <w:rPr>
          <w:rFonts w:ascii="Century Gothic" w:hAnsi="Century Gothic"/>
          <w:sz w:val="21"/>
          <w:szCs w:val="21"/>
          <w:lang w:eastAsia="de-DE"/>
        </w:rPr>
        <w:lastRenderedPageBreak/>
        <w:t>fruits frais et légumes frais sont de saison, conformément à ce calendrier. L’adjudicataire respecte le % minimum qu’il s’est engagé à respecter dans son offre.</w:t>
      </w:r>
    </w:p>
    <w:p w14:paraId="57870D73" w14:textId="77777777" w:rsidR="00972605" w:rsidRPr="00041611" w:rsidRDefault="00972605" w:rsidP="00041611">
      <w:pPr>
        <w:jc w:val="both"/>
        <w:rPr>
          <w:rStyle w:val="normaltextrun"/>
          <w:rFonts w:ascii="Century Gothic" w:hAnsi="Century Gothic" w:cs="Segoe UI"/>
          <w:b/>
          <w:bCs/>
          <w:i/>
          <w:iCs/>
          <w:color w:val="0070C0"/>
          <w:sz w:val="21"/>
          <w:szCs w:val="21"/>
          <w:u w:val="single"/>
        </w:rPr>
      </w:pPr>
    </w:p>
    <w:p w14:paraId="731BE085" w14:textId="06ED3B08" w:rsidR="00972605" w:rsidRPr="00041611" w:rsidRDefault="00972605" w:rsidP="002D7AD8">
      <w:pPr>
        <w:pStyle w:val="Paragraphedeliste"/>
        <w:ind w:left="1080"/>
        <w:jc w:val="both"/>
        <w:rPr>
          <w:rFonts w:ascii="Century Gothic" w:eastAsia="Times New Roman" w:hAnsi="Century Gothic" w:cs="Segoe UI"/>
          <w:b/>
          <w:bCs/>
          <w:i/>
          <w:iCs/>
          <w:color w:val="0070C0"/>
          <w:sz w:val="21"/>
          <w:szCs w:val="21"/>
          <w:u w:val="single"/>
          <w:lang w:eastAsia="fr-BE"/>
        </w:rPr>
      </w:pPr>
      <w:r w:rsidRPr="00041611">
        <w:rPr>
          <w:rStyle w:val="normaltextrun"/>
          <w:rFonts w:ascii="Century Gothic" w:hAnsi="Century Gothic" w:cs="Segoe UI"/>
          <w:b/>
          <w:bCs/>
          <w:i/>
          <w:iCs/>
          <w:color w:val="0070C0"/>
          <w:sz w:val="21"/>
          <w:szCs w:val="21"/>
          <w:u w:val="single"/>
        </w:rPr>
        <w:t>À insérer sous le titre «</w:t>
      </w:r>
      <w:r w:rsidRPr="00041611">
        <w:rPr>
          <w:rStyle w:val="normaltextrun"/>
          <w:rFonts w:ascii="Century Gothic" w:eastAsia="Times New Roman" w:hAnsi="Century Gothic" w:cs="Segoe UI"/>
          <w:b/>
          <w:bCs/>
          <w:i/>
          <w:iCs/>
          <w:color w:val="0070C0"/>
          <w:sz w:val="21"/>
          <w:szCs w:val="21"/>
          <w:u w:val="single"/>
          <w:lang w:eastAsia="fr-BE"/>
        </w:rPr>
        <w:t>Critère d’attribution relatif à la saisonnalité des fruits et légumes (</w:t>
      </w:r>
      <w:r w:rsidRPr="00041611">
        <w:rPr>
          <w:rStyle w:val="normaltextrun"/>
          <w:rFonts w:ascii="Century Gothic" w:eastAsia="Times New Roman" w:hAnsi="Century Gothic" w:cs="Segoe UI"/>
          <w:b/>
          <w:bCs/>
          <w:i/>
          <w:iCs/>
          <w:color w:val="0070C0"/>
          <w:sz w:val="21"/>
          <w:szCs w:val="21"/>
          <w:highlight w:val="yellow"/>
          <w:u w:val="single"/>
          <w:lang w:eastAsia="fr-BE"/>
        </w:rPr>
        <w:t>x</w:t>
      </w:r>
      <w:r w:rsidRPr="00041611">
        <w:rPr>
          <w:rStyle w:val="normaltextrun"/>
          <w:rFonts w:ascii="Century Gothic" w:eastAsia="Times New Roman" w:hAnsi="Century Gothic" w:cs="Segoe UI"/>
          <w:b/>
          <w:bCs/>
          <w:i/>
          <w:iCs/>
          <w:color w:val="0070C0"/>
          <w:sz w:val="21"/>
          <w:szCs w:val="21"/>
          <w:u w:val="single"/>
          <w:lang w:eastAsia="fr-BE"/>
        </w:rPr>
        <w:t xml:space="preserve"> points)</w:t>
      </w:r>
      <w:r w:rsidRPr="00041611">
        <w:rPr>
          <w:rStyle w:val="normaltextrun"/>
          <w:rFonts w:ascii="Century Gothic" w:hAnsi="Century Gothic" w:cs="Segoe UI"/>
          <w:b/>
          <w:bCs/>
          <w:i/>
          <w:iCs/>
          <w:color w:val="0070C0"/>
          <w:sz w:val="21"/>
          <w:szCs w:val="21"/>
          <w:u w:val="single"/>
        </w:rPr>
        <w:t xml:space="preserve">» de votre CSC </w:t>
      </w:r>
    </w:p>
    <w:p w14:paraId="0F81562A" w14:textId="77777777" w:rsidR="00972605" w:rsidRPr="00041611" w:rsidRDefault="00972605" w:rsidP="00041611">
      <w:pPr>
        <w:jc w:val="both"/>
        <w:rPr>
          <w:rFonts w:ascii="Century Gothic" w:eastAsiaTheme="minorEastAsia" w:hAnsi="Century Gothic"/>
          <w:sz w:val="21"/>
          <w:szCs w:val="21"/>
          <w:highlight w:val="lightGray"/>
          <w:lang w:eastAsia="de-DE"/>
        </w:rPr>
      </w:pPr>
      <w:r w:rsidRPr="00041611">
        <w:rPr>
          <w:rFonts w:ascii="Century Gothic" w:hAnsi="Century Gothic"/>
          <w:sz w:val="21"/>
          <w:szCs w:val="21"/>
          <w:highlight w:val="lightGray"/>
          <w:lang w:eastAsia="de-DE"/>
        </w:rPr>
        <w:t>Pour les marchés de moins d’un an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Le soumissionnaire indique dans son offre le % de </w:t>
      </w:r>
      <w:bookmarkStart w:id="2" w:name="_Hlk71033910"/>
      <w:r w:rsidRPr="00041611">
        <w:rPr>
          <w:rFonts w:ascii="Century Gothic" w:hAnsi="Century Gothic"/>
          <w:sz w:val="21"/>
          <w:szCs w:val="21"/>
          <w:lang w:eastAsia="de-DE"/>
        </w:rPr>
        <w:t xml:space="preserve">fruits et légumes frais </w:t>
      </w:r>
      <w:bookmarkEnd w:id="2"/>
      <w:r w:rsidRPr="00041611">
        <w:rPr>
          <w:rFonts w:ascii="Century Gothic" w:hAnsi="Century Gothic"/>
          <w:sz w:val="21"/>
          <w:szCs w:val="21"/>
          <w:lang w:eastAsia="de-DE"/>
        </w:rPr>
        <w:t xml:space="preserve">qu’il s’engage à utiliser dans la confection de chaque commande, conformément au calendrier des fruits et légumes de saison. </w:t>
      </w:r>
      <w:r w:rsidRPr="00041611">
        <w:rPr>
          <w:rFonts w:ascii="Century Gothic" w:eastAsiaTheme="minorEastAsia" w:hAnsi="Century Gothic"/>
          <w:color w:val="00000A"/>
          <w:sz w:val="21"/>
          <w:szCs w:val="21"/>
          <w:lang w:eastAsia="zh-CN" w:bidi="hi-IN"/>
        </w:rPr>
        <w:t xml:space="preserve">Conformément aux spécifications techniques ce % ne peut jamais être inférieur à </w:t>
      </w:r>
      <w:r w:rsidRPr="00041611">
        <w:rPr>
          <w:rFonts w:ascii="Century Gothic" w:eastAsiaTheme="minorEastAsia" w:hAnsi="Century Gothic"/>
          <w:color w:val="00000A"/>
          <w:sz w:val="21"/>
          <w:szCs w:val="21"/>
          <w:highlight w:val="yellow"/>
          <w:lang w:eastAsia="zh-CN" w:bidi="hi-IN"/>
        </w:rPr>
        <w:t>x</w:t>
      </w:r>
      <w:r w:rsidRPr="00041611">
        <w:rPr>
          <w:rFonts w:ascii="Century Gothic" w:eastAsiaTheme="minorEastAsia" w:hAnsi="Century Gothic"/>
          <w:color w:val="00000A"/>
          <w:sz w:val="21"/>
          <w:szCs w:val="21"/>
          <w:lang w:eastAsia="zh-CN" w:bidi="hi-IN"/>
        </w:rPr>
        <w:t xml:space="preserve"> %. </w:t>
      </w:r>
      <w:r w:rsidRPr="00041611">
        <w:rPr>
          <w:rFonts w:ascii="Century Gothic" w:hAnsi="Century Gothic"/>
          <w:color w:val="00000A"/>
          <w:sz w:val="21"/>
          <w:szCs w:val="21"/>
          <w:lang w:eastAsia="zh-CN" w:bidi="hi-IN"/>
        </w:rPr>
        <w:t>L’adjudicataire respecte le % minimum qu’il s’est engagé à respecter dans son offre.</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Le maximum des points est attribué aux offres garantissant 100 % de fruits et légumes de saison dans la préparation des commandes. Les autres points sont calculés selon la formule suivante :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     % de fruits et légumes de saison </w:t>
      </w:r>
    </w:p>
    <w:p w14:paraId="6FD348DF" w14:textId="77777777" w:rsidR="00972605" w:rsidRPr="00041611" w:rsidRDefault="00972605" w:rsidP="00041611">
      <w:pPr>
        <w:jc w:val="both"/>
        <w:rPr>
          <w:rFonts w:ascii="Century Gothic" w:hAnsi="Century Gothic"/>
          <w:sz w:val="21"/>
          <w:szCs w:val="21"/>
        </w:rPr>
      </w:pPr>
      <w:r w:rsidRPr="00041611">
        <w:rPr>
          <w:rFonts w:ascii="Century Gothic" w:hAnsi="Century Gothic"/>
          <w:sz w:val="21"/>
          <w:szCs w:val="21"/>
        </w:rPr>
        <w:t xml:space="preserve">                         dans l’offre analysée</w:t>
      </w:r>
    </w:p>
    <w:p w14:paraId="179F7505" w14:textId="77777777" w:rsidR="00972605" w:rsidRPr="00041611" w:rsidRDefault="00972605" w:rsidP="00041611">
      <w:pPr>
        <w:spacing w:before="120"/>
        <w:jc w:val="both"/>
        <w:rPr>
          <w:rFonts w:ascii="Century Gothic" w:hAnsi="Century Gothic"/>
          <w:sz w:val="21"/>
          <w:szCs w:val="21"/>
        </w:rPr>
      </w:pPr>
      <w:r w:rsidRPr="00041611">
        <w:rPr>
          <w:rFonts w:ascii="Century Gothic" w:hAnsi="Century Gothic"/>
          <w:sz w:val="21"/>
          <w:szCs w:val="21"/>
        </w:rPr>
        <w:t xml:space="preserve">                     ______________________        x     poids du critère (</w:t>
      </w:r>
      <w:r w:rsidRPr="00041611">
        <w:rPr>
          <w:rFonts w:ascii="Century Gothic" w:hAnsi="Century Gothic"/>
          <w:sz w:val="21"/>
          <w:szCs w:val="21"/>
          <w:highlight w:val="yellow"/>
        </w:rPr>
        <w:t>x</w:t>
      </w:r>
      <w:r w:rsidRPr="00041611">
        <w:rPr>
          <w:rFonts w:ascii="Century Gothic" w:hAnsi="Century Gothic"/>
          <w:sz w:val="21"/>
          <w:szCs w:val="21"/>
        </w:rPr>
        <w:t xml:space="preserve"> points)</w:t>
      </w:r>
    </w:p>
    <w:p w14:paraId="5B590AC5" w14:textId="77777777" w:rsidR="00972605" w:rsidRPr="00041611" w:rsidRDefault="00972605" w:rsidP="00041611">
      <w:pPr>
        <w:spacing w:before="120"/>
        <w:jc w:val="both"/>
        <w:rPr>
          <w:rFonts w:ascii="Century Gothic" w:hAnsi="Century Gothic"/>
          <w:sz w:val="21"/>
          <w:szCs w:val="21"/>
          <w:highlight w:val="lightGray"/>
          <w:lang w:eastAsia="de-DE"/>
        </w:rPr>
      </w:pPr>
      <w:r w:rsidRPr="00041611">
        <w:rPr>
          <w:rFonts w:ascii="Century Gothic" w:hAnsi="Century Gothic"/>
          <w:sz w:val="21"/>
          <w:szCs w:val="21"/>
        </w:rPr>
        <w:t xml:space="preserve">                                   100</w:t>
      </w:r>
      <w:r w:rsidRPr="00041611">
        <w:rPr>
          <w:rFonts w:ascii="Century Gothic" w:hAnsi="Century Gothic"/>
          <w:sz w:val="21"/>
          <w:szCs w:val="21"/>
        </w:rPr>
        <w:br/>
      </w:r>
    </w:p>
    <w:p w14:paraId="01FF0C20" w14:textId="77777777" w:rsidR="00972605" w:rsidRPr="00041611" w:rsidRDefault="00972605" w:rsidP="00041611">
      <w:pPr>
        <w:jc w:val="both"/>
        <w:rPr>
          <w:rFonts w:ascii="Century Gothic" w:eastAsiaTheme="minorEastAsia" w:hAnsi="Century Gothic"/>
          <w:sz w:val="21"/>
          <w:szCs w:val="21"/>
          <w:highlight w:val="lightGray"/>
          <w:lang w:eastAsia="de-DE"/>
        </w:rPr>
      </w:pPr>
      <w:r w:rsidRPr="00041611">
        <w:rPr>
          <w:rFonts w:ascii="Century Gothic" w:hAnsi="Century Gothic"/>
          <w:sz w:val="21"/>
          <w:szCs w:val="21"/>
          <w:highlight w:val="lightGray"/>
          <w:lang w:eastAsia="de-DE"/>
        </w:rPr>
        <w:t>Pour les marchés ou accords-cadres de plus d’un an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Le soumissionnaire joint à son offre </w:t>
      </w:r>
      <w:r w:rsidRPr="00041611">
        <w:rPr>
          <w:rFonts w:ascii="Century Gothic" w:hAnsi="Century Gothic"/>
          <w:sz w:val="21"/>
          <w:szCs w:val="21"/>
          <w:highlight w:val="yellow"/>
          <w:lang w:eastAsia="de-DE"/>
        </w:rPr>
        <w:t>x</w:t>
      </w:r>
      <w:r w:rsidRPr="00041611">
        <w:rPr>
          <w:rFonts w:ascii="Century Gothic" w:hAnsi="Century Gothic"/>
          <w:sz w:val="21"/>
          <w:szCs w:val="21"/>
          <w:lang w:eastAsia="de-DE"/>
        </w:rPr>
        <w:t xml:space="preserve"> propositions de menu (salade, sandwich, potage et dessert) par saison, conformément au calendrier des fruits et légumes de saison. Le % de légumes et/ou fruits de saison utilisés pour réaliser chaque menu est indiqué (minimum </w:t>
      </w:r>
      <w:r w:rsidRPr="00041611">
        <w:rPr>
          <w:rFonts w:ascii="Century Gothic" w:hAnsi="Century Gothic"/>
          <w:sz w:val="21"/>
          <w:szCs w:val="21"/>
          <w:highlight w:val="yellow"/>
          <w:lang w:eastAsia="de-DE"/>
        </w:rPr>
        <w:t>x</w:t>
      </w:r>
      <w:r w:rsidRPr="00041611">
        <w:rPr>
          <w:rFonts w:ascii="Century Gothic" w:hAnsi="Century Gothic"/>
          <w:sz w:val="21"/>
          <w:szCs w:val="21"/>
          <w:lang w:eastAsia="de-DE"/>
        </w:rPr>
        <w:t xml:space="preserve"> %). </w:t>
      </w:r>
      <w:r w:rsidRPr="00041611">
        <w:rPr>
          <w:rFonts w:ascii="Century Gothic" w:eastAsiaTheme="minorEastAsia" w:hAnsi="Century Gothic"/>
          <w:color w:val="00000A"/>
          <w:sz w:val="21"/>
          <w:szCs w:val="21"/>
          <w:lang w:eastAsia="zh-CN" w:bidi="hi-IN"/>
        </w:rPr>
        <w:t xml:space="preserve">Conformément aux spécifications techniques, ce % ne peut jamais être inférieur à </w:t>
      </w:r>
      <w:r w:rsidRPr="00041611">
        <w:rPr>
          <w:rFonts w:ascii="Century Gothic" w:eastAsiaTheme="minorEastAsia" w:hAnsi="Century Gothic"/>
          <w:color w:val="00000A"/>
          <w:sz w:val="21"/>
          <w:szCs w:val="21"/>
          <w:highlight w:val="yellow"/>
          <w:lang w:eastAsia="zh-CN" w:bidi="hi-IN"/>
        </w:rPr>
        <w:t>x</w:t>
      </w:r>
      <w:r w:rsidRPr="00041611">
        <w:rPr>
          <w:rFonts w:ascii="Century Gothic" w:eastAsiaTheme="minorEastAsia" w:hAnsi="Century Gothic"/>
          <w:color w:val="00000A"/>
          <w:sz w:val="21"/>
          <w:szCs w:val="21"/>
          <w:lang w:eastAsia="zh-CN" w:bidi="hi-IN"/>
        </w:rPr>
        <w:t xml:space="preserve"> %. </w:t>
      </w:r>
      <w:r w:rsidRPr="00041611">
        <w:rPr>
          <w:rFonts w:ascii="Century Gothic" w:hAnsi="Century Gothic"/>
          <w:color w:val="00000A"/>
          <w:sz w:val="21"/>
          <w:szCs w:val="21"/>
          <w:lang w:eastAsia="zh-CN" w:bidi="hi-IN"/>
        </w:rPr>
        <w:t>L’adjudicataire respecte le % minimum qu’il s’est engagé à respecter dans son offre.</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Le maximum des points est attribué aux propositions de menu qui comptent au total 100 % de fruits et légumes de saison sur l‘ensemble des fruits et légumes qui les composent. Les autres points sont calculés selon la formule suivante : </w:t>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rPr>
        <w:br/>
      </w:r>
      <w:r w:rsidRPr="00041611">
        <w:rPr>
          <w:rFonts w:ascii="Century Gothic" w:hAnsi="Century Gothic"/>
          <w:sz w:val="21"/>
          <w:szCs w:val="21"/>
          <w:lang w:eastAsia="de-DE"/>
        </w:rPr>
        <w:t xml:space="preserve">      % total de fruits et légumes de saison </w:t>
      </w:r>
    </w:p>
    <w:p w14:paraId="3080D1F6" w14:textId="77777777" w:rsidR="00972605" w:rsidRPr="00041611" w:rsidRDefault="00972605" w:rsidP="00041611">
      <w:pPr>
        <w:jc w:val="both"/>
        <w:rPr>
          <w:rFonts w:ascii="Century Gothic" w:hAnsi="Century Gothic"/>
          <w:sz w:val="21"/>
          <w:szCs w:val="21"/>
        </w:rPr>
      </w:pPr>
      <w:r w:rsidRPr="00041611">
        <w:rPr>
          <w:rFonts w:ascii="Century Gothic" w:hAnsi="Century Gothic"/>
          <w:sz w:val="21"/>
          <w:szCs w:val="21"/>
        </w:rPr>
        <w:t xml:space="preserve">                            dans l’offre analysée</w:t>
      </w:r>
    </w:p>
    <w:p w14:paraId="590395E5" w14:textId="77777777" w:rsidR="00972605" w:rsidRPr="00041611" w:rsidRDefault="00972605" w:rsidP="00041611">
      <w:pPr>
        <w:spacing w:before="120"/>
        <w:jc w:val="both"/>
        <w:rPr>
          <w:rFonts w:ascii="Century Gothic" w:hAnsi="Century Gothic"/>
          <w:sz w:val="21"/>
          <w:szCs w:val="21"/>
        </w:rPr>
      </w:pPr>
      <w:r w:rsidRPr="00041611">
        <w:rPr>
          <w:rFonts w:ascii="Century Gothic" w:hAnsi="Century Gothic"/>
          <w:sz w:val="21"/>
          <w:szCs w:val="21"/>
        </w:rPr>
        <w:t xml:space="preserve">                     _______________________           x     poids du critère (</w:t>
      </w:r>
      <w:r w:rsidRPr="00041611">
        <w:rPr>
          <w:rFonts w:ascii="Century Gothic" w:hAnsi="Century Gothic"/>
          <w:sz w:val="21"/>
          <w:szCs w:val="21"/>
          <w:highlight w:val="yellow"/>
        </w:rPr>
        <w:t>x</w:t>
      </w:r>
      <w:r w:rsidRPr="00041611">
        <w:rPr>
          <w:rFonts w:ascii="Century Gothic" w:hAnsi="Century Gothic"/>
          <w:sz w:val="21"/>
          <w:szCs w:val="21"/>
        </w:rPr>
        <w:t xml:space="preserve"> points)</w:t>
      </w:r>
    </w:p>
    <w:p w14:paraId="799A66A0" w14:textId="600ED8CB" w:rsidR="00972605" w:rsidRPr="00041611" w:rsidRDefault="00972605" w:rsidP="00041611">
      <w:pPr>
        <w:spacing w:after="120" w:line="240" w:lineRule="auto"/>
        <w:jc w:val="both"/>
        <w:rPr>
          <w:rFonts w:ascii="Century Gothic" w:hAnsi="Century Gothic"/>
          <w:sz w:val="21"/>
          <w:szCs w:val="21"/>
          <w:lang w:eastAsia="de-DE"/>
        </w:rPr>
      </w:pPr>
      <w:r w:rsidRPr="00041611">
        <w:rPr>
          <w:rFonts w:ascii="Century Gothic" w:hAnsi="Century Gothic"/>
          <w:sz w:val="21"/>
          <w:szCs w:val="21"/>
        </w:rPr>
        <w:t xml:space="preserve">                                       100</w:t>
      </w:r>
      <w:r w:rsidRPr="00041611">
        <w:rPr>
          <w:rFonts w:ascii="Century Gothic" w:hAnsi="Century Gothic"/>
          <w:sz w:val="21"/>
          <w:szCs w:val="21"/>
        </w:rPr>
        <w:br/>
      </w:r>
    </w:p>
    <w:p w14:paraId="336012AB" w14:textId="77777777" w:rsidR="00972605" w:rsidRPr="00041611" w:rsidRDefault="00972605" w:rsidP="00041611">
      <w:pPr>
        <w:spacing w:after="120" w:line="240" w:lineRule="auto"/>
        <w:jc w:val="both"/>
        <w:rPr>
          <w:rFonts w:ascii="Century Gothic" w:hAnsi="Century Gothic"/>
          <w:sz w:val="21"/>
          <w:szCs w:val="21"/>
          <w:lang w:eastAsia="de-DE"/>
        </w:rPr>
      </w:pPr>
    </w:p>
    <w:p w14:paraId="07B8FE6B" w14:textId="77777777" w:rsidR="00972605" w:rsidRPr="00041611" w:rsidRDefault="00972605" w:rsidP="00041611">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5F050F9C" w14:textId="41792861" w:rsidR="00972605" w:rsidRPr="00041611" w:rsidRDefault="00972605" w:rsidP="002D7AD8">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041611">
        <w:rPr>
          <w:rStyle w:val="normaltextrun"/>
          <w:rFonts w:ascii="Century Gothic" w:hAnsi="Century Gothic" w:cs="Segoe UI"/>
          <w:b/>
          <w:bCs/>
          <w:i/>
          <w:iCs/>
          <w:color w:val="0070C0"/>
          <w:sz w:val="21"/>
          <w:szCs w:val="21"/>
          <w:u w:val="single"/>
        </w:rPr>
        <w:t xml:space="preserve">À insérer sous le titre «pénalités spéciales» de votre CSC </w:t>
      </w:r>
    </w:p>
    <w:p w14:paraId="6034AB1D" w14:textId="77777777" w:rsidR="00972605" w:rsidRPr="00041611" w:rsidRDefault="00972605" w:rsidP="00041611">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5F955066" w14:textId="77777777" w:rsidR="00972605" w:rsidRPr="00041611" w:rsidRDefault="00972605" w:rsidP="00041611">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041611">
        <w:rPr>
          <w:rFonts w:ascii="Century Gothic" w:eastAsia="Noto Sans CJK SC Regular" w:hAnsi="Century Gothic"/>
          <w:color w:val="00000A"/>
          <w:sz w:val="21"/>
          <w:szCs w:val="21"/>
          <w:lang w:eastAsia="zh-CN" w:bidi="hi-IN"/>
        </w:rPr>
        <w:t xml:space="preserve">Le non-respect des spécifications techniques relatives à la saisonnalité des fruits et légumes sera sanctionné d’une pénalité spéciale correspondant à un montant forfaitaire de </w:t>
      </w:r>
      <w:r w:rsidRPr="00041611">
        <w:rPr>
          <w:rFonts w:ascii="Century Gothic" w:eastAsia="Noto Sans CJK SC Regular" w:hAnsi="Century Gothic"/>
          <w:color w:val="00000A"/>
          <w:sz w:val="21"/>
          <w:szCs w:val="21"/>
          <w:highlight w:val="yellow"/>
          <w:lang w:eastAsia="zh-CN" w:bidi="hi-IN"/>
        </w:rPr>
        <w:t>x</w:t>
      </w:r>
      <w:r w:rsidRPr="00041611">
        <w:rPr>
          <w:rFonts w:ascii="Century Gothic" w:eastAsia="Noto Sans CJK SC Regular" w:hAnsi="Century Gothic"/>
          <w:color w:val="00000A"/>
          <w:sz w:val="21"/>
          <w:szCs w:val="21"/>
          <w:lang w:eastAsia="zh-CN" w:bidi="hi-IN"/>
        </w:rPr>
        <w:t xml:space="preserve"> euros HTVA </w:t>
      </w:r>
      <w:r w:rsidRPr="00041611">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bookmarkEnd w:id="0"/>
    <w:p w14:paraId="7E3A4339" w14:textId="77777777" w:rsidR="00972605" w:rsidRPr="00041611" w:rsidRDefault="00972605" w:rsidP="00041611">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05EB4B33" w14:textId="77777777" w:rsidR="00677021" w:rsidRPr="00041611" w:rsidRDefault="00677021" w:rsidP="00041611">
      <w:pPr>
        <w:jc w:val="both"/>
        <w:rPr>
          <w:rFonts w:ascii="Century Gothic" w:hAnsi="Century Gothic"/>
          <w:sz w:val="21"/>
          <w:szCs w:val="21"/>
        </w:rPr>
      </w:pPr>
    </w:p>
    <w:sectPr w:rsidR="00677021" w:rsidRPr="00041611"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AF24" w14:textId="77777777" w:rsidR="004E1058" w:rsidRDefault="004E1058" w:rsidP="00972605">
      <w:pPr>
        <w:spacing w:after="0" w:line="240" w:lineRule="auto"/>
      </w:pPr>
      <w:r>
        <w:separator/>
      </w:r>
    </w:p>
  </w:endnote>
  <w:endnote w:type="continuationSeparator" w:id="0">
    <w:p w14:paraId="7440ADB1" w14:textId="77777777" w:rsidR="004E1058" w:rsidRDefault="004E1058" w:rsidP="009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CJK SC Regular">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025957"/>
      <w:docPartObj>
        <w:docPartGallery w:val="Page Numbers (Bottom of Page)"/>
        <w:docPartUnique/>
      </w:docPartObj>
    </w:sdtPr>
    <w:sdtEndPr/>
    <w:sdtContent>
      <w:p w14:paraId="1C3F5107" w14:textId="55ED4087" w:rsidR="00041611" w:rsidRDefault="00041611">
        <w:pPr>
          <w:pStyle w:val="Pieddepage"/>
          <w:jc w:val="right"/>
        </w:pPr>
        <w:r>
          <w:fldChar w:fldCharType="begin"/>
        </w:r>
        <w:r>
          <w:instrText>PAGE   \* MERGEFORMAT</w:instrText>
        </w:r>
        <w:r>
          <w:fldChar w:fldCharType="separate"/>
        </w:r>
        <w:r>
          <w:rPr>
            <w:lang w:val="fr-FR"/>
          </w:rPr>
          <w:t>2</w:t>
        </w:r>
        <w:r>
          <w:fldChar w:fldCharType="end"/>
        </w:r>
      </w:p>
    </w:sdtContent>
  </w:sdt>
  <w:p w14:paraId="11DD7DF2" w14:textId="77777777" w:rsidR="00041611" w:rsidRDefault="000416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48A45" w14:textId="77777777" w:rsidR="004E1058" w:rsidRDefault="004E1058" w:rsidP="00972605">
      <w:pPr>
        <w:spacing w:after="0" w:line="240" w:lineRule="auto"/>
      </w:pPr>
      <w:r>
        <w:separator/>
      </w:r>
    </w:p>
  </w:footnote>
  <w:footnote w:type="continuationSeparator" w:id="0">
    <w:p w14:paraId="58BCFB5E" w14:textId="77777777" w:rsidR="004E1058" w:rsidRDefault="004E1058" w:rsidP="009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A3A41"/>
    <w:multiLevelType w:val="hybridMultilevel"/>
    <w:tmpl w:val="51C69D44"/>
    <w:lvl w:ilvl="0" w:tplc="720C9C94">
      <w:start w:val="1"/>
      <w:numFmt w:val="decimal"/>
      <w:lvlText w:val="%1"/>
      <w:lvlJc w:val="left"/>
      <w:pPr>
        <w:ind w:left="720" w:hanging="360"/>
      </w:pPr>
      <w:rPr>
        <w:rFonts w:eastAsiaTheme="minorHAnsi" w:cs="Segoe UI" w:hint="default"/>
        <w:b/>
        <w:i/>
        <w:color w:val="0070C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3FF2A13"/>
    <w:multiLevelType w:val="multilevel"/>
    <w:tmpl w:val="75AEF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72605"/>
    <w:rsid w:val="00041611"/>
    <w:rsid w:val="002D7AD8"/>
    <w:rsid w:val="004E1058"/>
    <w:rsid w:val="00677021"/>
    <w:rsid w:val="007C5B9F"/>
    <w:rsid w:val="00972605"/>
    <w:rsid w:val="00973726"/>
    <w:rsid w:val="00A0664B"/>
    <w:rsid w:val="00B029BD"/>
    <w:rsid w:val="00EE6D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5844B"/>
  <w15:chartTrackingRefBased/>
  <w15:docId w15:val="{871B163D-AD3F-4BDF-9240-B0BC4CD0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605"/>
    <w:pPr>
      <w:ind w:left="720"/>
      <w:contextualSpacing/>
    </w:pPr>
  </w:style>
  <w:style w:type="paragraph" w:customStyle="1" w:styleId="paragraph">
    <w:name w:val="paragraph"/>
    <w:basedOn w:val="Normal"/>
    <w:rsid w:val="009726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972605"/>
  </w:style>
  <w:style w:type="character" w:customStyle="1" w:styleId="eop">
    <w:name w:val="eop"/>
    <w:basedOn w:val="Policepardfaut"/>
    <w:rsid w:val="00972605"/>
  </w:style>
  <w:style w:type="paragraph" w:styleId="En-tte">
    <w:name w:val="header"/>
    <w:basedOn w:val="Normal"/>
    <w:link w:val="En-tteCar"/>
    <w:uiPriority w:val="99"/>
    <w:unhideWhenUsed/>
    <w:rsid w:val="00041611"/>
    <w:pPr>
      <w:tabs>
        <w:tab w:val="center" w:pos="4536"/>
        <w:tab w:val="right" w:pos="9072"/>
      </w:tabs>
      <w:spacing w:after="0" w:line="240" w:lineRule="auto"/>
    </w:pPr>
  </w:style>
  <w:style w:type="character" w:customStyle="1" w:styleId="En-tteCar">
    <w:name w:val="En-tête Car"/>
    <w:basedOn w:val="Policepardfaut"/>
    <w:link w:val="En-tte"/>
    <w:uiPriority w:val="99"/>
    <w:rsid w:val="00041611"/>
  </w:style>
  <w:style w:type="paragraph" w:styleId="Pieddepage">
    <w:name w:val="footer"/>
    <w:basedOn w:val="Normal"/>
    <w:link w:val="PieddepageCar"/>
    <w:uiPriority w:val="99"/>
    <w:unhideWhenUsed/>
    <w:rsid w:val="00041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771</Words>
  <Characters>4245</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5</cp:revision>
  <dcterms:created xsi:type="dcterms:W3CDTF">2021-11-10T07:30:00Z</dcterms:created>
  <dcterms:modified xsi:type="dcterms:W3CDTF">2021-11-18T10:22:00Z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2021-11-10T07:30:35Z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a3222feb-d19d-4af5-9ef4-aaace23be963</vt:lpwstr>
  </property>
  <property fmtid="{D5CDD505-2E9C-101B-9397-08002B2CF9AE}" pid="8" name="MSIP_Label_97a477d1-147d-4e34-b5e3-7b26d2f44870_ContentBits">
    <vt:lpwstr>0</vt:lpwstr>
  </property>
</Properties>
</file>