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4AB6" w14:textId="7564FE34" w:rsidR="00782071" w:rsidRDefault="00782071" w:rsidP="00501731">
      <w:pPr>
        <w:pStyle w:val="Corpsdetexte"/>
        <w:jc w:val="center"/>
        <w:rPr>
          <w:rFonts w:ascii="Century Gothic" w:hAnsi="Century Gothic"/>
          <w:b/>
          <w:lang w:val="fr-FR"/>
        </w:rPr>
      </w:pPr>
      <w:r w:rsidRPr="00D713ED">
        <w:rPr>
          <w:rFonts w:ascii="Century Gothic" w:hAnsi="Century Gothic"/>
          <w:b/>
          <w:lang w:val="fr-FR"/>
        </w:rPr>
        <w:t>Clause</w:t>
      </w:r>
      <w:r w:rsidR="0042717C">
        <w:rPr>
          <w:rFonts w:ascii="Century Gothic" w:hAnsi="Century Gothic"/>
          <w:b/>
          <w:lang w:val="fr-FR"/>
        </w:rPr>
        <w:t xml:space="preserve"> spécifique SPW</w:t>
      </w:r>
      <w:r w:rsidRPr="00D713ED">
        <w:rPr>
          <w:rFonts w:ascii="Century Gothic" w:hAnsi="Century Gothic"/>
          <w:b/>
          <w:lang w:val="fr-FR"/>
        </w:rPr>
        <w:t xml:space="preserve"> – Facturation électronique</w:t>
      </w:r>
    </w:p>
    <w:p w14:paraId="4348BDCD" w14:textId="77777777" w:rsidR="00501731" w:rsidRPr="00501731" w:rsidRDefault="00501731" w:rsidP="00501731">
      <w:pPr>
        <w:pStyle w:val="Corpsdetexte"/>
        <w:jc w:val="center"/>
        <w:rPr>
          <w:rFonts w:ascii="Century Gothic" w:hAnsi="Century Gothic"/>
          <w:b/>
          <w:lang w:val="fr-FR"/>
        </w:rPr>
      </w:pPr>
    </w:p>
    <w:p w14:paraId="3DE1FAC3" w14:textId="77777777" w:rsidR="00782071" w:rsidRPr="00782071" w:rsidRDefault="00782071" w:rsidP="00782071">
      <w:pPr>
        <w:spacing w:line="240" w:lineRule="auto"/>
        <w:jc w:val="both"/>
        <w:rPr>
          <w:rFonts w:ascii="Century Gothic" w:hAnsi="Century Gothic"/>
          <w:b/>
          <w:bCs/>
          <w:sz w:val="21"/>
          <w:szCs w:val="21"/>
        </w:rPr>
      </w:pPr>
      <w:r w:rsidRPr="00782071">
        <w:rPr>
          <w:rFonts w:ascii="Century Gothic" w:hAnsi="Century Gothic"/>
          <w:b/>
          <w:bCs/>
          <w:sz w:val="21"/>
          <w:szCs w:val="21"/>
        </w:rPr>
        <w:t>À insérer dans votre CSC sous le titre relatif aux modalités de facturation :</w:t>
      </w:r>
    </w:p>
    <w:p w14:paraId="0908B8F3" w14:textId="3293044F" w:rsidR="00677021" w:rsidRDefault="00782071" w:rsidP="00501731">
      <w:pPr>
        <w:pStyle w:val="Corpsdetexte"/>
        <w:rPr>
          <w:rFonts w:ascii="Century Gothic" w:hAnsi="Century Gothic"/>
          <w:b/>
          <w:bCs/>
          <w:color w:val="548DD4" w:themeColor="text2" w:themeTint="99"/>
          <w:sz w:val="21"/>
          <w:szCs w:val="21"/>
          <w:lang w:val="fr-FR"/>
        </w:rPr>
      </w:pPr>
      <w:r w:rsidRPr="00CD2D2D">
        <w:rPr>
          <w:rFonts w:ascii="Century Gothic" w:hAnsi="Century Gothic"/>
          <w:b/>
          <w:bCs/>
          <w:color w:val="548DD4" w:themeColor="text2" w:themeTint="99"/>
          <w:sz w:val="21"/>
          <w:szCs w:val="21"/>
        </w:rPr>
        <w:t xml:space="preserve">1/ </w:t>
      </w:r>
      <w:r w:rsidRPr="00CD2D2D">
        <w:rPr>
          <w:rFonts w:ascii="Century Gothic" w:hAnsi="Century Gothic"/>
          <w:b/>
          <w:bCs/>
          <w:color w:val="548DD4" w:themeColor="text2" w:themeTint="99"/>
          <w:sz w:val="21"/>
          <w:szCs w:val="21"/>
          <w:lang w:val="fr-FR"/>
        </w:rPr>
        <w:t>Mentions minimales obligatoires sur la facture</w:t>
      </w:r>
    </w:p>
    <w:p w14:paraId="58F4AFCB" w14:textId="77777777" w:rsidR="00501731" w:rsidRPr="00501731" w:rsidRDefault="00501731" w:rsidP="00501731">
      <w:pPr>
        <w:pStyle w:val="Corpsdetexte"/>
        <w:rPr>
          <w:rFonts w:ascii="Century Gothic" w:hAnsi="Century Gothic"/>
          <w:b/>
          <w:bCs/>
          <w:color w:val="548DD4" w:themeColor="text2" w:themeTint="99"/>
          <w:sz w:val="21"/>
          <w:szCs w:val="21"/>
          <w:lang w:val="fr-FR"/>
        </w:rPr>
      </w:pPr>
    </w:p>
    <w:p w14:paraId="354D2CA0" w14:textId="657E9E13" w:rsidR="00782071" w:rsidRPr="00782071" w:rsidRDefault="00501731">
      <w:pPr>
        <w:rPr>
          <w:rFonts w:ascii="Century Gothic" w:hAnsi="Century Gothic"/>
          <w:sz w:val="21"/>
          <w:szCs w:val="21"/>
          <w:lang w:val="fr-FR"/>
        </w:rPr>
      </w:pPr>
      <w:r w:rsidRPr="00782071">
        <w:rPr>
          <w:rFonts w:ascii="Century Gothic" w:hAnsi="Century Gothic"/>
          <w:sz w:val="21"/>
          <w:szCs w:val="21"/>
          <w:lang w:val="fr-FR"/>
        </w:rPr>
        <w:t>Pour un</w:t>
      </w:r>
      <w:r w:rsidR="00782071" w:rsidRPr="00782071">
        <w:rPr>
          <w:rFonts w:ascii="Century Gothic" w:hAnsi="Century Gothic"/>
          <w:sz w:val="21"/>
          <w:szCs w:val="21"/>
          <w:lang w:val="fr-FR"/>
        </w:rPr>
        <w:t xml:space="preserve"> traitement rapide et efficace de votre facture, vous devez impérativement </w:t>
      </w:r>
      <w:r>
        <w:rPr>
          <w:rFonts w:ascii="Century Gothic" w:hAnsi="Century Gothic"/>
          <w:sz w:val="21"/>
          <w:szCs w:val="21"/>
          <w:lang w:val="fr-FR"/>
        </w:rPr>
        <w:t>indiquer</w:t>
      </w:r>
      <w:r w:rsidR="00782071" w:rsidRPr="00782071">
        <w:rPr>
          <w:rFonts w:ascii="Century Gothic" w:hAnsi="Century Gothic"/>
          <w:sz w:val="21"/>
          <w:szCs w:val="21"/>
          <w:lang w:val="fr-FR"/>
        </w:rPr>
        <w:t xml:space="preserve"> les éléments suivants :</w:t>
      </w:r>
    </w:p>
    <w:p w14:paraId="1E6B4341" w14:textId="42D9F6C3" w:rsidR="00782071" w:rsidRPr="00782071" w:rsidRDefault="00782071" w:rsidP="00782071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Times New Roman"/>
          <w:sz w:val="21"/>
          <w:szCs w:val="21"/>
          <w:lang w:eastAsia="fr-BE"/>
        </w:rPr>
      </w:pPr>
      <w:r w:rsidRPr="00782071">
        <w:rPr>
          <w:rFonts w:ascii="Century Gothic" w:hAnsi="Century Gothic" w:cs="Tahoma"/>
          <w:b/>
          <w:bCs/>
          <w:sz w:val="21"/>
          <w:szCs w:val="21"/>
        </w:rPr>
        <w:t>Numéro d’engagement juridique</w:t>
      </w:r>
      <w:r w:rsidRPr="00782071">
        <w:rPr>
          <w:rFonts w:ascii="Century Gothic" w:hAnsi="Century Gothic" w:cs="Tahoma"/>
          <w:sz w:val="21"/>
          <w:szCs w:val="21"/>
        </w:rPr>
        <w:t xml:space="preserve"> ; </w:t>
      </w:r>
    </w:p>
    <w:p w14:paraId="7F211229" w14:textId="5F7628FC" w:rsidR="00782071" w:rsidRPr="00782071" w:rsidRDefault="00782071" w:rsidP="00782071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Times New Roman"/>
          <w:sz w:val="21"/>
          <w:szCs w:val="21"/>
          <w:lang w:eastAsia="fr-BE"/>
        </w:rPr>
      </w:pPr>
      <w:r w:rsidRPr="00782071">
        <w:rPr>
          <w:rFonts w:ascii="Century Gothic" w:hAnsi="Century Gothic" w:cs="Times New Roman"/>
          <w:b/>
          <w:bCs/>
          <w:sz w:val="21"/>
          <w:szCs w:val="21"/>
          <w:lang w:eastAsia="fr-BE"/>
        </w:rPr>
        <w:t xml:space="preserve">Référence </w:t>
      </w:r>
      <w:r w:rsidRPr="00782071">
        <w:rPr>
          <w:rFonts w:ascii="Century Gothic" w:hAnsi="Century Gothic" w:cs="Tahoma"/>
          <w:b/>
          <w:bCs/>
          <w:sz w:val="21"/>
          <w:szCs w:val="21"/>
        </w:rPr>
        <w:t xml:space="preserve">du bon de </w:t>
      </w:r>
      <w:r w:rsidR="0042717C" w:rsidRPr="00782071">
        <w:rPr>
          <w:rFonts w:ascii="Century Gothic" w:hAnsi="Century Gothic" w:cs="Tahoma"/>
          <w:b/>
          <w:bCs/>
          <w:sz w:val="21"/>
          <w:szCs w:val="21"/>
        </w:rPr>
        <w:t>commande</w:t>
      </w:r>
      <w:r w:rsidR="0042717C" w:rsidRPr="00782071">
        <w:rPr>
          <w:rFonts w:ascii="Century Gothic" w:hAnsi="Century Gothic" w:cs="Tahoma"/>
          <w:sz w:val="21"/>
          <w:szCs w:val="21"/>
        </w:rPr>
        <w:t xml:space="preserve"> ;</w:t>
      </w:r>
    </w:p>
    <w:p w14:paraId="6C9BED92" w14:textId="4E589AA9" w:rsidR="00782071" w:rsidRPr="00782071" w:rsidRDefault="00782071" w:rsidP="00782071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Times New Roman"/>
          <w:sz w:val="21"/>
          <w:szCs w:val="21"/>
          <w:lang w:eastAsia="fr-BE"/>
        </w:rPr>
      </w:pPr>
      <w:r w:rsidRPr="00782071">
        <w:rPr>
          <w:rFonts w:ascii="Century Gothic" w:hAnsi="Century Gothic"/>
          <w:b/>
          <w:bCs/>
          <w:sz w:val="21"/>
          <w:szCs w:val="21"/>
          <w:lang w:val="fr-FR"/>
        </w:rPr>
        <w:t xml:space="preserve">Numéro de </w:t>
      </w:r>
      <w:r w:rsidR="0042717C" w:rsidRPr="00782071">
        <w:rPr>
          <w:rFonts w:ascii="Century Gothic" w:hAnsi="Century Gothic"/>
          <w:b/>
          <w:bCs/>
          <w:sz w:val="21"/>
          <w:szCs w:val="21"/>
          <w:lang w:val="fr-FR"/>
        </w:rPr>
        <w:t>marché</w:t>
      </w:r>
      <w:r w:rsidR="0042717C" w:rsidRPr="00782071">
        <w:rPr>
          <w:rFonts w:ascii="Century Gothic" w:hAnsi="Century Gothic"/>
          <w:sz w:val="21"/>
          <w:szCs w:val="21"/>
          <w:lang w:val="fr-FR"/>
        </w:rPr>
        <w:t xml:space="preserve"> ;</w:t>
      </w:r>
    </w:p>
    <w:p w14:paraId="6CF5207A" w14:textId="2503C30F" w:rsidR="00782071" w:rsidRPr="00782071" w:rsidRDefault="00782071" w:rsidP="00782071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Times New Roman"/>
          <w:sz w:val="21"/>
          <w:szCs w:val="21"/>
          <w:lang w:eastAsia="fr-BE"/>
        </w:rPr>
      </w:pPr>
      <w:r w:rsidRPr="00782071">
        <w:rPr>
          <w:rFonts w:ascii="Century Gothic" w:hAnsi="Century Gothic" w:cs="Times New Roman"/>
          <w:b/>
          <w:bCs/>
          <w:sz w:val="21"/>
          <w:szCs w:val="21"/>
          <w:lang w:eastAsia="fr-BE"/>
        </w:rPr>
        <w:t>Adresse de livraison</w:t>
      </w:r>
      <w:r w:rsidR="0042717C">
        <w:rPr>
          <w:rFonts w:ascii="Century Gothic" w:hAnsi="Century Gothic" w:cs="Times New Roman"/>
          <w:b/>
          <w:bCs/>
          <w:sz w:val="21"/>
          <w:szCs w:val="21"/>
          <w:lang w:eastAsia="fr-BE"/>
        </w:rPr>
        <w:t> ;</w:t>
      </w:r>
      <w:r w:rsidRPr="00782071">
        <w:rPr>
          <w:rFonts w:ascii="Century Gothic" w:hAnsi="Century Gothic" w:cs="Times New Roman"/>
          <w:sz w:val="21"/>
          <w:szCs w:val="21"/>
          <w:lang w:eastAsia="fr-BE"/>
        </w:rPr>
        <w:t> </w:t>
      </w:r>
    </w:p>
    <w:p w14:paraId="7012F1E6" w14:textId="63E54D28" w:rsidR="00782071" w:rsidRPr="00782071" w:rsidRDefault="00782071" w:rsidP="00782071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Times New Roman"/>
          <w:sz w:val="21"/>
          <w:szCs w:val="21"/>
          <w:lang w:eastAsia="fr-BE"/>
        </w:rPr>
      </w:pPr>
      <w:r w:rsidRPr="00782071">
        <w:rPr>
          <w:rFonts w:ascii="Century Gothic" w:hAnsi="Century Gothic"/>
          <w:b/>
          <w:bCs/>
          <w:sz w:val="21"/>
          <w:szCs w:val="21"/>
          <w:lang w:val="fr-FR" w:eastAsia="fr-FR"/>
        </w:rPr>
        <w:t>Correspondant comptable</w:t>
      </w:r>
      <w:r w:rsidR="0042717C">
        <w:rPr>
          <w:rFonts w:ascii="Century Gothic" w:hAnsi="Century Gothic"/>
          <w:b/>
          <w:bCs/>
          <w:sz w:val="21"/>
          <w:szCs w:val="21"/>
          <w:lang w:val="fr-FR" w:eastAsia="fr-FR"/>
        </w:rPr>
        <w:t>.</w:t>
      </w:r>
    </w:p>
    <w:p w14:paraId="50B325D8" w14:textId="77777777" w:rsidR="00782071" w:rsidRDefault="00782071" w:rsidP="00782071">
      <w:pPr>
        <w:spacing w:after="0" w:line="240" w:lineRule="auto"/>
        <w:jc w:val="both"/>
        <w:rPr>
          <w:rFonts w:ascii="Century Gothic" w:hAnsi="Century Gothic" w:cs="Times New Roman"/>
          <w:sz w:val="21"/>
          <w:szCs w:val="21"/>
          <w:lang w:eastAsia="fr-BE"/>
        </w:rPr>
      </w:pPr>
    </w:p>
    <w:p w14:paraId="59007BD8" w14:textId="7C1FAD47" w:rsidR="00782071" w:rsidRDefault="00782071" w:rsidP="00782071">
      <w:pPr>
        <w:spacing w:after="0" w:line="240" w:lineRule="auto"/>
        <w:jc w:val="both"/>
        <w:rPr>
          <w:rFonts w:ascii="Century Gothic" w:hAnsi="Century Gothic" w:cs="Times New Roman"/>
          <w:sz w:val="21"/>
          <w:szCs w:val="21"/>
          <w:lang w:eastAsia="fr-BE"/>
        </w:rPr>
      </w:pPr>
      <w:r w:rsidRPr="00782071">
        <w:rPr>
          <w:rFonts w:ascii="Century Gothic" w:hAnsi="Century Gothic" w:cs="Times New Roman"/>
          <w:b/>
          <w:bCs/>
          <w:sz w:val="21"/>
          <w:szCs w:val="21"/>
          <w:u w:val="single"/>
          <w:lang w:eastAsia="fr-BE"/>
        </w:rPr>
        <w:t>Attention </w:t>
      </w:r>
      <w:r>
        <w:rPr>
          <w:rFonts w:ascii="Century Gothic" w:hAnsi="Century Gothic" w:cs="Times New Roman"/>
          <w:sz w:val="21"/>
          <w:szCs w:val="21"/>
          <w:lang w:eastAsia="fr-BE"/>
        </w:rPr>
        <w:t>: Ces informations</w:t>
      </w:r>
      <w:r w:rsidR="00021E5C">
        <w:rPr>
          <w:rFonts w:ascii="Century Gothic" w:hAnsi="Century Gothic" w:cs="Times New Roman"/>
          <w:sz w:val="21"/>
          <w:szCs w:val="21"/>
          <w:lang w:eastAsia="fr-BE"/>
        </w:rPr>
        <w:t xml:space="preserve"> – hormis le numéro de marché </w:t>
      </w:r>
      <w:r w:rsidR="00E00BAF">
        <w:rPr>
          <w:rFonts w:ascii="Century Gothic" w:hAnsi="Century Gothic" w:cs="Times New Roman"/>
          <w:sz w:val="21"/>
          <w:szCs w:val="21"/>
          <w:lang w:eastAsia="fr-BE"/>
        </w:rPr>
        <w:t>- vous</w:t>
      </w:r>
      <w:r>
        <w:rPr>
          <w:rFonts w:ascii="Century Gothic" w:hAnsi="Century Gothic" w:cs="Times New Roman"/>
          <w:sz w:val="21"/>
          <w:szCs w:val="21"/>
          <w:lang w:eastAsia="fr-BE"/>
        </w:rPr>
        <w:t xml:space="preserve"> seront communiquées soit dans la lettre de notification du marché </w:t>
      </w:r>
      <w:r w:rsidR="0042717C">
        <w:rPr>
          <w:rFonts w:ascii="Century Gothic" w:hAnsi="Century Gothic" w:cs="Times New Roman"/>
          <w:sz w:val="21"/>
          <w:szCs w:val="21"/>
          <w:lang w:eastAsia="fr-BE"/>
        </w:rPr>
        <w:t>soit dans</w:t>
      </w:r>
      <w:r>
        <w:rPr>
          <w:rFonts w:ascii="Century Gothic" w:hAnsi="Century Gothic" w:cs="Times New Roman"/>
          <w:sz w:val="21"/>
          <w:szCs w:val="21"/>
          <w:lang w:eastAsia="fr-BE"/>
        </w:rPr>
        <w:t xml:space="preserve"> le bon de commande.</w:t>
      </w:r>
    </w:p>
    <w:p w14:paraId="4CF86A2F" w14:textId="77777777" w:rsidR="00A34271" w:rsidRDefault="00A34271" w:rsidP="00782071">
      <w:pPr>
        <w:spacing w:after="0" w:line="240" w:lineRule="auto"/>
        <w:jc w:val="both"/>
        <w:rPr>
          <w:rFonts w:ascii="Century Gothic" w:hAnsi="Century Gothic" w:cs="Times New Roman"/>
          <w:sz w:val="21"/>
          <w:szCs w:val="21"/>
          <w:lang w:eastAsia="fr-BE"/>
        </w:rPr>
      </w:pPr>
    </w:p>
    <w:p w14:paraId="36E365CF" w14:textId="37A03BD4" w:rsidR="00782071" w:rsidRDefault="00A34271">
      <w:pPr>
        <w:rPr>
          <w:rFonts w:ascii="Century Gothic" w:hAnsi="Century Gothic"/>
          <w:sz w:val="21"/>
          <w:szCs w:val="21"/>
        </w:rPr>
      </w:pPr>
      <w:r w:rsidRPr="00641CBA">
        <w:rPr>
          <w:rFonts w:ascii="Century Gothic" w:hAnsi="Century Gothic" w:cs="Times New Roman"/>
          <w:sz w:val="21"/>
          <w:szCs w:val="21"/>
          <w:lang w:eastAsia="fr-BE"/>
        </w:rPr>
        <w:t>L</w:t>
      </w:r>
      <w:r w:rsidR="00641CBA" w:rsidRPr="00641CBA">
        <w:rPr>
          <w:rFonts w:ascii="Century Gothic" w:hAnsi="Century Gothic" w:cs="Times New Roman"/>
          <w:sz w:val="21"/>
          <w:szCs w:val="21"/>
          <w:lang w:eastAsia="fr-BE"/>
        </w:rPr>
        <w:t>a l</w:t>
      </w:r>
      <w:r w:rsidR="00641CBA" w:rsidRPr="00641CBA">
        <w:rPr>
          <w:rFonts w:ascii="Century Gothic" w:hAnsi="Century Gothic"/>
          <w:sz w:val="21"/>
          <w:szCs w:val="21"/>
        </w:rPr>
        <w:t xml:space="preserve">iste des mentions obligatoires a été réduite pour attirer votre attention sur ces mentions spécifiques qui permettent un traitement </w:t>
      </w:r>
      <w:r w:rsidR="00641CBA" w:rsidRPr="00641CBA">
        <w:rPr>
          <w:rFonts w:ascii="Century Gothic" w:hAnsi="Century Gothic"/>
          <w:sz w:val="21"/>
          <w:szCs w:val="21"/>
          <w:lang w:val="fr-FR"/>
          <w14:ligatures w14:val="none"/>
        </w:rPr>
        <w:t>rapide et efficace des factures « SPW ».</w:t>
      </w:r>
      <w:r w:rsidR="00641CBA" w:rsidRPr="00641CBA">
        <w:rPr>
          <w:rFonts w:ascii="Century Gothic" w:hAnsi="Century Gothic"/>
          <w:sz w:val="21"/>
          <w:szCs w:val="21"/>
          <w:lang w:val="fr-FR"/>
        </w:rPr>
        <w:t xml:space="preserve"> </w:t>
      </w:r>
      <w:r w:rsidR="00641CBA">
        <w:rPr>
          <w:rFonts w:ascii="Century Gothic" w:hAnsi="Century Gothic"/>
          <w:sz w:val="21"/>
          <w:szCs w:val="21"/>
        </w:rPr>
        <w:t xml:space="preserve"> </w:t>
      </w:r>
      <w:r w:rsidR="00641CBA" w:rsidRPr="00641CBA">
        <w:rPr>
          <w:rFonts w:ascii="Century Gothic" w:hAnsi="Century Gothic"/>
          <w:b/>
          <w:bCs/>
          <w:sz w:val="21"/>
          <w:szCs w:val="21"/>
        </w:rPr>
        <w:t>Les autres mentions obligatoires restent d’application</w:t>
      </w:r>
      <w:r w:rsidR="00641CBA" w:rsidRPr="00641CBA">
        <w:rPr>
          <w:rFonts w:ascii="Century Gothic" w:hAnsi="Century Gothic"/>
          <w:sz w:val="21"/>
          <w:szCs w:val="21"/>
        </w:rPr>
        <w:t>.</w:t>
      </w:r>
    </w:p>
    <w:p w14:paraId="170C1E0B" w14:textId="77777777" w:rsidR="00641CBA" w:rsidRPr="00641CBA" w:rsidRDefault="00641CBA">
      <w:pPr>
        <w:rPr>
          <w:rFonts w:ascii="Century Gothic" w:hAnsi="Century Gothic"/>
          <w:sz w:val="21"/>
          <w:szCs w:val="21"/>
        </w:rPr>
      </w:pPr>
    </w:p>
    <w:p w14:paraId="6E727F17" w14:textId="77777777" w:rsidR="00782071" w:rsidRPr="00CD2D2D" w:rsidRDefault="00782071" w:rsidP="00782071">
      <w:pPr>
        <w:pStyle w:val="Corpsdetexte"/>
        <w:rPr>
          <w:rFonts w:ascii="Century Gothic" w:hAnsi="Century Gothic"/>
          <w:b/>
          <w:bCs/>
          <w:color w:val="548DD4" w:themeColor="text2" w:themeTint="99"/>
          <w:sz w:val="21"/>
          <w:szCs w:val="21"/>
          <w:lang w:val="fr-FR"/>
        </w:rPr>
      </w:pPr>
      <w:r w:rsidRPr="00CD2D2D">
        <w:rPr>
          <w:rFonts w:ascii="Century Gothic" w:hAnsi="Century Gothic"/>
          <w:b/>
          <w:bCs/>
          <w:color w:val="548DD4" w:themeColor="text2" w:themeTint="99"/>
          <w:sz w:val="21"/>
          <w:szCs w:val="21"/>
          <w:lang w:val="fr-FR"/>
        </w:rPr>
        <w:t>2/ Pièces jointes à la facture</w:t>
      </w:r>
    </w:p>
    <w:p w14:paraId="1614F389" w14:textId="398295C9" w:rsidR="00782071" w:rsidRDefault="00782071">
      <w:pPr>
        <w:rPr>
          <w:rFonts w:ascii="Century Gothic" w:hAnsi="Century Gothic"/>
          <w:sz w:val="21"/>
          <w:szCs w:val="21"/>
          <w:lang w:val="fr-FR"/>
        </w:rPr>
      </w:pPr>
    </w:p>
    <w:p w14:paraId="1F837A5E" w14:textId="77777777" w:rsidR="00782071" w:rsidRDefault="00782071" w:rsidP="0078207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782071">
        <w:rPr>
          <w:rFonts w:ascii="Century Gothic" w:hAnsi="Century Gothic"/>
          <w:sz w:val="21"/>
          <w:szCs w:val="21"/>
        </w:rPr>
        <w:t>Etat détaillé des prestations par poste, le cas échéant ;</w:t>
      </w:r>
    </w:p>
    <w:p w14:paraId="4AA1758C" w14:textId="77777777" w:rsidR="00782071" w:rsidRPr="00782071" w:rsidRDefault="00782071" w:rsidP="0078207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782071">
        <w:rPr>
          <w:rFonts w:ascii="Century Gothic" w:hAnsi="Century Gothic"/>
          <w:sz w:val="21"/>
          <w:szCs w:val="21"/>
        </w:rPr>
        <w:t>Bon de commande, le cas échéant</w:t>
      </w:r>
      <w:r w:rsidRPr="00782071">
        <w:rPr>
          <w:rFonts w:ascii="Century Gothic" w:hAnsi="Century Gothic" w:cs="Tahoma"/>
          <w:sz w:val="21"/>
          <w:szCs w:val="21"/>
        </w:rPr>
        <w:t> ;</w:t>
      </w:r>
    </w:p>
    <w:p w14:paraId="78E76F5B" w14:textId="10B353C5" w:rsidR="00782071" w:rsidRPr="00782071" w:rsidRDefault="00782071" w:rsidP="0078207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782071">
        <w:rPr>
          <w:rFonts w:ascii="Century Gothic" w:hAnsi="Century Gothic"/>
          <w:sz w:val="21"/>
          <w:szCs w:val="21"/>
        </w:rPr>
        <w:t>RIB (relevé d’identité bancaire) de l’adjudicataire (Uniquement pour la 1ère facture si toutefois le compte bancaire sur lequel il est demandé de verser le montant de la facture est inchangé).</w:t>
      </w:r>
    </w:p>
    <w:p w14:paraId="4FB0B182" w14:textId="77777777" w:rsidR="00782071" w:rsidRPr="00CD2D2D" w:rsidRDefault="00782071">
      <w:pPr>
        <w:rPr>
          <w:rFonts w:ascii="Century Gothic" w:hAnsi="Century Gothic"/>
          <w:b/>
          <w:bCs/>
          <w:color w:val="548DD4" w:themeColor="text2" w:themeTint="99"/>
          <w:sz w:val="21"/>
          <w:szCs w:val="21"/>
        </w:rPr>
      </w:pPr>
    </w:p>
    <w:p w14:paraId="0C6D997D" w14:textId="34E6301C" w:rsidR="00782071" w:rsidRPr="00CD2D2D" w:rsidRDefault="00782071" w:rsidP="00782071">
      <w:pPr>
        <w:pStyle w:val="Corpsdetexte"/>
        <w:rPr>
          <w:rFonts w:ascii="Century Gothic" w:hAnsi="Century Gothic"/>
          <w:b/>
          <w:bCs/>
          <w:color w:val="548DD4" w:themeColor="text2" w:themeTint="99"/>
          <w:sz w:val="21"/>
          <w:szCs w:val="21"/>
          <w:lang w:val="fr-FR"/>
        </w:rPr>
      </w:pPr>
      <w:r w:rsidRPr="00CD2D2D">
        <w:rPr>
          <w:rFonts w:ascii="Century Gothic" w:hAnsi="Century Gothic"/>
          <w:b/>
          <w:bCs/>
          <w:color w:val="548DD4" w:themeColor="text2" w:themeTint="99"/>
          <w:sz w:val="21"/>
          <w:szCs w:val="21"/>
          <w:lang w:val="fr-FR"/>
        </w:rPr>
        <w:t>3/ Comment soumettre votre facture ?</w:t>
      </w:r>
    </w:p>
    <w:p w14:paraId="42604EB1" w14:textId="77777777" w:rsidR="00782071" w:rsidRDefault="00782071" w:rsidP="00782071">
      <w:pPr>
        <w:pStyle w:val="Corpsdetexte"/>
        <w:rPr>
          <w:rFonts w:ascii="Century Gothic" w:hAnsi="Century Gothic"/>
          <w:b/>
          <w:bCs/>
          <w:color w:val="0070C0"/>
          <w:sz w:val="21"/>
          <w:szCs w:val="21"/>
          <w:lang w:val="fr-FR"/>
        </w:rPr>
      </w:pPr>
    </w:p>
    <w:p w14:paraId="5D0C260B" w14:textId="1F809E51" w:rsidR="000C2C94" w:rsidRPr="00CD2D2D" w:rsidRDefault="00782071" w:rsidP="00501731">
      <w:pPr>
        <w:pStyle w:val="Corpsdetexte"/>
        <w:numPr>
          <w:ilvl w:val="0"/>
          <w:numId w:val="12"/>
        </w:numPr>
        <w:rPr>
          <w:rFonts w:ascii="Century Gothic" w:hAnsi="Century Gothic"/>
          <w:b/>
          <w:bCs/>
          <w:sz w:val="21"/>
          <w:szCs w:val="21"/>
          <w:lang w:val="fr-FR"/>
        </w:rPr>
      </w:pPr>
      <w:r w:rsidRPr="00501731">
        <w:rPr>
          <w:rFonts w:ascii="Century Gothic" w:hAnsi="Century Gothic"/>
          <w:sz w:val="21"/>
          <w:szCs w:val="21"/>
          <w:lang w:val="fr-FR"/>
        </w:rPr>
        <w:t xml:space="preserve">Pour </w:t>
      </w:r>
      <w:r w:rsidR="000C2C94" w:rsidRPr="00501731">
        <w:rPr>
          <w:rFonts w:ascii="Century Gothic" w:hAnsi="Century Gothic"/>
          <w:sz w:val="21"/>
          <w:szCs w:val="21"/>
          <w:lang w:val="fr-FR"/>
        </w:rPr>
        <w:t xml:space="preserve">tous les marchés </w:t>
      </w:r>
      <w:r w:rsidR="000C2C94" w:rsidRPr="00501731">
        <w:rPr>
          <w:rFonts w:ascii="Century Gothic" w:hAnsi="Century Gothic"/>
          <w:b/>
          <w:bCs/>
          <w:sz w:val="21"/>
          <w:szCs w:val="21"/>
          <w:lang w:val="fr-FR"/>
        </w:rPr>
        <w:t>sauf</w:t>
      </w:r>
      <w:r w:rsidR="000C2C94" w:rsidRPr="00501731">
        <w:rPr>
          <w:rFonts w:ascii="Century Gothic" w:hAnsi="Century Gothic"/>
          <w:sz w:val="21"/>
          <w:szCs w:val="21"/>
          <w:lang w:val="fr-FR"/>
        </w:rPr>
        <w:t xml:space="preserve"> ceux dont la valeur estimée est inférieure à 3000 euros HTVA, vous devez utiliser la </w:t>
      </w:r>
      <w:r w:rsidR="000C2C94" w:rsidRPr="00501731">
        <w:rPr>
          <w:rFonts w:ascii="Century Gothic" w:hAnsi="Century Gothic"/>
          <w:b/>
          <w:bCs/>
          <w:sz w:val="21"/>
          <w:szCs w:val="21"/>
          <w:u w:val="single"/>
          <w:lang w:val="fr-FR"/>
        </w:rPr>
        <w:t>voie électronique</w:t>
      </w:r>
      <w:r w:rsidR="000C2C94" w:rsidRPr="00CD2D2D">
        <w:rPr>
          <w:rFonts w:ascii="Century Gothic" w:hAnsi="Century Gothic"/>
          <w:b/>
          <w:bCs/>
          <w:sz w:val="21"/>
          <w:szCs w:val="21"/>
          <w:lang w:val="fr-FR"/>
        </w:rPr>
        <w:t>.</w:t>
      </w:r>
    </w:p>
    <w:p w14:paraId="785B6B78" w14:textId="77777777" w:rsidR="000C2C94" w:rsidRPr="00CD2D2D" w:rsidRDefault="000C2C94" w:rsidP="00782071">
      <w:pPr>
        <w:pStyle w:val="Corpsdetexte"/>
        <w:rPr>
          <w:rFonts w:ascii="Century Gothic" w:hAnsi="Century Gothic"/>
          <w:b/>
          <w:bCs/>
          <w:sz w:val="21"/>
          <w:szCs w:val="21"/>
          <w:lang w:val="fr-FR"/>
        </w:rPr>
      </w:pPr>
    </w:p>
    <w:p w14:paraId="3B65C2A5" w14:textId="361C57A7" w:rsidR="00782071" w:rsidRPr="000C2C94" w:rsidRDefault="000C2C94" w:rsidP="00286E1B">
      <w:pPr>
        <w:pStyle w:val="Corpsdetexte"/>
        <w:ind w:left="720"/>
        <w:rPr>
          <w:rFonts w:ascii="Century Gothic" w:hAnsi="Century Gothic"/>
          <w:sz w:val="21"/>
          <w:szCs w:val="21"/>
          <w:lang w:val="fr-FR"/>
        </w:rPr>
      </w:pPr>
      <w:r w:rsidRPr="000C2C94">
        <w:rPr>
          <w:rFonts w:ascii="Century Gothic" w:hAnsi="Century Gothic"/>
          <w:sz w:val="21"/>
          <w:szCs w:val="21"/>
          <w:lang w:val="fr-FR"/>
        </w:rPr>
        <w:t>Pour ce faire :</w:t>
      </w:r>
    </w:p>
    <w:p w14:paraId="388E96E2" w14:textId="77777777" w:rsidR="000C2C94" w:rsidRDefault="000C2C94" w:rsidP="00286E1B">
      <w:pPr>
        <w:pStyle w:val="Corpsdetexte"/>
        <w:ind w:left="720"/>
        <w:rPr>
          <w:rFonts w:ascii="Century Gothic" w:hAnsi="Century Gothic"/>
          <w:b/>
          <w:bCs/>
          <w:color w:val="0070C0"/>
          <w:sz w:val="21"/>
          <w:szCs w:val="21"/>
          <w:lang w:val="fr-FR"/>
        </w:rPr>
      </w:pPr>
    </w:p>
    <w:p w14:paraId="28BAD258" w14:textId="77777777" w:rsidR="000C2C94" w:rsidRPr="00675BE8" w:rsidRDefault="000C2C94" w:rsidP="00286E1B">
      <w:pPr>
        <w:pStyle w:val="Paragraphedeliste"/>
        <w:numPr>
          <w:ilvl w:val="0"/>
          <w:numId w:val="9"/>
        </w:numPr>
        <w:spacing w:before="60" w:after="60"/>
        <w:ind w:left="1440"/>
        <w:rPr>
          <w:rFonts w:ascii="Century Gothic" w:hAnsi="Century Gothic"/>
          <w:sz w:val="21"/>
          <w:szCs w:val="21"/>
        </w:rPr>
      </w:pPr>
      <w:r w:rsidRPr="000C2C94">
        <w:rPr>
          <w:rFonts w:ascii="Century Gothic" w:hAnsi="Century Gothic"/>
          <w:sz w:val="21"/>
          <w:szCs w:val="21"/>
          <w:lang w:val="fr-FR"/>
        </w:rPr>
        <w:t>Soit, vous encodez vos factures</w:t>
      </w:r>
      <w:r w:rsidRPr="000C2C94">
        <w:rPr>
          <w:rFonts w:ascii="Century Gothic" w:hAnsi="Century Gothic"/>
          <w:b/>
          <w:bCs/>
          <w:color w:val="0070C0"/>
          <w:sz w:val="21"/>
          <w:szCs w:val="21"/>
          <w:lang w:val="fr-FR"/>
        </w:rPr>
        <w:t xml:space="preserve"> </w:t>
      </w:r>
      <w:r w:rsidRPr="000C2C94">
        <w:rPr>
          <w:rFonts w:ascii="Century Gothic" w:hAnsi="Century Gothic"/>
          <w:color w:val="000000"/>
          <w:sz w:val="21"/>
          <w:szCs w:val="21"/>
          <w:lang w:eastAsia="fr-FR"/>
        </w:rPr>
        <w:t xml:space="preserve">dans </w:t>
      </w:r>
      <w:r w:rsidRPr="000C2C94">
        <w:rPr>
          <w:rFonts w:ascii="Century Gothic" w:hAnsi="Century Gothic"/>
          <w:b/>
          <w:bCs/>
          <w:color w:val="000000"/>
          <w:sz w:val="21"/>
          <w:szCs w:val="21"/>
          <w:lang w:eastAsia="fr-FR"/>
        </w:rPr>
        <w:t>votre outil comptable</w:t>
      </w:r>
      <w:r w:rsidRPr="000C2C94">
        <w:rPr>
          <w:rFonts w:ascii="Century Gothic" w:hAnsi="Century Gothic"/>
          <w:color w:val="000000"/>
          <w:sz w:val="21"/>
          <w:szCs w:val="21"/>
          <w:lang w:eastAsia="fr-FR"/>
        </w:rPr>
        <w:t xml:space="preserve"> préalablement connecté au réseau PEPPOL via un point d’accès.</w:t>
      </w:r>
      <w:r w:rsidRPr="000C2C94">
        <w:rPr>
          <w:rFonts w:ascii="Century Gothic" w:hAnsi="Century Gothic"/>
          <w:color w:val="000000"/>
          <w:sz w:val="21"/>
          <w:szCs w:val="21"/>
          <w:lang w:eastAsia="fr-FR"/>
        </w:rPr>
        <w:br/>
        <w:t xml:space="preserve">Les identifiants </w:t>
      </w:r>
      <w:proofErr w:type="spellStart"/>
      <w:r w:rsidRPr="000C2C94">
        <w:rPr>
          <w:rFonts w:ascii="Century Gothic" w:hAnsi="Century Gothic"/>
          <w:color w:val="000000"/>
          <w:sz w:val="21"/>
          <w:szCs w:val="21"/>
          <w:lang w:eastAsia="fr-FR"/>
        </w:rPr>
        <w:t>Peppol</w:t>
      </w:r>
      <w:proofErr w:type="spellEnd"/>
      <w:r w:rsidRPr="000C2C94">
        <w:rPr>
          <w:rFonts w:ascii="Century Gothic" w:hAnsi="Century Gothic"/>
          <w:color w:val="000000"/>
          <w:sz w:val="21"/>
          <w:szCs w:val="21"/>
          <w:lang w:eastAsia="fr-FR"/>
        </w:rPr>
        <w:t xml:space="preserve"> du SPW sont les suivants :</w:t>
      </w:r>
    </w:p>
    <w:p w14:paraId="7041D9DC" w14:textId="25E5C65E" w:rsidR="00675BE8" w:rsidRDefault="00675BE8" w:rsidP="00675BE8">
      <w:pPr>
        <w:pStyle w:val="Paragraphedeliste"/>
        <w:numPr>
          <w:ilvl w:val="0"/>
          <w:numId w:val="14"/>
        </w:numPr>
        <w:spacing w:before="60" w:after="60"/>
        <w:rPr>
          <w:rFonts w:ascii="Century Gothic" w:hAnsi="Century Gothic"/>
          <w:sz w:val="21"/>
          <w:szCs w:val="21"/>
          <w:lang w:val="fr-FR"/>
        </w:rPr>
      </w:pPr>
      <w:r w:rsidRPr="00675BE8">
        <w:rPr>
          <w:rFonts w:ascii="Century Gothic" w:hAnsi="Century Gothic"/>
          <w:sz w:val="21"/>
          <w:szCs w:val="21"/>
          <w:lang w:val="fr-FR"/>
        </w:rPr>
        <w:t>Scheme ID : 0208.</w:t>
      </w:r>
    </w:p>
    <w:p w14:paraId="1EAE8990" w14:textId="1280E229" w:rsidR="00675BE8" w:rsidRPr="00675BE8" w:rsidRDefault="00675BE8" w:rsidP="00675BE8">
      <w:pPr>
        <w:pStyle w:val="Paragraphedeliste"/>
        <w:numPr>
          <w:ilvl w:val="0"/>
          <w:numId w:val="14"/>
        </w:numPr>
        <w:spacing w:before="60" w:after="60"/>
        <w:rPr>
          <w:rFonts w:ascii="Century Gothic" w:hAnsi="Century Gothic"/>
          <w:sz w:val="21"/>
          <w:szCs w:val="21"/>
          <w:lang w:val="fr-FR"/>
        </w:rPr>
      </w:pPr>
      <w:proofErr w:type="spellStart"/>
      <w:r>
        <w:rPr>
          <w:rFonts w:ascii="Century Gothic" w:hAnsi="Century Gothic"/>
          <w:sz w:val="21"/>
          <w:szCs w:val="21"/>
          <w:lang w:val="fr-FR"/>
        </w:rPr>
        <w:t>Peppol</w:t>
      </w:r>
      <w:proofErr w:type="spellEnd"/>
      <w:r>
        <w:rPr>
          <w:rFonts w:ascii="Century Gothic" w:hAnsi="Century Gothic"/>
          <w:sz w:val="21"/>
          <w:szCs w:val="21"/>
          <w:lang w:val="fr-FR"/>
        </w:rPr>
        <w:t xml:space="preserve"> ID : </w:t>
      </w:r>
      <w:r w:rsidRPr="00675BE8">
        <w:rPr>
          <w:rFonts w:ascii="Century Gothic" w:hAnsi="Century Gothic"/>
          <w:sz w:val="21"/>
          <w:szCs w:val="21"/>
          <w:lang w:val="fr-FR"/>
        </w:rPr>
        <w:t>0316381138</w:t>
      </w:r>
    </w:p>
    <w:p w14:paraId="7DF3263D" w14:textId="096DC7D5" w:rsidR="00675BE8" w:rsidRPr="00675BE8" w:rsidRDefault="00675BE8" w:rsidP="00675BE8">
      <w:pPr>
        <w:spacing w:before="60" w:after="60"/>
        <w:rPr>
          <w:rFonts w:ascii="Century Gothic" w:hAnsi="Century Gothic"/>
          <w:sz w:val="21"/>
          <w:szCs w:val="21"/>
        </w:rPr>
      </w:pPr>
    </w:p>
    <w:p w14:paraId="28D3C772" w14:textId="34DD0A4A" w:rsidR="000C2C94" w:rsidRPr="000C2C94" w:rsidRDefault="000C2C94" w:rsidP="00286E1B">
      <w:pPr>
        <w:pStyle w:val="Paragraphedeliste"/>
        <w:numPr>
          <w:ilvl w:val="0"/>
          <w:numId w:val="9"/>
        </w:numPr>
        <w:spacing w:before="60" w:after="60"/>
        <w:ind w:left="1440"/>
        <w:rPr>
          <w:rFonts w:ascii="Century Gothic" w:hAnsi="Century Gothic"/>
          <w:sz w:val="21"/>
          <w:szCs w:val="21"/>
          <w:u w:val="single"/>
        </w:rPr>
      </w:pPr>
      <w:r w:rsidRPr="000C2C94">
        <w:rPr>
          <w:rFonts w:ascii="Century Gothic" w:hAnsi="Century Gothic"/>
          <w:color w:val="000000"/>
          <w:sz w:val="21"/>
          <w:szCs w:val="21"/>
          <w:lang w:eastAsia="fr-FR"/>
        </w:rPr>
        <w:t xml:space="preserve">Soit, vous utilisez le portail gratuit d’encodage du site </w:t>
      </w:r>
      <w:proofErr w:type="spellStart"/>
      <w:r w:rsidRPr="000C2C94">
        <w:rPr>
          <w:rFonts w:ascii="Century Gothic" w:hAnsi="Century Gothic"/>
          <w:b/>
          <w:bCs/>
          <w:color w:val="000000"/>
          <w:sz w:val="21"/>
          <w:szCs w:val="21"/>
          <w:lang w:eastAsia="fr-FR"/>
        </w:rPr>
        <w:t>Mercurius</w:t>
      </w:r>
      <w:proofErr w:type="spellEnd"/>
      <w:r w:rsidRPr="000C2C94">
        <w:rPr>
          <w:rFonts w:ascii="Century Gothic" w:hAnsi="Century Gothic"/>
          <w:b/>
          <w:bCs/>
          <w:color w:val="000000"/>
          <w:sz w:val="21"/>
          <w:szCs w:val="21"/>
          <w:lang w:eastAsia="fr-FR"/>
        </w:rPr>
        <w:t xml:space="preserve"> </w:t>
      </w:r>
      <w:r w:rsidR="00675BE8" w:rsidRPr="00675BE8">
        <w:rPr>
          <w:rFonts w:ascii="Century Gothic" w:hAnsi="Century Gothic"/>
          <w:color w:val="000000"/>
          <w:sz w:val="21"/>
          <w:szCs w:val="21"/>
          <w:lang w:eastAsia="fr-FR"/>
        </w:rPr>
        <w:t>(</w:t>
      </w:r>
      <w:r w:rsidR="00675BE8" w:rsidRPr="00675BE8">
        <w:rPr>
          <w:rFonts w:ascii="Century Gothic" w:hAnsi="Century Gothic"/>
          <w:b/>
          <w:bCs/>
          <w:color w:val="000000"/>
          <w:sz w:val="21"/>
          <w:szCs w:val="21"/>
          <w:lang w:eastAsia="fr-FR"/>
        </w:rPr>
        <w:t xml:space="preserve">accessible </w:t>
      </w:r>
      <w:r w:rsidR="004937B8">
        <w:rPr>
          <w:rFonts w:ascii="Century Gothic" w:hAnsi="Century Gothic"/>
          <w:b/>
          <w:bCs/>
          <w:color w:val="000000"/>
          <w:sz w:val="21"/>
          <w:szCs w:val="21"/>
          <w:lang w:eastAsia="fr-FR"/>
        </w:rPr>
        <w:t>uniquement</w:t>
      </w:r>
      <w:r w:rsidR="00675BE8" w:rsidRPr="00675BE8">
        <w:rPr>
          <w:rFonts w:ascii="Century Gothic" w:hAnsi="Century Gothic"/>
          <w:b/>
          <w:bCs/>
          <w:color w:val="000000"/>
          <w:sz w:val="21"/>
          <w:szCs w:val="21"/>
          <w:lang w:eastAsia="fr-FR"/>
        </w:rPr>
        <w:t xml:space="preserve"> aux fournisseurs belges</w:t>
      </w:r>
      <w:r w:rsidR="00675BE8" w:rsidRPr="00675BE8">
        <w:rPr>
          <w:rFonts w:ascii="Century Gothic" w:hAnsi="Century Gothic"/>
          <w:color w:val="000000"/>
          <w:sz w:val="21"/>
          <w:szCs w:val="21"/>
          <w:lang w:eastAsia="fr-FR"/>
        </w:rPr>
        <w:t xml:space="preserve"> avec un n° BCE) </w:t>
      </w:r>
      <w:r w:rsidRPr="00675BE8">
        <w:rPr>
          <w:rFonts w:ascii="Century Gothic" w:hAnsi="Century Gothic"/>
          <w:color w:val="000000"/>
          <w:sz w:val="21"/>
          <w:szCs w:val="21"/>
          <w:lang w:eastAsia="fr-FR"/>
        </w:rPr>
        <w:t>:</w:t>
      </w:r>
      <w:r w:rsidRPr="000C2C94">
        <w:rPr>
          <w:rFonts w:ascii="Century Gothic" w:hAnsi="Century Gothic"/>
          <w:color w:val="000000"/>
          <w:sz w:val="21"/>
          <w:szCs w:val="21"/>
          <w:lang w:eastAsia="fr-FR"/>
        </w:rPr>
        <w:t xml:space="preserve"> </w:t>
      </w:r>
    </w:p>
    <w:p w14:paraId="5CA5297D" w14:textId="77777777" w:rsidR="000C2C94" w:rsidRPr="00CD2D2D" w:rsidRDefault="002E640D" w:rsidP="00286E1B">
      <w:pPr>
        <w:spacing w:before="60" w:after="60"/>
        <w:ind w:left="1428"/>
        <w:rPr>
          <w:rFonts w:ascii="Century Gothic" w:hAnsi="Century Gothic"/>
          <w:b/>
          <w:bCs/>
          <w:color w:val="0070C0"/>
          <w:sz w:val="21"/>
          <w:szCs w:val="21"/>
        </w:rPr>
      </w:pPr>
      <w:hyperlink r:id="rId9" w:history="1">
        <w:r w:rsidR="000C2C94" w:rsidRPr="00CD2D2D">
          <w:rPr>
            <w:rStyle w:val="Lienhypertexte"/>
            <w:rFonts w:ascii="Century Gothic" w:hAnsi="Century Gothic"/>
            <w:b/>
            <w:bCs/>
            <w:color w:val="0070C0"/>
            <w:sz w:val="21"/>
            <w:szCs w:val="21"/>
          </w:rPr>
          <w:t>https://digital.belgium.be/e-invoicing/</w:t>
        </w:r>
      </w:hyperlink>
    </w:p>
    <w:p w14:paraId="1635C24F" w14:textId="108BC22E" w:rsidR="000C2C94" w:rsidRDefault="000C2C94" w:rsidP="00286E1B">
      <w:pPr>
        <w:spacing w:before="60" w:after="60"/>
        <w:ind w:left="1428"/>
        <w:rPr>
          <w:rStyle w:val="Lienhypertexte"/>
          <w:rFonts w:ascii="Century Gothic" w:hAnsi="Century Gothic"/>
          <w:color w:val="auto"/>
          <w:sz w:val="21"/>
          <w:szCs w:val="21"/>
          <w:u w:val="none"/>
        </w:rPr>
      </w:pPr>
      <w:r w:rsidRPr="000C2C94">
        <w:rPr>
          <w:rStyle w:val="Lienhypertexte"/>
          <w:rFonts w:ascii="Century Gothic" w:hAnsi="Century Gothic"/>
          <w:color w:val="auto"/>
          <w:sz w:val="21"/>
          <w:szCs w:val="21"/>
          <w:u w:val="none"/>
        </w:rPr>
        <w:lastRenderedPageBreak/>
        <w:t xml:space="preserve">Si vous n’avez pas encore accès à </w:t>
      </w:r>
      <w:proofErr w:type="spellStart"/>
      <w:r w:rsidRPr="000C2C94">
        <w:rPr>
          <w:rStyle w:val="Lienhypertexte"/>
          <w:rFonts w:ascii="Century Gothic" w:hAnsi="Century Gothic"/>
          <w:color w:val="auto"/>
          <w:sz w:val="21"/>
          <w:szCs w:val="21"/>
          <w:u w:val="none"/>
        </w:rPr>
        <w:t>Mercurius</w:t>
      </w:r>
      <w:proofErr w:type="spellEnd"/>
      <w:r w:rsidRPr="000C2C94">
        <w:rPr>
          <w:rStyle w:val="Lienhypertexte"/>
          <w:rFonts w:ascii="Century Gothic" w:hAnsi="Century Gothic"/>
          <w:color w:val="auto"/>
          <w:sz w:val="21"/>
          <w:szCs w:val="21"/>
          <w:u w:val="none"/>
        </w:rPr>
        <w:t xml:space="preserve">, vous pouvez vous enregistrer via ce </w:t>
      </w:r>
      <w:hyperlink r:id="rId10" w:history="1">
        <w:r w:rsidRPr="00CD2D2D">
          <w:rPr>
            <w:rStyle w:val="Lienhypertexte"/>
            <w:rFonts w:ascii="Century Gothic" w:hAnsi="Century Gothic"/>
            <w:b/>
            <w:bCs/>
            <w:color w:val="0070C0"/>
            <w:sz w:val="21"/>
            <w:szCs w:val="21"/>
            <w:u w:val="none"/>
          </w:rPr>
          <w:t>lien</w:t>
        </w:r>
      </w:hyperlink>
      <w:r w:rsidRPr="000C2C94">
        <w:rPr>
          <w:rStyle w:val="Lienhypertexte"/>
          <w:rFonts w:ascii="Century Gothic" w:hAnsi="Century Gothic"/>
          <w:color w:val="auto"/>
          <w:sz w:val="21"/>
          <w:szCs w:val="21"/>
          <w:u w:val="none"/>
        </w:rPr>
        <w:t>.</w:t>
      </w:r>
    </w:p>
    <w:p w14:paraId="5A091B2E" w14:textId="77777777" w:rsidR="00501731" w:rsidRDefault="00501731" w:rsidP="00286E1B">
      <w:pPr>
        <w:spacing w:before="60" w:after="60"/>
        <w:ind w:left="1428"/>
        <w:rPr>
          <w:rStyle w:val="Lienhypertexte"/>
        </w:rPr>
      </w:pPr>
    </w:p>
    <w:p w14:paraId="7023DA0B" w14:textId="77777777" w:rsidR="00501731" w:rsidRDefault="00501731" w:rsidP="00286E1B">
      <w:pPr>
        <w:spacing w:before="60" w:after="60"/>
        <w:ind w:left="1428"/>
        <w:rPr>
          <w:rStyle w:val="Lienhypertexte"/>
        </w:rPr>
      </w:pPr>
    </w:p>
    <w:p w14:paraId="47146369" w14:textId="77777777" w:rsidR="00501731" w:rsidRPr="000C2C94" w:rsidRDefault="00501731" w:rsidP="00286E1B">
      <w:pPr>
        <w:spacing w:before="60" w:after="60"/>
        <w:ind w:left="1428"/>
        <w:rPr>
          <w:rStyle w:val="Lienhypertexte"/>
          <w:rFonts w:ascii="Century Gothic" w:hAnsi="Century Gothic"/>
          <w:color w:val="auto"/>
          <w:sz w:val="21"/>
          <w:szCs w:val="21"/>
          <w:u w:val="none"/>
        </w:rPr>
      </w:pPr>
    </w:p>
    <w:tbl>
      <w:tblPr>
        <w:tblStyle w:val="Grilledutableau"/>
        <w:tblW w:w="8488" w:type="dxa"/>
        <w:tblInd w:w="1056" w:type="dxa"/>
        <w:shd w:val="clear" w:color="auto" w:fill="C6D9F1" w:themeFill="text2" w:themeFillTint="33"/>
        <w:tblCellMar>
          <w:left w:w="28" w:type="dxa"/>
        </w:tblCellMar>
        <w:tblLook w:val="04A0" w:firstRow="1" w:lastRow="0" w:firstColumn="1" w:lastColumn="0" w:noHBand="0" w:noVBand="1"/>
      </w:tblPr>
      <w:tblGrid>
        <w:gridCol w:w="8488"/>
      </w:tblGrid>
      <w:tr w:rsidR="00501731" w14:paraId="0F059FD3" w14:textId="77777777" w:rsidTr="001913C5">
        <w:tc>
          <w:tcPr>
            <w:tcW w:w="8488" w:type="dxa"/>
            <w:shd w:val="clear" w:color="auto" w:fill="C6D9F1" w:themeFill="text2" w:themeFillTint="33"/>
          </w:tcPr>
          <w:p w14:paraId="02C07426" w14:textId="66B08E40" w:rsidR="00501731" w:rsidRDefault="00501731" w:rsidP="00501731">
            <w:pPr>
              <w:spacing w:before="60" w:after="60"/>
              <w:ind w:left="360"/>
              <w:rPr>
                <w:rFonts w:ascii="Century Gothic" w:hAnsi="Century Gothic"/>
                <w:sz w:val="21"/>
                <w:szCs w:val="21"/>
              </w:rPr>
            </w:pPr>
            <w:r w:rsidRPr="000C2C94">
              <w:rPr>
                <w:rFonts w:ascii="Century Gothic" w:hAnsi="Century Gothic"/>
                <w:b/>
                <w:bCs/>
                <w:sz w:val="21"/>
                <w:szCs w:val="21"/>
              </w:rPr>
              <w:t>Attention,</w:t>
            </w:r>
            <w:r w:rsidRPr="000C2C94">
              <w:rPr>
                <w:rFonts w:ascii="Century Gothic" w:hAnsi="Century Gothic"/>
                <w:sz w:val="21"/>
                <w:szCs w:val="21"/>
              </w:rPr>
              <w:t xml:space="preserve"> l’envoi par </w:t>
            </w:r>
            <w:proofErr w:type="gramStart"/>
            <w:r w:rsidRPr="000C2C94">
              <w:rPr>
                <w:rFonts w:ascii="Century Gothic" w:hAnsi="Century Gothic"/>
                <w:sz w:val="21"/>
                <w:szCs w:val="21"/>
              </w:rPr>
              <w:t>e-mail</w:t>
            </w:r>
            <w:proofErr w:type="gramEnd"/>
            <w:r w:rsidRPr="000C2C94">
              <w:rPr>
                <w:rFonts w:ascii="Century Gothic" w:hAnsi="Century Gothic"/>
                <w:sz w:val="21"/>
                <w:szCs w:val="21"/>
              </w:rPr>
              <w:t xml:space="preserve"> d’une facture sous format PDF ou Word n’est pas considéré comme une facture électronique et n’est dès lors plus accepté.</w:t>
            </w:r>
            <w:r>
              <w:rPr>
                <w:rFonts w:ascii="Century Gothic" w:hAnsi="Century Gothic"/>
                <w:sz w:val="21"/>
                <w:szCs w:val="21"/>
              </w:rPr>
              <w:br/>
            </w:r>
          </w:p>
          <w:p w14:paraId="2C349725" w14:textId="77777777" w:rsidR="00501731" w:rsidRPr="00501731" w:rsidRDefault="00501731" w:rsidP="00501731">
            <w:pPr>
              <w:spacing w:before="60" w:after="60"/>
              <w:ind w:left="360"/>
              <w:rPr>
                <w:rFonts w:ascii="Century Gothic" w:hAnsi="Century Gothic"/>
                <w:b/>
                <w:bCs/>
                <w:color w:val="FF0000"/>
                <w:sz w:val="21"/>
                <w:szCs w:val="21"/>
              </w:rPr>
            </w:pPr>
            <w:r w:rsidRPr="00501731">
              <w:rPr>
                <w:rFonts w:ascii="Century Gothic" w:hAnsi="Century Gothic"/>
                <w:b/>
                <w:bCs/>
                <w:color w:val="FF0000"/>
                <w:sz w:val="21"/>
                <w:szCs w:val="21"/>
              </w:rPr>
              <w:t>Si vous n’utilisez pas la voie électronique, votre facture ne sera pas traitée et vous sera renvoyée.</w:t>
            </w:r>
          </w:p>
          <w:p w14:paraId="170752F1" w14:textId="77777777" w:rsidR="00501731" w:rsidRPr="00501731" w:rsidRDefault="00501731" w:rsidP="00501731">
            <w:pPr>
              <w:pStyle w:val="Corpsdetexte"/>
              <w:jc w:val="left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</w:tr>
    </w:tbl>
    <w:p w14:paraId="0CF68CC8" w14:textId="77777777" w:rsidR="00501731" w:rsidRPr="000C2C94" w:rsidRDefault="00501731" w:rsidP="00286E1B">
      <w:pPr>
        <w:pStyle w:val="Corpsdetexte"/>
        <w:ind w:left="360"/>
        <w:rPr>
          <w:rFonts w:ascii="Century Gothic" w:hAnsi="Century Gothic"/>
          <w:b/>
          <w:bCs/>
          <w:sz w:val="21"/>
          <w:szCs w:val="21"/>
          <w:lang w:val="fr-FR"/>
        </w:rPr>
      </w:pPr>
    </w:p>
    <w:p w14:paraId="74E1D0C1" w14:textId="77777777" w:rsidR="00CD2D2D" w:rsidRPr="00286E1B" w:rsidRDefault="00CD2D2D" w:rsidP="000C2C94">
      <w:pPr>
        <w:spacing w:before="60" w:after="60"/>
        <w:ind w:left="360"/>
        <w:rPr>
          <w:rFonts w:ascii="Century Gothic" w:hAnsi="Century Gothic"/>
          <w:sz w:val="21"/>
          <w:szCs w:val="21"/>
          <w:lang w:val="fr-FR"/>
        </w:rPr>
      </w:pPr>
    </w:p>
    <w:p w14:paraId="5BEABBC2" w14:textId="65431C33" w:rsidR="00CD2D2D" w:rsidRPr="00286E1B" w:rsidRDefault="000722DB" w:rsidP="000C2C94">
      <w:pPr>
        <w:spacing w:before="60" w:after="60"/>
        <w:ind w:left="360"/>
        <w:rPr>
          <w:rFonts w:ascii="Century Gothic" w:hAnsi="Century Gothic"/>
          <w:sz w:val="21"/>
          <w:szCs w:val="21"/>
        </w:rPr>
      </w:pPr>
      <w:r w:rsidRPr="00286E1B">
        <w:rPr>
          <w:rFonts w:ascii="Century Gothic" w:hAnsi="Century Gothic"/>
          <w:sz w:val="21"/>
          <w:szCs w:val="21"/>
        </w:rPr>
        <w:t>Vous trouverez</w:t>
      </w:r>
      <w:r w:rsidR="00E00BAF">
        <w:rPr>
          <w:rFonts w:ascii="Century Gothic" w:hAnsi="Century Gothic"/>
          <w:sz w:val="21"/>
          <w:szCs w:val="21"/>
        </w:rPr>
        <w:t xml:space="preserve"> </w:t>
      </w:r>
      <w:hyperlink r:id="rId11" w:history="1">
        <w:r w:rsidR="00E00BAF" w:rsidRPr="00E00BAF">
          <w:rPr>
            <w:rStyle w:val="Lienhypertexte"/>
            <w:rFonts w:ascii="Century Gothic" w:hAnsi="Century Gothic"/>
            <w:sz w:val="21"/>
            <w:szCs w:val="21"/>
          </w:rPr>
          <w:t>ici</w:t>
        </w:r>
      </w:hyperlink>
      <w:r w:rsidR="00286E1B" w:rsidRPr="00286E1B">
        <w:rPr>
          <w:rFonts w:ascii="Century Gothic" w:hAnsi="Century Gothic"/>
          <w:sz w:val="21"/>
          <w:szCs w:val="21"/>
        </w:rPr>
        <w:t xml:space="preserve"> </w:t>
      </w:r>
      <w:r w:rsidRPr="00286E1B">
        <w:rPr>
          <w:rFonts w:ascii="Century Gothic" w:hAnsi="Century Gothic"/>
          <w:sz w:val="21"/>
          <w:szCs w:val="21"/>
        </w:rPr>
        <w:t xml:space="preserve">les outils </w:t>
      </w:r>
      <w:r w:rsidR="00675BE8">
        <w:rPr>
          <w:rFonts w:ascii="Century Gothic" w:hAnsi="Century Gothic"/>
          <w:sz w:val="21"/>
          <w:szCs w:val="21"/>
        </w:rPr>
        <w:t xml:space="preserve">nécessaires </w:t>
      </w:r>
      <w:r w:rsidRPr="00286E1B">
        <w:rPr>
          <w:rFonts w:ascii="Century Gothic" w:hAnsi="Century Gothic"/>
          <w:sz w:val="21"/>
          <w:szCs w:val="21"/>
        </w:rPr>
        <w:t>pour vous accompagner dans l’encodage de vos facture</w:t>
      </w:r>
      <w:r w:rsidR="00286E1B" w:rsidRPr="00286E1B">
        <w:rPr>
          <w:rFonts w:ascii="Century Gothic" w:hAnsi="Century Gothic"/>
          <w:sz w:val="21"/>
          <w:szCs w:val="21"/>
        </w:rPr>
        <w:t xml:space="preserve">s. </w:t>
      </w:r>
    </w:p>
    <w:p w14:paraId="59E0A3C8" w14:textId="63A61A36" w:rsidR="00782071" w:rsidRDefault="00782071">
      <w:pPr>
        <w:rPr>
          <w:rFonts w:ascii="Century Gothic" w:hAnsi="Century Gothic"/>
          <w:sz w:val="21"/>
          <w:szCs w:val="21"/>
        </w:rPr>
      </w:pPr>
    </w:p>
    <w:p w14:paraId="6314C8EC" w14:textId="6DD70AC0" w:rsidR="00021E5C" w:rsidRDefault="000C2C94" w:rsidP="00501731">
      <w:pPr>
        <w:pStyle w:val="Paragraphedeliste"/>
        <w:numPr>
          <w:ilvl w:val="0"/>
          <w:numId w:val="12"/>
        </w:numPr>
        <w:rPr>
          <w:rFonts w:ascii="Century Gothic" w:hAnsi="Century Gothic"/>
          <w:sz w:val="21"/>
          <w:szCs w:val="21"/>
        </w:rPr>
      </w:pPr>
      <w:r w:rsidRPr="00501731">
        <w:rPr>
          <w:rFonts w:ascii="Century Gothic" w:hAnsi="Century Gothic"/>
          <w:sz w:val="21"/>
          <w:szCs w:val="21"/>
        </w:rPr>
        <w:t xml:space="preserve">Pour les </w:t>
      </w:r>
      <w:r w:rsidR="00CD2D2D" w:rsidRPr="00501731">
        <w:rPr>
          <w:rFonts w:ascii="Century Gothic" w:hAnsi="Century Gothic"/>
          <w:b/>
          <w:bCs/>
          <w:sz w:val="21"/>
          <w:szCs w:val="21"/>
        </w:rPr>
        <w:t xml:space="preserve">marchés </w:t>
      </w:r>
      <w:r w:rsidRPr="00501731">
        <w:rPr>
          <w:rFonts w:ascii="Century Gothic" w:hAnsi="Century Gothic"/>
          <w:b/>
          <w:bCs/>
          <w:sz w:val="21"/>
          <w:szCs w:val="21"/>
        </w:rPr>
        <w:t>dont la valeur estimée est inférieure ou égale à 3000 euros</w:t>
      </w:r>
      <w:r w:rsidR="00501731" w:rsidRPr="00501731">
        <w:rPr>
          <w:rFonts w:ascii="Century Gothic" w:hAnsi="Century Gothic"/>
          <w:b/>
          <w:bCs/>
          <w:sz w:val="21"/>
          <w:szCs w:val="21"/>
        </w:rPr>
        <w:t xml:space="preserve"> HTVA</w:t>
      </w:r>
      <w:r w:rsidR="00E03BD0" w:rsidRPr="00501731">
        <w:rPr>
          <w:rFonts w:ascii="Century Gothic" w:hAnsi="Century Gothic"/>
          <w:sz w:val="21"/>
          <w:szCs w:val="21"/>
        </w:rPr>
        <w:t>,</w:t>
      </w:r>
      <w:r w:rsidRPr="00501731">
        <w:rPr>
          <w:rFonts w:ascii="Century Gothic" w:hAnsi="Century Gothic"/>
          <w:sz w:val="21"/>
          <w:szCs w:val="21"/>
        </w:rPr>
        <w:t> </w:t>
      </w:r>
      <w:r w:rsidR="009E6C12">
        <w:rPr>
          <w:rFonts w:ascii="Century Gothic" w:hAnsi="Century Gothic"/>
          <w:sz w:val="21"/>
          <w:szCs w:val="21"/>
        </w:rPr>
        <w:t>vous pouvez les transmettre également par voie électronique</w:t>
      </w:r>
      <w:r w:rsidR="008D42C4">
        <w:rPr>
          <w:rFonts w:ascii="Century Gothic" w:hAnsi="Century Gothic"/>
          <w:sz w:val="21"/>
          <w:szCs w:val="21"/>
        </w:rPr>
        <w:t>. Par ailleurs, vous avez toujours la possibilité d’</w:t>
      </w:r>
      <w:r w:rsidR="00E03BD0" w:rsidRPr="00501731">
        <w:rPr>
          <w:rFonts w:ascii="Century Gothic" w:hAnsi="Century Gothic"/>
          <w:sz w:val="21"/>
          <w:szCs w:val="21"/>
        </w:rPr>
        <w:t xml:space="preserve">envoyer vos factures originales et pièces sur </w:t>
      </w:r>
      <w:proofErr w:type="gramStart"/>
      <w:r w:rsidR="00E03BD0" w:rsidRPr="00501731">
        <w:rPr>
          <w:rFonts w:ascii="Century Gothic" w:hAnsi="Century Gothic"/>
          <w:sz w:val="21"/>
          <w:szCs w:val="21"/>
        </w:rPr>
        <w:t>support papier</w:t>
      </w:r>
      <w:proofErr w:type="gramEnd"/>
      <w:r w:rsidR="00E03BD0" w:rsidRPr="00501731">
        <w:rPr>
          <w:rFonts w:ascii="Century Gothic" w:hAnsi="Century Gothic"/>
          <w:b/>
          <w:bCs/>
          <w:sz w:val="21"/>
          <w:szCs w:val="21"/>
        </w:rPr>
        <w:t xml:space="preserve"> par </w:t>
      </w:r>
      <w:r w:rsidRPr="00501731">
        <w:rPr>
          <w:rFonts w:ascii="Century Gothic" w:hAnsi="Century Gothic"/>
          <w:b/>
          <w:bCs/>
          <w:sz w:val="21"/>
          <w:szCs w:val="21"/>
        </w:rPr>
        <w:t>voie postale</w:t>
      </w:r>
      <w:r w:rsidR="00E03BD0" w:rsidRPr="00501731">
        <w:rPr>
          <w:rFonts w:ascii="Century Gothic" w:hAnsi="Century Gothic"/>
          <w:sz w:val="21"/>
          <w:szCs w:val="21"/>
        </w:rPr>
        <w:t xml:space="preserve"> à l’adresse suivante :</w:t>
      </w:r>
    </w:p>
    <w:p w14:paraId="00A146DE" w14:textId="77777777" w:rsidR="00021E5C" w:rsidRDefault="00021E5C" w:rsidP="00021E5C">
      <w:pPr>
        <w:pStyle w:val="Paragraphedeliste"/>
        <w:rPr>
          <w:rFonts w:ascii="Century Gothic" w:hAnsi="Century Gothic"/>
          <w:sz w:val="21"/>
          <w:szCs w:val="21"/>
        </w:rPr>
      </w:pPr>
    </w:p>
    <w:p w14:paraId="2ABCF544" w14:textId="0D42CDE7" w:rsidR="00E03BD0" w:rsidRPr="00501731" w:rsidRDefault="00E03BD0" w:rsidP="00021E5C">
      <w:pPr>
        <w:pStyle w:val="Paragraphedeliste"/>
        <w:rPr>
          <w:rFonts w:ascii="Century Gothic" w:hAnsi="Century Gothic"/>
          <w:sz w:val="21"/>
          <w:szCs w:val="21"/>
        </w:rPr>
      </w:pPr>
      <w:r w:rsidRPr="00501731">
        <w:rPr>
          <w:rFonts w:ascii="Century Gothic" w:hAnsi="Century Gothic"/>
          <w:color w:val="000000"/>
          <w:sz w:val="21"/>
          <w:szCs w:val="21"/>
          <w:lang w:eastAsia="fr-FR"/>
        </w:rPr>
        <w:t xml:space="preserve">Centre du scanning du SPW Finances, </w:t>
      </w:r>
      <w:r w:rsidR="004C5FA0" w:rsidRPr="004C5FA0">
        <w:rPr>
          <w:rFonts w:ascii="Century Gothic" w:hAnsi="Century Gothic"/>
          <w:color w:val="000000"/>
          <w:sz w:val="21"/>
          <w:szCs w:val="21"/>
          <w:lang w:eastAsia="fr-FR"/>
        </w:rPr>
        <w:t xml:space="preserve">Boulevard Ernest </w:t>
      </w:r>
      <w:proofErr w:type="spellStart"/>
      <w:r w:rsidR="004C5FA0" w:rsidRPr="004C5FA0">
        <w:rPr>
          <w:rFonts w:ascii="Century Gothic" w:hAnsi="Century Gothic"/>
          <w:color w:val="000000"/>
          <w:sz w:val="21"/>
          <w:szCs w:val="21"/>
          <w:lang w:eastAsia="fr-FR"/>
        </w:rPr>
        <w:t>Mélot</w:t>
      </w:r>
      <w:proofErr w:type="spellEnd"/>
      <w:r w:rsidR="004C5FA0" w:rsidRPr="004C5FA0">
        <w:rPr>
          <w:rFonts w:ascii="Century Gothic" w:hAnsi="Century Gothic"/>
          <w:color w:val="000000"/>
          <w:sz w:val="21"/>
          <w:szCs w:val="21"/>
          <w:lang w:eastAsia="fr-FR"/>
        </w:rPr>
        <w:t xml:space="preserve"> 30, 5000 Namur</w:t>
      </w:r>
      <w:r w:rsidR="004C5FA0">
        <w:rPr>
          <w:rFonts w:ascii="Century Gothic" w:hAnsi="Century Gothic"/>
          <w:color w:val="000000"/>
          <w:sz w:val="21"/>
          <w:szCs w:val="21"/>
          <w:lang w:eastAsia="fr-FR"/>
        </w:rPr>
        <w:t>.</w:t>
      </w:r>
    </w:p>
    <w:p w14:paraId="2E1A0387" w14:textId="77777777" w:rsidR="00E03BD0" w:rsidRPr="00E1597A" w:rsidRDefault="00E03BD0" w:rsidP="00501731">
      <w:pPr>
        <w:spacing w:before="60" w:after="60"/>
        <w:ind w:left="708"/>
        <w:rPr>
          <w:rFonts w:ascii="Century Gothic" w:hAnsi="Century Gothic"/>
          <w:sz w:val="21"/>
          <w:szCs w:val="21"/>
          <w:lang w:eastAsia="fr-FR"/>
        </w:rPr>
      </w:pPr>
      <w:r w:rsidRPr="00E03BD0">
        <w:rPr>
          <w:rFonts w:ascii="Century Gothic" w:hAnsi="Century Gothic"/>
          <w:b/>
          <w:bCs/>
          <w:sz w:val="21"/>
          <w:szCs w:val="21"/>
          <w:lang w:eastAsia="fr-FR"/>
        </w:rPr>
        <w:t>Attention,</w:t>
      </w:r>
      <w:r w:rsidRPr="00E1597A">
        <w:rPr>
          <w:rFonts w:ascii="Century Gothic" w:hAnsi="Century Gothic"/>
          <w:b/>
          <w:bCs/>
          <w:color w:val="FF0000"/>
          <w:sz w:val="21"/>
          <w:szCs w:val="21"/>
          <w:lang w:eastAsia="fr-FR"/>
        </w:rPr>
        <w:t xml:space="preserve"> </w:t>
      </w:r>
      <w:r w:rsidRPr="00E1597A">
        <w:rPr>
          <w:rFonts w:ascii="Century Gothic" w:hAnsi="Century Gothic"/>
          <w:sz w:val="21"/>
          <w:szCs w:val="21"/>
          <w:lang w:eastAsia="fr-FR"/>
        </w:rPr>
        <w:t>évitez les mentions manuscrites sur la facture qui empêchent la reconnaissance optique des données y mentionnées.</w:t>
      </w:r>
    </w:p>
    <w:p w14:paraId="5DCFA588" w14:textId="7F13F9B5" w:rsidR="00E03BD0" w:rsidRPr="00E03BD0" w:rsidRDefault="00E03BD0" w:rsidP="00E03BD0">
      <w:pPr>
        <w:rPr>
          <w:rFonts w:ascii="Century Gothic" w:hAnsi="Century Gothic"/>
          <w:sz w:val="21"/>
          <w:szCs w:val="21"/>
        </w:rPr>
      </w:pPr>
    </w:p>
    <w:p w14:paraId="2A630389" w14:textId="5074FE6C" w:rsidR="00782071" w:rsidRPr="00CD2D2D" w:rsidRDefault="00782071">
      <w:pPr>
        <w:rPr>
          <w:rFonts w:ascii="Century Gothic" w:hAnsi="Century Gothic"/>
          <w:b/>
          <w:bCs/>
          <w:color w:val="548DD4" w:themeColor="text2" w:themeTint="99"/>
          <w:sz w:val="21"/>
          <w:szCs w:val="21"/>
          <w:lang w:val="fr-FR"/>
        </w:rPr>
      </w:pPr>
      <w:r w:rsidRPr="00CD2D2D">
        <w:rPr>
          <w:rFonts w:ascii="Century Gothic" w:hAnsi="Century Gothic"/>
          <w:b/>
          <w:bCs/>
          <w:color w:val="548DD4" w:themeColor="text2" w:themeTint="99"/>
          <w:sz w:val="21"/>
          <w:szCs w:val="21"/>
          <w:lang w:val="fr-FR"/>
        </w:rPr>
        <w:t xml:space="preserve">4/ </w:t>
      </w:r>
      <w:r w:rsidR="00E03BD0" w:rsidRPr="00CD2D2D">
        <w:rPr>
          <w:rFonts w:ascii="Century Gothic" w:hAnsi="Century Gothic"/>
          <w:b/>
          <w:bCs/>
          <w:color w:val="548DD4" w:themeColor="text2" w:themeTint="99"/>
          <w:sz w:val="21"/>
          <w:szCs w:val="21"/>
          <w:lang w:val="fr-FR"/>
        </w:rPr>
        <w:t>Rappels</w:t>
      </w:r>
    </w:p>
    <w:p w14:paraId="7AC03EAB" w14:textId="13E5E823" w:rsidR="00E03BD0" w:rsidRPr="00A216D0" w:rsidRDefault="00E03BD0" w:rsidP="00E03BD0">
      <w:pPr>
        <w:rPr>
          <w:rStyle w:val="ui-provider"/>
          <w:rFonts w:ascii="Century Gothic" w:hAnsi="Century Gothic"/>
          <w:sz w:val="21"/>
          <w:szCs w:val="21"/>
        </w:rPr>
      </w:pPr>
      <w:r>
        <w:rPr>
          <w:rStyle w:val="ui-provider"/>
          <w:rFonts w:ascii="Century Gothic" w:hAnsi="Century Gothic"/>
          <w:sz w:val="21"/>
          <w:szCs w:val="21"/>
        </w:rPr>
        <w:t>Vos</w:t>
      </w:r>
      <w:r w:rsidRPr="00A216D0">
        <w:rPr>
          <w:rStyle w:val="ui-provider"/>
          <w:rFonts w:ascii="Century Gothic" w:hAnsi="Century Gothic"/>
          <w:sz w:val="21"/>
          <w:szCs w:val="21"/>
        </w:rPr>
        <w:t xml:space="preserve"> documents de rappels </w:t>
      </w:r>
      <w:r w:rsidRPr="001913C5">
        <w:rPr>
          <w:rStyle w:val="ui-provider"/>
          <w:rFonts w:ascii="Century Gothic" w:hAnsi="Century Gothic"/>
          <w:b/>
          <w:bCs/>
          <w:sz w:val="21"/>
          <w:szCs w:val="21"/>
        </w:rPr>
        <w:t>doivent</w:t>
      </w:r>
      <w:r w:rsidRPr="00A216D0">
        <w:rPr>
          <w:rStyle w:val="ui-provider"/>
          <w:rFonts w:ascii="Century Gothic" w:hAnsi="Century Gothic"/>
          <w:sz w:val="21"/>
          <w:szCs w:val="21"/>
        </w:rPr>
        <w:t>, à minima, reprendre les données suivantes :</w:t>
      </w:r>
    </w:p>
    <w:p w14:paraId="3C31202E" w14:textId="77777777" w:rsidR="00E03BD0" w:rsidRPr="00A216D0" w:rsidRDefault="00E03BD0" w:rsidP="00E03BD0">
      <w:pPr>
        <w:pStyle w:val="Paragraphedeliste"/>
        <w:numPr>
          <w:ilvl w:val="0"/>
          <w:numId w:val="11"/>
        </w:numPr>
        <w:rPr>
          <w:rStyle w:val="ui-provider"/>
          <w:rFonts w:ascii="Century Gothic" w:hAnsi="Century Gothic"/>
          <w:sz w:val="21"/>
          <w:szCs w:val="21"/>
        </w:rPr>
      </w:pPr>
      <w:r w:rsidRPr="00A216D0">
        <w:rPr>
          <w:rStyle w:val="ui-provider"/>
          <w:rFonts w:ascii="Century Gothic" w:hAnsi="Century Gothic"/>
          <w:sz w:val="21"/>
          <w:szCs w:val="21"/>
        </w:rPr>
        <w:t>Référence de la facture</w:t>
      </w:r>
    </w:p>
    <w:p w14:paraId="43AC5A81" w14:textId="77777777" w:rsidR="00E03BD0" w:rsidRPr="00A216D0" w:rsidRDefault="00E03BD0" w:rsidP="00E03BD0">
      <w:pPr>
        <w:pStyle w:val="Paragraphedeliste"/>
        <w:numPr>
          <w:ilvl w:val="0"/>
          <w:numId w:val="11"/>
        </w:numPr>
        <w:rPr>
          <w:rStyle w:val="ui-provider"/>
          <w:rFonts w:ascii="Century Gothic" w:hAnsi="Century Gothic"/>
          <w:sz w:val="21"/>
          <w:szCs w:val="21"/>
        </w:rPr>
      </w:pPr>
      <w:r w:rsidRPr="00A216D0">
        <w:rPr>
          <w:rStyle w:val="ui-provider"/>
          <w:rFonts w:ascii="Century Gothic" w:hAnsi="Century Gothic"/>
          <w:sz w:val="21"/>
          <w:szCs w:val="21"/>
        </w:rPr>
        <w:t>Date de la facture</w:t>
      </w:r>
    </w:p>
    <w:p w14:paraId="4618DFE1" w14:textId="77777777" w:rsidR="00E03BD0" w:rsidRPr="00A216D0" w:rsidRDefault="00E03BD0" w:rsidP="00E03BD0">
      <w:pPr>
        <w:pStyle w:val="Paragraphedeliste"/>
        <w:numPr>
          <w:ilvl w:val="0"/>
          <w:numId w:val="11"/>
        </w:numPr>
        <w:rPr>
          <w:rStyle w:val="ui-provider"/>
          <w:rFonts w:ascii="Century Gothic" w:hAnsi="Century Gothic"/>
          <w:sz w:val="21"/>
          <w:szCs w:val="21"/>
        </w:rPr>
      </w:pPr>
      <w:r w:rsidRPr="00A216D0">
        <w:rPr>
          <w:rStyle w:val="ui-provider"/>
          <w:rFonts w:ascii="Century Gothic" w:hAnsi="Century Gothic"/>
          <w:sz w:val="21"/>
          <w:szCs w:val="21"/>
        </w:rPr>
        <w:t>Montant de la facture</w:t>
      </w:r>
    </w:p>
    <w:p w14:paraId="585CCA0D" w14:textId="29FCDDAA" w:rsidR="00E03BD0" w:rsidRPr="00501731" w:rsidRDefault="00E03BD0" w:rsidP="00E03BD0">
      <w:pPr>
        <w:pStyle w:val="Paragraphedeliste"/>
        <w:numPr>
          <w:ilvl w:val="0"/>
          <w:numId w:val="11"/>
        </w:numPr>
        <w:rPr>
          <w:rFonts w:ascii="Century Gothic" w:hAnsi="Century Gothic"/>
          <w:sz w:val="21"/>
          <w:szCs w:val="21"/>
        </w:rPr>
      </w:pPr>
      <w:r w:rsidRPr="00501731">
        <w:rPr>
          <w:rStyle w:val="ui-provider"/>
          <w:rFonts w:ascii="Century Gothic" w:hAnsi="Century Gothic"/>
          <w:sz w:val="21"/>
          <w:szCs w:val="21"/>
        </w:rPr>
        <w:t>Référence de la commande</w:t>
      </w:r>
    </w:p>
    <w:p w14:paraId="2063EC83" w14:textId="66394F0C" w:rsidR="00E03BD0" w:rsidRDefault="00E03BD0" w:rsidP="00E03BD0">
      <w:pPr>
        <w:rPr>
          <w:rFonts w:ascii="Century Gothic" w:hAnsi="Century Gothic" w:cs="Times New Roman"/>
          <w:color w:val="000000"/>
          <w:sz w:val="21"/>
          <w:szCs w:val="21"/>
          <w:lang w:val="fr-FR"/>
        </w:rPr>
      </w:pPr>
      <w:r>
        <w:rPr>
          <w:rFonts w:ascii="Century Gothic" w:hAnsi="Century Gothic" w:cs="Times New Roman"/>
          <w:color w:val="000000"/>
          <w:sz w:val="21"/>
          <w:szCs w:val="21"/>
          <w:lang w:val="fr-FR"/>
        </w:rPr>
        <w:t xml:space="preserve">Pour envoyer </w:t>
      </w:r>
      <w:r w:rsidR="00021E5C">
        <w:rPr>
          <w:rFonts w:ascii="Century Gothic" w:hAnsi="Century Gothic" w:cs="Times New Roman"/>
          <w:color w:val="000000"/>
          <w:sz w:val="21"/>
          <w:szCs w:val="21"/>
          <w:lang w:val="fr-FR"/>
        </w:rPr>
        <w:t>vos</w:t>
      </w:r>
      <w:r>
        <w:rPr>
          <w:rFonts w:ascii="Century Gothic" w:hAnsi="Century Gothic" w:cs="Times New Roman"/>
          <w:color w:val="000000"/>
          <w:sz w:val="21"/>
          <w:szCs w:val="21"/>
          <w:lang w:val="fr-FR"/>
        </w:rPr>
        <w:t xml:space="preserve"> </w:t>
      </w:r>
      <w:r w:rsidRPr="00AA2A63">
        <w:rPr>
          <w:rFonts w:ascii="Century Gothic" w:hAnsi="Century Gothic" w:cs="Times New Roman"/>
          <w:color w:val="000000"/>
          <w:sz w:val="21"/>
          <w:szCs w:val="21"/>
          <w:lang w:val="fr-FR"/>
        </w:rPr>
        <w:t>documents de rappels</w:t>
      </w:r>
      <w:r>
        <w:rPr>
          <w:rFonts w:ascii="Century Gothic" w:hAnsi="Century Gothic" w:cs="Times New Roman"/>
          <w:color w:val="000000"/>
          <w:sz w:val="21"/>
          <w:szCs w:val="21"/>
          <w:lang w:val="fr-FR"/>
        </w:rPr>
        <w:t>, vous devez privilégier l</w:t>
      </w:r>
      <w:r w:rsidRPr="00AA2A63">
        <w:rPr>
          <w:rFonts w:ascii="Century Gothic" w:hAnsi="Century Gothic" w:cs="Times New Roman"/>
          <w:color w:val="000000"/>
          <w:sz w:val="21"/>
          <w:szCs w:val="21"/>
          <w:lang w:val="fr-FR"/>
        </w:rPr>
        <w:t xml:space="preserve">e </w:t>
      </w:r>
      <w:r w:rsidRPr="00E03BD0">
        <w:rPr>
          <w:rFonts w:ascii="Century Gothic" w:hAnsi="Century Gothic" w:cs="Times New Roman"/>
          <w:b/>
          <w:bCs/>
          <w:color w:val="000000"/>
          <w:sz w:val="21"/>
          <w:szCs w:val="21"/>
          <w:lang w:val="fr-FR"/>
        </w:rPr>
        <w:t xml:space="preserve">canal digital </w:t>
      </w:r>
      <w:r w:rsidRPr="00AA2A63">
        <w:rPr>
          <w:rFonts w:ascii="Century Gothic" w:hAnsi="Century Gothic" w:cs="Times New Roman"/>
          <w:color w:val="000000"/>
          <w:sz w:val="21"/>
          <w:szCs w:val="21"/>
          <w:lang w:val="fr-FR"/>
        </w:rPr>
        <w:t xml:space="preserve">via l’adresse </w:t>
      </w:r>
      <w:proofErr w:type="gramStart"/>
      <w:r w:rsidRPr="00AA2A63">
        <w:rPr>
          <w:rFonts w:ascii="Century Gothic" w:hAnsi="Century Gothic" w:cs="Times New Roman"/>
          <w:color w:val="000000"/>
          <w:sz w:val="21"/>
          <w:szCs w:val="21"/>
          <w:lang w:val="fr-FR"/>
        </w:rPr>
        <w:t>mail</w:t>
      </w:r>
      <w:proofErr w:type="gramEnd"/>
      <w:r>
        <w:rPr>
          <w:rFonts w:ascii="Century Gothic" w:hAnsi="Century Gothic" w:cs="Times New Roman"/>
          <w:color w:val="000000"/>
          <w:sz w:val="21"/>
          <w:szCs w:val="21"/>
          <w:lang w:val="fr-FR"/>
        </w:rPr>
        <w:t xml:space="preserve"> </w:t>
      </w:r>
      <w:hyperlink r:id="rId12" w:history="1">
        <w:r w:rsidR="00286E1B" w:rsidRPr="007D1A8F">
          <w:rPr>
            <w:rStyle w:val="Lienhypertexte"/>
            <w:rFonts w:ascii="Century Gothic" w:hAnsi="Century Gothic"/>
            <w:sz w:val="21"/>
            <w:szCs w:val="21"/>
            <w:lang w:val="fr-FR"/>
          </w:rPr>
          <w:t>controle.depenses.finances@spw.wallonie.be</w:t>
        </w:r>
      </w:hyperlink>
      <w:r w:rsidRPr="00AA2A63">
        <w:rPr>
          <w:rFonts w:ascii="Century Gothic" w:hAnsi="Century Gothic" w:cs="Times New Roman"/>
          <w:color w:val="000000"/>
          <w:sz w:val="21"/>
          <w:szCs w:val="21"/>
          <w:lang w:val="fr-FR"/>
        </w:rPr>
        <w:t xml:space="preserve">. </w:t>
      </w:r>
    </w:p>
    <w:p w14:paraId="4EA41917" w14:textId="4CF9A6BE" w:rsidR="00E03BD0" w:rsidRPr="00AA2A63" w:rsidRDefault="00E03BD0" w:rsidP="00E03BD0">
      <w:pPr>
        <w:rPr>
          <w:rFonts w:ascii="Century Gothic" w:hAnsi="Century Gothic" w:cs="Times New Roman"/>
          <w:color w:val="000000"/>
          <w:sz w:val="21"/>
          <w:szCs w:val="21"/>
          <w:lang w:val="fr-FR"/>
        </w:rPr>
      </w:pPr>
      <w:r w:rsidRPr="00AA2A63">
        <w:rPr>
          <w:rFonts w:ascii="Century Gothic" w:hAnsi="Century Gothic" w:cs="Times New Roman"/>
          <w:color w:val="000000"/>
          <w:sz w:val="21"/>
          <w:szCs w:val="21"/>
          <w:lang w:val="fr-FR"/>
        </w:rPr>
        <w:t xml:space="preserve">Les rappels peuvent également être transmis </w:t>
      </w:r>
      <w:r w:rsidR="004F577B" w:rsidRPr="00501731">
        <w:rPr>
          <w:rFonts w:ascii="Century Gothic" w:hAnsi="Century Gothic"/>
          <w:color w:val="000000"/>
          <w:sz w:val="21"/>
          <w:szCs w:val="21"/>
          <w:lang w:eastAsia="fr-FR"/>
        </w:rPr>
        <w:t>Centre du scanning du SPW Finances,</w:t>
      </w:r>
      <w:r w:rsidR="004F577B">
        <w:rPr>
          <w:rFonts w:ascii="Century Gothic" w:hAnsi="Century Gothic"/>
          <w:color w:val="000000"/>
          <w:sz w:val="21"/>
          <w:szCs w:val="21"/>
          <w:lang w:eastAsia="fr-FR"/>
        </w:rPr>
        <w:t xml:space="preserve"> à l’adresse postale </w:t>
      </w:r>
      <w:r w:rsidR="004F577B" w:rsidRPr="004C5FA0">
        <w:rPr>
          <w:rFonts w:ascii="Century Gothic" w:hAnsi="Century Gothic"/>
          <w:color w:val="000000"/>
          <w:sz w:val="21"/>
          <w:szCs w:val="21"/>
          <w:lang w:eastAsia="fr-FR"/>
        </w:rPr>
        <w:t xml:space="preserve">Boulevard Ernest </w:t>
      </w:r>
      <w:proofErr w:type="spellStart"/>
      <w:r w:rsidR="004F577B" w:rsidRPr="004C5FA0">
        <w:rPr>
          <w:rFonts w:ascii="Century Gothic" w:hAnsi="Century Gothic"/>
          <w:color w:val="000000"/>
          <w:sz w:val="21"/>
          <w:szCs w:val="21"/>
          <w:lang w:eastAsia="fr-FR"/>
        </w:rPr>
        <w:t>Mélot</w:t>
      </w:r>
      <w:proofErr w:type="spellEnd"/>
      <w:r w:rsidR="004F577B" w:rsidRPr="004C5FA0">
        <w:rPr>
          <w:rFonts w:ascii="Century Gothic" w:hAnsi="Century Gothic"/>
          <w:color w:val="000000"/>
          <w:sz w:val="21"/>
          <w:szCs w:val="21"/>
          <w:lang w:eastAsia="fr-FR"/>
        </w:rPr>
        <w:t xml:space="preserve"> 30, 5000 Namur</w:t>
      </w:r>
      <w:r w:rsidR="004F577B">
        <w:rPr>
          <w:rFonts w:ascii="Century Gothic" w:hAnsi="Century Gothic"/>
          <w:color w:val="000000"/>
          <w:sz w:val="21"/>
          <w:szCs w:val="21"/>
          <w:lang w:eastAsia="fr-FR"/>
        </w:rPr>
        <w:t xml:space="preserve">. </w:t>
      </w:r>
    </w:p>
    <w:p w14:paraId="08637787" w14:textId="77777777" w:rsidR="00E03BD0" w:rsidRPr="00AA2A63" w:rsidRDefault="00E03BD0" w:rsidP="00E03BD0">
      <w:pPr>
        <w:rPr>
          <w:rFonts w:ascii="Century Gothic" w:hAnsi="Century Gothic" w:cs="Times New Roman"/>
          <w:color w:val="000000"/>
          <w:sz w:val="21"/>
          <w:szCs w:val="21"/>
          <w:lang w:val="fr-FR"/>
        </w:rPr>
      </w:pPr>
      <w:r w:rsidRPr="00AA2A63">
        <w:rPr>
          <w:rFonts w:ascii="Century Gothic" w:hAnsi="Century Gothic" w:cs="Times New Roman"/>
          <w:color w:val="000000"/>
          <w:sz w:val="21"/>
          <w:szCs w:val="21"/>
          <w:lang w:val="fr-FR"/>
        </w:rPr>
        <w:t>Le service est disponible par téléphone au 081/77 23 33 (uniquement le lundi et le mercredi de 9h à 12h).</w:t>
      </w:r>
    </w:p>
    <w:p w14:paraId="5E46E248" w14:textId="1EA228E0" w:rsidR="00E03BD0" w:rsidRPr="00A91D88" w:rsidRDefault="00E03BD0">
      <w:pPr>
        <w:rPr>
          <w:rFonts w:ascii="Century Gothic" w:hAnsi="Century Gothic" w:cs="Times New Roman"/>
          <w:color w:val="000000"/>
          <w:sz w:val="21"/>
          <w:szCs w:val="21"/>
          <w:lang w:val="fr-FR"/>
        </w:rPr>
      </w:pPr>
      <w:r w:rsidRPr="00AA2A63">
        <w:rPr>
          <w:rFonts w:ascii="Century Gothic" w:hAnsi="Century Gothic" w:cs="Times New Roman"/>
          <w:color w:val="000000"/>
          <w:sz w:val="21"/>
          <w:szCs w:val="21"/>
          <w:lang w:val="fr-FR"/>
        </w:rPr>
        <w:t>Toutefois, l’administration fonctionnelle reste le contact privilégié dans le cadre des relations contractuelles</w:t>
      </w:r>
      <w:r w:rsidR="004937B8">
        <w:rPr>
          <w:rFonts w:ascii="Century Gothic" w:hAnsi="Century Gothic" w:cs="Times New Roman"/>
          <w:color w:val="000000"/>
          <w:sz w:val="21"/>
          <w:szCs w:val="21"/>
          <w:lang w:val="fr-FR"/>
        </w:rPr>
        <w:t xml:space="preserve"> </w:t>
      </w:r>
      <w:r w:rsidRPr="00AA2A63">
        <w:rPr>
          <w:rFonts w:ascii="Century Gothic" w:hAnsi="Century Gothic" w:cs="Times New Roman"/>
          <w:color w:val="000000"/>
          <w:sz w:val="21"/>
          <w:szCs w:val="21"/>
          <w:lang w:val="fr-FR"/>
        </w:rPr>
        <w:t>prévues dans le présent marché.</w:t>
      </w:r>
    </w:p>
    <w:sectPr w:rsidR="00E03BD0" w:rsidRPr="00A91D88" w:rsidSect="00677021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BC289" w14:textId="77777777" w:rsidR="00845857" w:rsidRDefault="00845857" w:rsidP="0042717C">
      <w:pPr>
        <w:spacing w:after="0" w:line="240" w:lineRule="auto"/>
      </w:pPr>
      <w:r>
        <w:separator/>
      </w:r>
    </w:p>
  </w:endnote>
  <w:endnote w:type="continuationSeparator" w:id="0">
    <w:p w14:paraId="0E780E57" w14:textId="77777777" w:rsidR="00845857" w:rsidRDefault="00845857" w:rsidP="00427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93F43" w14:textId="77777777" w:rsidR="00845857" w:rsidRDefault="00845857" w:rsidP="0042717C">
      <w:pPr>
        <w:spacing w:after="0" w:line="240" w:lineRule="auto"/>
      </w:pPr>
      <w:r>
        <w:separator/>
      </w:r>
    </w:p>
  </w:footnote>
  <w:footnote w:type="continuationSeparator" w:id="0">
    <w:p w14:paraId="4F2D1F71" w14:textId="77777777" w:rsidR="00845857" w:rsidRDefault="00845857" w:rsidP="00427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F13D4" w14:textId="028576C1" w:rsidR="0042717C" w:rsidRDefault="0042717C">
    <w:pPr>
      <w:pStyle w:val="En-tte"/>
    </w:pPr>
    <w:r>
      <w:t xml:space="preserve">                                                                                                                                              Version de </w:t>
    </w:r>
    <w:r w:rsidR="00D5444C">
      <w:t>juin</w:t>
    </w:r>
    <w:r>
      <w:t xml:space="preserve"> 2024</w:t>
    </w:r>
  </w:p>
  <w:p w14:paraId="68DC20F4" w14:textId="77777777" w:rsidR="0042717C" w:rsidRDefault="0042717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4B21"/>
    <w:multiLevelType w:val="hybridMultilevel"/>
    <w:tmpl w:val="FCA2660C"/>
    <w:lvl w:ilvl="0" w:tplc="8676EC42">
      <w:start w:val="1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ADA719B"/>
    <w:multiLevelType w:val="hybridMultilevel"/>
    <w:tmpl w:val="0D28081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03787"/>
    <w:multiLevelType w:val="hybridMultilevel"/>
    <w:tmpl w:val="F6581F4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53F95"/>
    <w:multiLevelType w:val="hybridMultilevel"/>
    <w:tmpl w:val="AFD4E244"/>
    <w:lvl w:ilvl="0" w:tplc="5ABEA90C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D4E57"/>
    <w:multiLevelType w:val="hybridMultilevel"/>
    <w:tmpl w:val="6EF6760E"/>
    <w:lvl w:ilvl="0" w:tplc="08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194407"/>
    <w:multiLevelType w:val="hybridMultilevel"/>
    <w:tmpl w:val="290637E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F3776"/>
    <w:multiLevelType w:val="hybridMultilevel"/>
    <w:tmpl w:val="0E70420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862E5"/>
    <w:multiLevelType w:val="hybridMultilevel"/>
    <w:tmpl w:val="8DBCEDAE"/>
    <w:lvl w:ilvl="0" w:tplc="8676EC4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8AB0AE4"/>
    <w:multiLevelType w:val="hybridMultilevel"/>
    <w:tmpl w:val="87B0D75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F2DA7"/>
    <w:multiLevelType w:val="hybridMultilevel"/>
    <w:tmpl w:val="6B8A0DE6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D24F7B"/>
    <w:multiLevelType w:val="hybridMultilevel"/>
    <w:tmpl w:val="E7903E4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C7EAC"/>
    <w:multiLevelType w:val="hybridMultilevel"/>
    <w:tmpl w:val="89C83662"/>
    <w:lvl w:ilvl="0" w:tplc="6D7C89CA">
      <w:start w:val="2"/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  <w:b/>
        <w:color w:val="0070C0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6736C0"/>
    <w:multiLevelType w:val="hybridMultilevel"/>
    <w:tmpl w:val="C980EED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2939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5319836">
    <w:abstractNumId w:val="4"/>
  </w:num>
  <w:num w:numId="3" w16cid:durableId="730692209">
    <w:abstractNumId w:val="2"/>
  </w:num>
  <w:num w:numId="4" w16cid:durableId="1663119818">
    <w:abstractNumId w:val="10"/>
  </w:num>
  <w:num w:numId="5" w16cid:durableId="874078615">
    <w:abstractNumId w:val="5"/>
  </w:num>
  <w:num w:numId="6" w16cid:durableId="2084330826">
    <w:abstractNumId w:val="3"/>
  </w:num>
  <w:num w:numId="7" w16cid:durableId="457650248">
    <w:abstractNumId w:val="8"/>
  </w:num>
  <w:num w:numId="8" w16cid:durableId="1755398823">
    <w:abstractNumId w:val="11"/>
  </w:num>
  <w:num w:numId="9" w16cid:durableId="413938850">
    <w:abstractNumId w:val="12"/>
  </w:num>
  <w:num w:numId="10" w16cid:durableId="1824617604">
    <w:abstractNumId w:val="9"/>
  </w:num>
  <w:num w:numId="11" w16cid:durableId="272054210">
    <w:abstractNumId w:val="6"/>
  </w:num>
  <w:num w:numId="12" w16cid:durableId="1356348216">
    <w:abstractNumId w:val="1"/>
  </w:num>
  <w:num w:numId="13" w16cid:durableId="1798720049">
    <w:abstractNumId w:val="0"/>
  </w:num>
  <w:num w:numId="14" w16cid:durableId="20980170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71"/>
    <w:rsid w:val="00021E5C"/>
    <w:rsid w:val="000722DB"/>
    <w:rsid w:val="00087013"/>
    <w:rsid w:val="000C2C94"/>
    <w:rsid w:val="001545C2"/>
    <w:rsid w:val="001913C5"/>
    <w:rsid w:val="001B540D"/>
    <w:rsid w:val="00262515"/>
    <w:rsid w:val="00286E1B"/>
    <w:rsid w:val="002E640D"/>
    <w:rsid w:val="0042717C"/>
    <w:rsid w:val="004937B8"/>
    <w:rsid w:val="004C5FA0"/>
    <w:rsid w:val="004F577B"/>
    <w:rsid w:val="00501731"/>
    <w:rsid w:val="0059146F"/>
    <w:rsid w:val="00641CBA"/>
    <w:rsid w:val="00675BE8"/>
    <w:rsid w:val="00677021"/>
    <w:rsid w:val="00782071"/>
    <w:rsid w:val="00845857"/>
    <w:rsid w:val="008D42C4"/>
    <w:rsid w:val="009720C8"/>
    <w:rsid w:val="009E6C12"/>
    <w:rsid w:val="00A34271"/>
    <w:rsid w:val="00A91D88"/>
    <w:rsid w:val="00C13959"/>
    <w:rsid w:val="00C5181C"/>
    <w:rsid w:val="00C64492"/>
    <w:rsid w:val="00CD2D2D"/>
    <w:rsid w:val="00D5444C"/>
    <w:rsid w:val="00DB1A45"/>
    <w:rsid w:val="00E00BAF"/>
    <w:rsid w:val="00E03BD0"/>
    <w:rsid w:val="00E45279"/>
    <w:rsid w:val="00E7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21BAB5"/>
  <w15:chartTrackingRefBased/>
  <w15:docId w15:val="{243263C2-3FFB-4872-BE99-6698A624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071"/>
    <w:rPr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unhideWhenUsed/>
    <w:rsid w:val="0078207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fr-BE"/>
    </w:rPr>
  </w:style>
  <w:style w:type="character" w:customStyle="1" w:styleId="CorpsdetexteCar">
    <w:name w:val="Corps de texte Car"/>
    <w:basedOn w:val="Policepardfaut"/>
    <w:link w:val="Corpsdetexte"/>
    <w:uiPriority w:val="99"/>
    <w:rsid w:val="00782071"/>
    <w:rPr>
      <w:rFonts w:ascii="Times New Roman" w:hAnsi="Times New Roman" w:cs="Times New Roman"/>
      <w:kern w:val="0"/>
      <w:sz w:val="24"/>
      <w:szCs w:val="24"/>
      <w:lang w:eastAsia="fr-BE"/>
    </w:rPr>
  </w:style>
  <w:style w:type="paragraph" w:styleId="Paragraphedeliste">
    <w:name w:val="List Paragraph"/>
    <w:aliases w:val="Lettre d'introduction,Paragraphe,Bullet 1,Liste Niveau 1,List Paragraph1,tiret2,Paragraphe + puce,Puce tiret,liste à numéros,Numbered paragraph 1,Paragraphe de liste1,List Paragraph"/>
    <w:basedOn w:val="Normal"/>
    <w:link w:val="ParagraphedelisteCar"/>
    <w:uiPriority w:val="34"/>
    <w:qFormat/>
    <w:rsid w:val="00782071"/>
    <w:pPr>
      <w:ind w:left="720"/>
      <w:contextualSpacing/>
    </w:pPr>
  </w:style>
  <w:style w:type="character" w:customStyle="1" w:styleId="ParagraphedelisteCar">
    <w:name w:val="Paragraphe de liste Car"/>
    <w:aliases w:val="Lettre d'introduction Car,Paragraphe Car,Bullet 1 Car,Liste Niveau 1 Car,List Paragraph1 Car,tiret2 Car,Paragraphe + puce Car,Puce tiret Car,liste à numéros Car,Numbered paragraph 1 Car,Paragraphe de liste1 Car,List Paragraph Car"/>
    <w:basedOn w:val="Policepardfaut"/>
    <w:link w:val="Paragraphedeliste"/>
    <w:uiPriority w:val="34"/>
    <w:locked/>
    <w:rsid w:val="00782071"/>
    <w:rPr>
      <w:kern w:val="0"/>
    </w:rPr>
  </w:style>
  <w:style w:type="character" w:styleId="Lienhypertexte">
    <w:name w:val="Hyperlink"/>
    <w:basedOn w:val="Policepardfaut"/>
    <w:uiPriority w:val="99"/>
    <w:unhideWhenUsed/>
    <w:rsid w:val="000C2C94"/>
    <w:rPr>
      <w:color w:val="0000FF"/>
      <w:u w:val="single"/>
    </w:rPr>
  </w:style>
  <w:style w:type="character" w:customStyle="1" w:styleId="ui-provider">
    <w:name w:val="ui-provider"/>
    <w:basedOn w:val="Policepardfaut"/>
    <w:rsid w:val="00E03BD0"/>
  </w:style>
  <w:style w:type="table" w:styleId="Grilledutableau">
    <w:name w:val="Table Grid"/>
    <w:basedOn w:val="TableauNormal"/>
    <w:uiPriority w:val="59"/>
    <w:rsid w:val="00501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286E1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545C2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4937B8"/>
    <w:pPr>
      <w:spacing w:after="0" w:line="240" w:lineRule="auto"/>
    </w:pPr>
    <w:rPr>
      <w:kern w:val="0"/>
    </w:rPr>
  </w:style>
  <w:style w:type="character" w:styleId="Marquedecommentaire">
    <w:name w:val="annotation reference"/>
    <w:basedOn w:val="Policepardfaut"/>
    <w:uiPriority w:val="99"/>
    <w:semiHidden/>
    <w:unhideWhenUsed/>
    <w:rsid w:val="004937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937B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937B8"/>
    <w:rPr>
      <w:kern w:val="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37B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37B8"/>
    <w:rPr>
      <w:b/>
      <w:bCs/>
      <w:kern w:val="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427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717C"/>
    <w:rPr>
      <w:kern w:val="0"/>
    </w:rPr>
  </w:style>
  <w:style w:type="paragraph" w:styleId="Pieddepage">
    <w:name w:val="footer"/>
    <w:basedOn w:val="Normal"/>
    <w:link w:val="PieddepageCar"/>
    <w:uiPriority w:val="99"/>
    <w:unhideWhenUsed/>
    <w:rsid w:val="00427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717C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controle.depenses.finances@spw.wallonie.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inances.wallonie.be/accueil-entreprises/espace-fournisseurs/facture--nouveautes-2022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igital.belgium.be/iaf/hil/iaf-hil-app-bosa-mercurius-register/?lng=fr" TargetMode="External"/><Relationship Id="rId4" Type="http://schemas.openxmlformats.org/officeDocument/2006/relationships/styles" Target="styles.xml"/><Relationship Id="rId9" Type="http://schemas.openxmlformats.org/officeDocument/2006/relationships/hyperlink" Target="https://digital.belgium.be/e-invoicin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D847954779A44A2E379DDA298E830" ma:contentTypeVersion="15" ma:contentTypeDescription="Crée un document." ma:contentTypeScope="" ma:versionID="a3af0c7dbac48746e15e5bf3a21a31d3">
  <xsd:schema xmlns:xsd="http://www.w3.org/2001/XMLSchema" xmlns:xs="http://www.w3.org/2001/XMLSchema" xmlns:p="http://schemas.microsoft.com/office/2006/metadata/properties" xmlns:ns2="3d29b0bb-30be-4588-a29f-78f839688d8d" xmlns:ns3="1f450cc5-89e0-4b40-95b5-2a327b7a753c" targetNamespace="http://schemas.microsoft.com/office/2006/metadata/properties" ma:root="true" ma:fieldsID="eacddb75547bd56e002455ac82f9b9a1" ns2:_="" ns3:_="">
    <xsd:import namespace="3d29b0bb-30be-4588-a29f-78f839688d8d"/>
    <xsd:import namespace="1f450cc5-89e0-4b40-95b5-2a327b7a75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9b0bb-30be-4588-a29f-78f839688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50cc5-89e0-4b40-95b5-2a327b7a75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dafe4f1-3067-4f36-975e-a222f7837767}" ma:internalName="TaxCatchAll" ma:showField="CatchAllData" ma:web="1f450cc5-89e0-4b40-95b5-2a327b7a75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FC720D-7845-4EAF-90E6-F47D04EC16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ED9301-6E81-494A-A3B4-39F5DF7E5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9b0bb-30be-4588-a29f-78f839688d8d"/>
    <ds:schemaRef ds:uri="1f450cc5-89e0-4b40-95b5-2a327b7a75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569</Words>
  <Characters>3133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3695</CharactersWithSpaces>
  <SharedDoc>false</SharedDoc>
  <HLinks>
    <vt:vector size="24" baseType="variant">
      <vt:variant>
        <vt:i4>2490437</vt:i4>
      </vt:variant>
      <vt:variant>
        <vt:i4>9</vt:i4>
      </vt:variant>
      <vt:variant>
        <vt:i4>0</vt:i4>
      </vt:variant>
      <vt:variant>
        <vt:i4>5</vt:i4>
      </vt:variant>
      <vt:variant>
        <vt:lpwstr>mailto:controle.depenses.finances@spw.wallonie.be</vt:lpwstr>
      </vt:variant>
      <vt:variant>
        <vt:lpwstr/>
      </vt:variant>
      <vt:variant>
        <vt:i4>7929972</vt:i4>
      </vt:variant>
      <vt:variant>
        <vt:i4>6</vt:i4>
      </vt:variant>
      <vt:variant>
        <vt:i4>0</vt:i4>
      </vt:variant>
      <vt:variant>
        <vt:i4>5</vt:i4>
      </vt:variant>
      <vt:variant>
        <vt:lpwstr>https://finances.wallonie.be/accueil-entreprises/espace-fournisseurs/facture--nouveautes-2022.html</vt:lpwstr>
      </vt:variant>
      <vt:variant>
        <vt:lpwstr/>
      </vt:variant>
      <vt:variant>
        <vt:i4>7798910</vt:i4>
      </vt:variant>
      <vt:variant>
        <vt:i4>3</vt:i4>
      </vt:variant>
      <vt:variant>
        <vt:i4>0</vt:i4>
      </vt:variant>
      <vt:variant>
        <vt:i4>5</vt:i4>
      </vt:variant>
      <vt:variant>
        <vt:lpwstr>https://digital.belgium.be/iaf/hil/iaf-hil-app-bosa-mercurius-register/?lng=fr</vt:lpwstr>
      </vt:variant>
      <vt:variant>
        <vt:lpwstr/>
      </vt:variant>
      <vt:variant>
        <vt:i4>8323133</vt:i4>
      </vt:variant>
      <vt:variant>
        <vt:i4>0</vt:i4>
      </vt:variant>
      <vt:variant>
        <vt:i4>0</vt:i4>
      </vt:variant>
      <vt:variant>
        <vt:i4>5</vt:i4>
      </vt:variant>
      <vt:variant>
        <vt:lpwstr>https://digital.belgium.be/e-invoicing/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DMPA</dc:creator>
  <cp:keywords/>
  <dc:description/>
  <cp:lastModifiedBy>GATHON Laure</cp:lastModifiedBy>
  <cp:revision>2</cp:revision>
  <dcterms:created xsi:type="dcterms:W3CDTF">2024-07-09T10:14:00Z</dcterms:created>
  <dcterms:modified xsi:type="dcterms:W3CDTF">2024-07-09T10:14:00Z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2024-03-04T11:01:15Z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92db4ef0-7ab4-4382-bab0-a4c98866a3e2</vt:lpwstr>
  </property>
  <property fmtid="{D5CDD505-2E9C-101B-9397-08002B2CF9AE}" pid="8" name="MSIP_Label_97a477d1-147d-4e34-b5e3-7b26d2f44870_ContentBits">
    <vt:lpwstr>0</vt:lpwstr>
  </property>
</Properties>
</file>